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6E954575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E16684">
        <w:rPr>
          <w:rFonts w:ascii="Comic Sans MS" w:hAnsi="Comic Sans MS"/>
          <w:b/>
          <w:u w:val="single"/>
        </w:rPr>
        <w:t>2</w:t>
      </w:r>
      <w:r w:rsidRPr="00ED54EF">
        <w:rPr>
          <w:rFonts w:ascii="Comic Sans MS" w:hAnsi="Comic Sans MS"/>
          <w:b/>
          <w:u w:val="single"/>
        </w:rPr>
        <w:t xml:space="preserve"> Set </w:t>
      </w:r>
      <w:r w:rsidR="00B25D77">
        <w:rPr>
          <w:rFonts w:ascii="Comic Sans MS" w:hAnsi="Comic Sans MS"/>
          <w:b/>
          <w:u w:val="single"/>
        </w:rPr>
        <w:t>3</w:t>
      </w:r>
      <w:r w:rsidR="00CF7327">
        <w:rPr>
          <w:rFonts w:ascii="Comic Sans MS" w:hAnsi="Comic Sans MS"/>
          <w:b/>
          <w:u w:val="single"/>
        </w:rPr>
        <w:t>c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957921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882"/>
        <w:gridCol w:w="1442"/>
        <w:gridCol w:w="2489"/>
        <w:gridCol w:w="2396"/>
      </w:tblGrid>
      <w:tr w:rsidR="002D6682" w:rsidRPr="00CC1E3F" w14:paraId="04C7B4F0" w14:textId="04869B4A" w:rsidTr="00A15507">
        <w:trPr>
          <w:trHeight w:val="730"/>
        </w:trPr>
        <w:tc>
          <w:tcPr>
            <w:tcW w:w="2972" w:type="dxa"/>
            <w:vMerge w:val="restart"/>
          </w:tcPr>
          <w:p w14:paraId="3E302D9E" w14:textId="77777777" w:rsidR="002D6682" w:rsidRPr="00CF7327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CF7327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1276" w:type="dxa"/>
            <w:vMerge w:val="restart"/>
          </w:tcPr>
          <w:p w14:paraId="5952D479" w14:textId="77777777" w:rsidR="002D6682" w:rsidRPr="00CF7327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7327">
              <w:rPr>
                <w:rFonts w:ascii="Comic Sans MS" w:hAnsi="Comic Sans MS"/>
                <w:b/>
                <w:bCs/>
              </w:rPr>
              <w:t>Self-Assessment</w:t>
            </w:r>
          </w:p>
        </w:tc>
        <w:tc>
          <w:tcPr>
            <w:tcW w:w="4961" w:type="dxa"/>
            <w:gridSpan w:val="2"/>
          </w:tcPr>
          <w:p w14:paraId="48407865" w14:textId="77777777" w:rsidR="002D6682" w:rsidRPr="00CF7327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7327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CF7327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7327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2D6682" w:rsidRPr="00CC1E3F" w14:paraId="3434EFDA" w14:textId="77777777" w:rsidTr="00A15507">
        <w:trPr>
          <w:trHeight w:val="40"/>
        </w:trPr>
        <w:tc>
          <w:tcPr>
            <w:tcW w:w="2972" w:type="dxa"/>
            <w:vMerge/>
          </w:tcPr>
          <w:p w14:paraId="3A57DC89" w14:textId="77777777" w:rsidR="002D6682" w:rsidRPr="00CF7327" w:rsidRDefault="002D6682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276" w:type="dxa"/>
            <w:vMerge/>
          </w:tcPr>
          <w:p w14:paraId="57B44DAF" w14:textId="77777777" w:rsidR="002D6682" w:rsidRPr="00CF7327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551" w:type="dxa"/>
          </w:tcPr>
          <w:p w14:paraId="3B150B37" w14:textId="57CD56BC" w:rsidR="002D6682" w:rsidRPr="00CF7327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CF7327">
              <w:rPr>
                <w:rFonts w:ascii="Comic Sans MS" w:hAnsi="Comic Sans MS"/>
                <w:b/>
                <w:bCs/>
              </w:rPr>
              <w:t>MyMaths</w:t>
            </w:r>
            <w:proofErr w:type="spellEnd"/>
          </w:p>
        </w:tc>
        <w:tc>
          <w:tcPr>
            <w:tcW w:w="2410" w:type="dxa"/>
          </w:tcPr>
          <w:p w14:paraId="315C1240" w14:textId="01C1D9B2" w:rsidR="002D6682" w:rsidRPr="00CF7327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CF7327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CF7327" w14:paraId="42171229" w14:textId="7CD03AE0" w:rsidTr="00A15507">
        <w:tc>
          <w:tcPr>
            <w:tcW w:w="2972" w:type="dxa"/>
          </w:tcPr>
          <w:p w14:paraId="2BA67553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Solving linear equations (4)</w:t>
            </w:r>
          </w:p>
          <w:p w14:paraId="40D2E39E" w14:textId="0455F8C0" w:rsidR="00CF7327" w:rsidRPr="00CF7327" w:rsidRDefault="00CF7327" w:rsidP="00CF7327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14:paraId="7572EAD4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4A7BD54" w14:textId="2BEFCDC4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 xml:space="preserve">Algebra, Equations – Linear, Solving Equations </w:t>
            </w:r>
          </w:p>
        </w:tc>
        <w:tc>
          <w:tcPr>
            <w:tcW w:w="2410" w:type="dxa"/>
          </w:tcPr>
          <w:p w14:paraId="5B6F95F0" w14:textId="29B59F29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 xml:space="preserve">Video 110 </w:t>
            </w:r>
          </w:p>
        </w:tc>
      </w:tr>
      <w:tr w:rsidR="00CF7327" w14:paraId="4B359D44" w14:textId="77777777" w:rsidTr="00A15507">
        <w:tc>
          <w:tcPr>
            <w:tcW w:w="2972" w:type="dxa"/>
          </w:tcPr>
          <w:p w14:paraId="37A7C242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Solving linear equations with fractions (5)</w:t>
            </w:r>
          </w:p>
          <w:p w14:paraId="783E58DB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14:paraId="0AE3C378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ECE9A73" w14:textId="39D43A10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Algebra, Equations – Linear, Solving Equations With Fractions</w:t>
            </w:r>
          </w:p>
        </w:tc>
        <w:tc>
          <w:tcPr>
            <w:tcW w:w="2410" w:type="dxa"/>
          </w:tcPr>
          <w:p w14:paraId="37080F09" w14:textId="1DC45AB8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Video 111</w:t>
            </w:r>
          </w:p>
        </w:tc>
      </w:tr>
      <w:tr w:rsidR="00CF7327" w14:paraId="279E9B17" w14:textId="77777777" w:rsidTr="00A15507">
        <w:tc>
          <w:tcPr>
            <w:tcW w:w="2972" w:type="dxa"/>
          </w:tcPr>
          <w:p w14:paraId="6A260A75" w14:textId="1C4FA3B9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Forming linear expressions (4)</w:t>
            </w:r>
          </w:p>
        </w:tc>
        <w:tc>
          <w:tcPr>
            <w:tcW w:w="1276" w:type="dxa"/>
          </w:tcPr>
          <w:p w14:paraId="506C13C7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3648C241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N/A</w:t>
            </w:r>
          </w:p>
          <w:p w14:paraId="5D3F9AFF" w14:textId="77777777" w:rsidR="00CF7327" w:rsidRPr="00CF7327" w:rsidRDefault="00CF7327" w:rsidP="00CF7327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</w:tcPr>
          <w:p w14:paraId="6C2A2371" w14:textId="20510D7C" w:rsidR="00CF7327" w:rsidRPr="00CF7327" w:rsidRDefault="00CF7327" w:rsidP="00CF7327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Video 115</w:t>
            </w:r>
          </w:p>
        </w:tc>
      </w:tr>
      <w:tr w:rsidR="00E629B8" w14:paraId="33DE2B3C" w14:textId="62D80E0C" w:rsidTr="00A15507">
        <w:tc>
          <w:tcPr>
            <w:tcW w:w="2972" w:type="dxa"/>
          </w:tcPr>
          <w:p w14:paraId="0A209626" w14:textId="581E8E39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Convert fractions, decimals &amp; percentages (3/4)</w:t>
            </w:r>
          </w:p>
        </w:tc>
        <w:tc>
          <w:tcPr>
            <w:tcW w:w="1276" w:type="dxa"/>
          </w:tcPr>
          <w:p w14:paraId="274308C9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  <w:p w14:paraId="19D2BEEA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44F2DB91" w14:textId="1F1B3806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Number, Percentages, Frac Dec Perc 2</w:t>
            </w:r>
          </w:p>
        </w:tc>
        <w:tc>
          <w:tcPr>
            <w:tcW w:w="2410" w:type="dxa"/>
          </w:tcPr>
          <w:p w14:paraId="52C2CE85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FDP</w:t>
            </w:r>
          </w:p>
          <w:p w14:paraId="159FD7DA" w14:textId="1679A6A0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Videos 121 to 131</w:t>
            </w:r>
          </w:p>
        </w:tc>
      </w:tr>
      <w:tr w:rsidR="00E629B8" w14:paraId="16301079" w14:textId="3028727B" w:rsidTr="00A15507">
        <w:tc>
          <w:tcPr>
            <w:tcW w:w="2972" w:type="dxa"/>
          </w:tcPr>
          <w:p w14:paraId="6D2D634D" w14:textId="43B1071B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Converting recurring decimals to fractions (7)</w:t>
            </w:r>
          </w:p>
        </w:tc>
        <w:tc>
          <w:tcPr>
            <w:tcW w:w="1276" w:type="dxa"/>
          </w:tcPr>
          <w:p w14:paraId="01477E42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2EC35211" w14:textId="0114BD24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Number, Decimals, Fractions, Recurring Decimals 2</w:t>
            </w:r>
          </w:p>
        </w:tc>
        <w:tc>
          <w:tcPr>
            <w:tcW w:w="2410" w:type="dxa"/>
          </w:tcPr>
          <w:p w14:paraId="1ABC9993" w14:textId="5E09310A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Video 96</w:t>
            </w:r>
          </w:p>
        </w:tc>
      </w:tr>
      <w:tr w:rsidR="00E629B8" w14:paraId="573B96CE" w14:textId="505C5B6B" w:rsidTr="00A15507">
        <w:tc>
          <w:tcPr>
            <w:tcW w:w="2972" w:type="dxa"/>
          </w:tcPr>
          <w:p w14:paraId="4CF4BD12" w14:textId="497B5443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Finding percentage of a quantity and one quantity as a percentage of another (3)</w:t>
            </w:r>
          </w:p>
        </w:tc>
        <w:tc>
          <w:tcPr>
            <w:tcW w:w="1276" w:type="dxa"/>
          </w:tcPr>
          <w:p w14:paraId="64064C31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60A5E47E" w14:textId="444A8085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Number, Percentages, Percentage of Amounts 2</w:t>
            </w:r>
          </w:p>
        </w:tc>
        <w:tc>
          <w:tcPr>
            <w:tcW w:w="2410" w:type="dxa"/>
          </w:tcPr>
          <w:p w14:paraId="022BE87F" w14:textId="0C43D6AF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Video 50 - 52</w:t>
            </w:r>
          </w:p>
        </w:tc>
      </w:tr>
      <w:tr w:rsidR="00E629B8" w14:paraId="452D7C4C" w14:textId="698314B2" w:rsidTr="00A15507">
        <w:tc>
          <w:tcPr>
            <w:tcW w:w="2972" w:type="dxa"/>
          </w:tcPr>
          <w:p w14:paraId="24153F4B" w14:textId="6FF8173D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Percentage increase and decrease (4)</w:t>
            </w:r>
          </w:p>
        </w:tc>
        <w:tc>
          <w:tcPr>
            <w:tcW w:w="1276" w:type="dxa"/>
          </w:tcPr>
          <w:p w14:paraId="5E29EDA5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098EC523" w14:textId="75F57388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Number, Percentages, Percentage Change 1</w:t>
            </w:r>
          </w:p>
        </w:tc>
        <w:tc>
          <w:tcPr>
            <w:tcW w:w="2410" w:type="dxa"/>
          </w:tcPr>
          <w:p w14:paraId="64BDD239" w14:textId="16F84A30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Percentage Change video 233</w:t>
            </w:r>
          </w:p>
        </w:tc>
      </w:tr>
      <w:tr w:rsidR="00E629B8" w14:paraId="1F1A9AB4" w14:textId="6136B237" w:rsidTr="00A15507">
        <w:tc>
          <w:tcPr>
            <w:tcW w:w="2972" w:type="dxa"/>
          </w:tcPr>
          <w:p w14:paraId="092972F1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Reverse Percentages (6)</w:t>
            </w:r>
          </w:p>
          <w:p w14:paraId="7D064C5E" w14:textId="645E1A72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14:paraId="75ACAD67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7C8540F9" w14:textId="1187841C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Number, Percentages, Percentage Change 2</w:t>
            </w:r>
          </w:p>
        </w:tc>
        <w:tc>
          <w:tcPr>
            <w:tcW w:w="2410" w:type="dxa"/>
          </w:tcPr>
          <w:p w14:paraId="0A5FDC33" w14:textId="341C3FE7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Percentages: Reverse video 240</w:t>
            </w:r>
          </w:p>
        </w:tc>
      </w:tr>
      <w:tr w:rsidR="00E629B8" w14:paraId="72557351" w14:textId="1A8F3971" w:rsidTr="00A15507">
        <w:tc>
          <w:tcPr>
            <w:tcW w:w="2972" w:type="dxa"/>
          </w:tcPr>
          <w:p w14:paraId="3E2466D9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Compound interest (5)</w:t>
            </w:r>
          </w:p>
          <w:p w14:paraId="5AADA3CF" w14:textId="16E3D9BA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14:paraId="527233C9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02397BF7" w14:textId="79C87C0B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Number, Percentages, Percentage Change 2</w:t>
            </w:r>
          </w:p>
        </w:tc>
        <w:tc>
          <w:tcPr>
            <w:tcW w:w="2410" w:type="dxa"/>
          </w:tcPr>
          <w:p w14:paraId="039B5E46" w14:textId="127D7954" w:rsidR="00E629B8" w:rsidRPr="00CF7327" w:rsidRDefault="00E629B8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Percentages: Compound Interest video 236</w:t>
            </w:r>
          </w:p>
        </w:tc>
      </w:tr>
      <w:tr w:rsidR="00E629B8" w14:paraId="73B048F9" w14:textId="7A7C5C12" w:rsidTr="00A15507">
        <w:tc>
          <w:tcPr>
            <w:tcW w:w="2972" w:type="dxa"/>
          </w:tcPr>
          <w:p w14:paraId="5335DA4C" w14:textId="1D409CB4" w:rsidR="00E629B8" w:rsidRPr="00CF7327" w:rsidRDefault="00CF7327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Calculating Profit &amp; Loss</w:t>
            </w:r>
          </w:p>
        </w:tc>
        <w:tc>
          <w:tcPr>
            <w:tcW w:w="1276" w:type="dxa"/>
          </w:tcPr>
          <w:p w14:paraId="5404675B" w14:textId="77777777" w:rsidR="00E629B8" w:rsidRPr="00CF7327" w:rsidRDefault="00E629B8" w:rsidP="00E629B8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47FDEE6B" w14:textId="018E1487" w:rsidR="00E629B8" w:rsidRPr="00CF7327" w:rsidRDefault="00CF7327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NA</w:t>
            </w:r>
          </w:p>
        </w:tc>
        <w:tc>
          <w:tcPr>
            <w:tcW w:w="2410" w:type="dxa"/>
          </w:tcPr>
          <w:p w14:paraId="0FE52B08" w14:textId="4F3CB16F" w:rsidR="00E629B8" w:rsidRPr="00CF7327" w:rsidRDefault="00CF7327" w:rsidP="00E629B8">
            <w:pPr>
              <w:rPr>
                <w:rFonts w:ascii="Comic Sans MS" w:hAnsi="Comic Sans MS"/>
              </w:rPr>
            </w:pPr>
            <w:r w:rsidRPr="00CF7327">
              <w:rPr>
                <w:rFonts w:ascii="Comic Sans MS" w:hAnsi="Comic Sans MS"/>
              </w:rPr>
              <w:t>NA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63BC1C56" w14:textId="77777777" w:rsidR="00F935B9" w:rsidRDefault="00F935B9" w:rsidP="00F935B9">
      <w:pPr>
        <w:rPr>
          <w:rFonts w:ascii="Comic Sans MS" w:hAnsi="Comic Sans MS"/>
          <w:b/>
          <w:bCs/>
          <w:sz w:val="20"/>
          <w:szCs w:val="20"/>
        </w:rPr>
      </w:pPr>
      <w:bookmarkStart w:id="0" w:name="_Hlk49524974"/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  <w:r>
        <w:rPr>
          <w:rFonts w:ascii="Comic Sans MS" w:hAnsi="Comic Sans MS"/>
          <w:b/>
          <w:bCs/>
          <w:sz w:val="20"/>
          <w:szCs w:val="20"/>
        </w:rPr>
        <w:t xml:space="preserve"> </w:t>
      </w:r>
    </w:p>
    <w:p w14:paraId="4297EBB4" w14:textId="77777777" w:rsidR="00F935B9" w:rsidRPr="004D2017" w:rsidRDefault="00F935B9" w:rsidP="00F935B9">
      <w:pPr>
        <w:rPr>
          <w:rFonts w:ascii="Comic Sans MS" w:hAnsi="Comic Sans MS"/>
          <w:b/>
          <w:bCs/>
          <w:sz w:val="20"/>
          <w:szCs w:val="20"/>
        </w:rPr>
      </w:pPr>
      <w:r w:rsidRPr="004D2017">
        <w:rPr>
          <w:rFonts w:ascii="Comic Sans MS" w:hAnsi="Comic Sans MS"/>
          <w:sz w:val="20"/>
          <w:szCs w:val="20"/>
        </w:rPr>
        <w:t>Set up an account on parallel.org.uk website, using your school email address and use teacher code “ha52kh”</w:t>
      </w:r>
    </w:p>
    <w:p w14:paraId="593A37C6" w14:textId="77777777" w:rsidR="00F935B9" w:rsidRDefault="00F935B9" w:rsidP="00F935B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Support: </w:t>
      </w:r>
    </w:p>
    <w:p w14:paraId="297A8989" w14:textId="77777777" w:rsidR="00F935B9" w:rsidRDefault="00F935B9" w:rsidP="00F935B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</w:t>
      </w:r>
      <w:r w:rsidRPr="005514C1">
        <w:rPr>
          <w:rFonts w:ascii="Comic Sans MS" w:hAnsi="Comic Sans MS"/>
          <w:sz w:val="20"/>
          <w:szCs w:val="20"/>
        </w:rPr>
        <w:t xml:space="preserve">ttend </w:t>
      </w:r>
      <w:r>
        <w:rPr>
          <w:rFonts w:ascii="Comic Sans MS" w:hAnsi="Comic Sans MS"/>
          <w:sz w:val="20"/>
          <w:szCs w:val="20"/>
        </w:rPr>
        <w:t>Maths Clinic</w:t>
      </w:r>
      <w:r w:rsidRPr="005514C1">
        <w:rPr>
          <w:rFonts w:ascii="Comic Sans MS" w:hAnsi="Comic Sans MS"/>
          <w:sz w:val="20"/>
          <w:szCs w:val="20"/>
        </w:rPr>
        <w:t xml:space="preserve"> one lunch time each week</w:t>
      </w:r>
    </w:p>
    <w:bookmarkEnd w:id="0"/>
    <w:p w14:paraId="1A63DF1E" w14:textId="3B765AFC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2A4A2DC6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F8F8E41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68D383C" w14:textId="666FDD04" w:rsidR="000A1A13" w:rsidRPr="000A1A13" w:rsidRDefault="000A1A13" w:rsidP="000A1A13">
      <w:pPr>
        <w:rPr>
          <w:rFonts w:ascii="Comic Sans MS" w:hAnsi="Comic Sans MS"/>
          <w:sz w:val="20"/>
          <w:szCs w:val="20"/>
        </w:rPr>
      </w:pPr>
      <w:r>
        <w:rPr>
          <w:b/>
          <w:bCs/>
          <w:sz w:val="32"/>
          <w:szCs w:val="32"/>
        </w:rPr>
        <w:lastRenderedPageBreak/>
        <w:t>Autumn</w:t>
      </w:r>
      <w:r w:rsidRPr="00EA40CC">
        <w:rPr>
          <w:b/>
          <w:bCs/>
          <w:sz w:val="32"/>
          <w:szCs w:val="32"/>
        </w:rPr>
        <w:t xml:space="preserve"> Term </w:t>
      </w:r>
      <w:r w:rsidR="00E16684">
        <w:rPr>
          <w:b/>
          <w:bCs/>
          <w:sz w:val="32"/>
          <w:szCs w:val="32"/>
        </w:rPr>
        <w:t>2</w:t>
      </w:r>
      <w:r w:rsidRPr="00EA40CC">
        <w:rPr>
          <w:b/>
          <w:bCs/>
          <w:sz w:val="32"/>
          <w:szCs w:val="32"/>
        </w:rPr>
        <w:t xml:space="preserve"> Knowledge</w:t>
      </w:r>
    </w:p>
    <w:p w14:paraId="5FAA2426" w14:textId="6D77C431" w:rsidR="00AC12E7" w:rsidRDefault="00D16A0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AE75FA" wp14:editId="19652FB2">
                <wp:simplePos x="0" y="0"/>
                <wp:positionH relativeFrom="column">
                  <wp:posOffset>4427538</wp:posOffset>
                </wp:positionH>
                <wp:positionV relativeFrom="paragraph">
                  <wp:posOffset>2071052</wp:posOffset>
                </wp:positionV>
                <wp:extent cx="528637" cy="123825"/>
                <wp:effectExtent l="0" t="0" r="5080" b="952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" cy="1238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55F031FE" id="Rectangle: Rounded Corners 2" o:spid="_x0000_s1026" style="position:absolute;margin-left:348.65pt;margin-top:163.05pt;width:41.6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" fillcolor="white [3212]" stroked="f" strokeweight="2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6BCEC27" wp14:editId="2CD4EE61">
            <wp:extent cx="6367815" cy="36242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771" cy="363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453EA" w14:textId="77777777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1C47C52" w14:textId="52C418AA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32110A47" w14:textId="7D33A356" w:rsidR="00C277DC" w:rsidRDefault="00C277DC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14:paraId="410E19B2" w14:textId="7438BAD5" w:rsidR="00316CDA" w:rsidRDefault="00F935B9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1E064C7" wp14:editId="6B72086D">
            <wp:simplePos x="0" y="0"/>
            <wp:positionH relativeFrom="column">
              <wp:posOffset>2906395</wp:posOffset>
            </wp:positionH>
            <wp:positionV relativeFrom="paragraph">
              <wp:posOffset>167005</wp:posOffset>
            </wp:positionV>
            <wp:extent cx="1082675" cy="1075055"/>
            <wp:effectExtent l="0" t="0" r="3175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3E4FC" w14:textId="191D1E46" w:rsidR="000A1A13" w:rsidRPr="00EA40CC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S</w:t>
      </w:r>
      <w:r w:rsidR="00957921">
        <w:rPr>
          <w:rFonts w:eastAsia="Times New Roman" w:cs="Times New Roman"/>
          <w:b/>
          <w:bCs/>
          <w:sz w:val="24"/>
          <w:szCs w:val="24"/>
        </w:rPr>
        <w:t>can for full list of</w:t>
      </w:r>
      <w:bookmarkStart w:id="1" w:name="_GoBack"/>
      <w:bookmarkEnd w:id="1"/>
      <w:r w:rsidRPr="00EA40CC">
        <w:rPr>
          <w:rFonts w:eastAsia="Times New Roman" w:cs="Times New Roman"/>
          <w:b/>
          <w:bCs/>
          <w:sz w:val="24"/>
          <w:szCs w:val="24"/>
        </w:rPr>
        <w:t xml:space="preserve"> Maths facts </w:t>
      </w:r>
    </w:p>
    <w:p w14:paraId="1B4DFF19" w14:textId="242109FA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9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E73C59" w14:textId="77777777" w:rsidR="00957921" w:rsidRDefault="00957921" w:rsidP="00957921">
      <w:pPr>
        <w:spacing w:after="0" w:line="240" w:lineRule="auto"/>
      </w:pPr>
      <w:r>
        <w:separator/>
      </w:r>
    </w:p>
  </w:endnote>
  <w:endnote w:type="continuationSeparator" w:id="0">
    <w:p w14:paraId="497E3F93" w14:textId="77777777" w:rsidR="00957921" w:rsidRDefault="00957921" w:rsidP="00957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F698D6" w14:textId="77777777" w:rsidR="00957921" w:rsidRDefault="00957921" w:rsidP="00957921">
      <w:pPr>
        <w:spacing w:after="0" w:line="240" w:lineRule="auto"/>
      </w:pPr>
      <w:r>
        <w:separator/>
      </w:r>
    </w:p>
  </w:footnote>
  <w:footnote w:type="continuationSeparator" w:id="0">
    <w:p w14:paraId="138842AF" w14:textId="77777777" w:rsidR="00957921" w:rsidRDefault="00957921" w:rsidP="00957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412A7" w14:textId="31D8FA2E" w:rsidR="00957921" w:rsidRDefault="00957921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EB10D37" wp14:editId="613130BB">
          <wp:simplePos x="0" y="0"/>
          <wp:positionH relativeFrom="column">
            <wp:posOffset>4638040</wp:posOffset>
          </wp:positionH>
          <wp:positionV relativeFrom="paragraph">
            <wp:posOffset>-88582</wp:posOffset>
          </wp:positionV>
          <wp:extent cx="1166495" cy="87757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A2EF3"/>
    <w:rsid w:val="00245A45"/>
    <w:rsid w:val="00273522"/>
    <w:rsid w:val="002B4AB2"/>
    <w:rsid w:val="002D6682"/>
    <w:rsid w:val="002D7FC9"/>
    <w:rsid w:val="00302172"/>
    <w:rsid w:val="00316CDA"/>
    <w:rsid w:val="00346FA5"/>
    <w:rsid w:val="0035348A"/>
    <w:rsid w:val="00356E13"/>
    <w:rsid w:val="0038450A"/>
    <w:rsid w:val="003B2C28"/>
    <w:rsid w:val="003C6C4E"/>
    <w:rsid w:val="003E053B"/>
    <w:rsid w:val="00485979"/>
    <w:rsid w:val="0049390A"/>
    <w:rsid w:val="004968FE"/>
    <w:rsid w:val="004C408E"/>
    <w:rsid w:val="004F1B78"/>
    <w:rsid w:val="005514C1"/>
    <w:rsid w:val="005936D2"/>
    <w:rsid w:val="00665D25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871733"/>
    <w:rsid w:val="00874548"/>
    <w:rsid w:val="008F5736"/>
    <w:rsid w:val="00903B99"/>
    <w:rsid w:val="0092793E"/>
    <w:rsid w:val="0095295A"/>
    <w:rsid w:val="00955A16"/>
    <w:rsid w:val="00957921"/>
    <w:rsid w:val="009A2C09"/>
    <w:rsid w:val="009E4A23"/>
    <w:rsid w:val="00A13463"/>
    <w:rsid w:val="00A15507"/>
    <w:rsid w:val="00A471F9"/>
    <w:rsid w:val="00AC12E7"/>
    <w:rsid w:val="00B25D77"/>
    <w:rsid w:val="00B355F6"/>
    <w:rsid w:val="00B5295C"/>
    <w:rsid w:val="00C176FB"/>
    <w:rsid w:val="00C277DC"/>
    <w:rsid w:val="00C727CF"/>
    <w:rsid w:val="00CC123E"/>
    <w:rsid w:val="00CC25CE"/>
    <w:rsid w:val="00CF7327"/>
    <w:rsid w:val="00D16A0A"/>
    <w:rsid w:val="00D24E36"/>
    <w:rsid w:val="00D46F6B"/>
    <w:rsid w:val="00DC4991"/>
    <w:rsid w:val="00DD0529"/>
    <w:rsid w:val="00E1165E"/>
    <w:rsid w:val="00E16684"/>
    <w:rsid w:val="00E4425A"/>
    <w:rsid w:val="00E629B8"/>
    <w:rsid w:val="00E77A1A"/>
    <w:rsid w:val="00EC2FEB"/>
    <w:rsid w:val="00ED54EF"/>
    <w:rsid w:val="00F9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57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921"/>
  </w:style>
  <w:style w:type="paragraph" w:styleId="Footer">
    <w:name w:val="footer"/>
    <w:basedOn w:val="Normal"/>
    <w:link w:val="FooterChar"/>
    <w:uiPriority w:val="99"/>
    <w:unhideWhenUsed/>
    <w:rsid w:val="00957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9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FEA324C7</Template>
  <TotalTime>1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Peters</dc:creator>
  <cp:lastModifiedBy>Mrs R Monk (St Ambrose College)</cp:lastModifiedBy>
  <cp:revision>6</cp:revision>
  <cp:lastPrinted>2018-10-05T06:51:00Z</cp:lastPrinted>
  <dcterms:created xsi:type="dcterms:W3CDTF">2020-08-22T15:25:00Z</dcterms:created>
  <dcterms:modified xsi:type="dcterms:W3CDTF">2020-10-04T14:00:00Z</dcterms:modified>
</cp:coreProperties>
</file>