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87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843"/>
        <w:gridCol w:w="1984"/>
        <w:gridCol w:w="1559"/>
        <w:gridCol w:w="7371"/>
        <w:gridCol w:w="1985"/>
      </w:tblGrid>
      <w:tr w:rsidR="005B2B8B" w:rsidRPr="0003404E" w:rsidTr="0003404E">
        <w:tc>
          <w:tcPr>
            <w:tcW w:w="15877" w:type="dxa"/>
            <w:gridSpan w:val="6"/>
            <w:shd w:val="clear" w:color="auto" w:fill="E6E6E6"/>
          </w:tcPr>
          <w:p w:rsidR="005B2B8B" w:rsidRPr="004257C8" w:rsidRDefault="00292FE6" w:rsidP="004257C8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b/>
                <w:u w:val="single"/>
              </w:rPr>
            </w:pPr>
            <w:r>
              <w:rPr>
                <w:rFonts w:ascii="Calibri" w:eastAsia="MS Mincho" w:hAnsi="Calibri" w:cs="Times New Roman"/>
                <w:b/>
                <w:u w:val="single"/>
              </w:rPr>
              <w:t xml:space="preserve">KS3 </w:t>
            </w:r>
            <w:r w:rsidR="005B2B8B" w:rsidRPr="004257C8">
              <w:rPr>
                <w:rFonts w:ascii="Calibri" w:eastAsia="MS Mincho" w:hAnsi="Calibri" w:cs="Times New Roman"/>
                <w:b/>
                <w:u w:val="single"/>
              </w:rPr>
              <w:t>French Knowledge Organiser</w:t>
            </w:r>
          </w:p>
          <w:p w:rsidR="005B2B8B" w:rsidRPr="0003404E" w:rsidRDefault="005B2B8B" w:rsidP="0003404E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b/>
              </w:rPr>
            </w:pPr>
            <w:r w:rsidRPr="0003404E">
              <w:rPr>
                <w:rFonts w:ascii="Calibri" w:eastAsia="MS Mincho" w:hAnsi="Calibri" w:cs="Times New Roman"/>
                <w:b/>
              </w:rPr>
              <w:t xml:space="preserve">ALLEZ 1 – Unit </w:t>
            </w:r>
            <w:r w:rsidR="0003404E" w:rsidRPr="0003404E">
              <w:rPr>
                <w:rFonts w:ascii="Calibri" w:eastAsia="MS Mincho" w:hAnsi="Calibri" w:cs="Times New Roman"/>
                <w:b/>
              </w:rPr>
              <w:t>5</w:t>
            </w:r>
            <w:r w:rsidRPr="0003404E">
              <w:rPr>
                <w:rFonts w:ascii="Calibri" w:eastAsia="MS Mincho" w:hAnsi="Calibri" w:cs="Times New Roman"/>
                <w:b/>
              </w:rPr>
              <w:t xml:space="preserve"> – </w:t>
            </w:r>
            <w:r w:rsidR="0003404E" w:rsidRPr="0003404E">
              <w:rPr>
                <w:rFonts w:ascii="Calibri" w:eastAsia="MS Mincho" w:hAnsi="Calibri" w:cs="Times New Roman"/>
                <w:b/>
              </w:rPr>
              <w:t>Mon quartier</w:t>
            </w:r>
            <w:r w:rsidRPr="0003404E">
              <w:rPr>
                <w:rFonts w:ascii="Calibri" w:eastAsia="MS Mincho" w:hAnsi="Calibri" w:cs="Times New Roman"/>
                <w:b/>
              </w:rPr>
              <w:t xml:space="preserve"> </w:t>
            </w:r>
            <w:r w:rsidR="0003404E" w:rsidRPr="0003404E">
              <w:rPr>
                <w:rFonts w:ascii="Calibri" w:eastAsia="MS Mincho" w:hAnsi="Calibri" w:cs="Times New Roman"/>
                <w:b/>
              </w:rPr>
              <w:t>–</w:t>
            </w:r>
            <w:r w:rsidRPr="0003404E">
              <w:rPr>
                <w:rFonts w:ascii="Calibri" w:eastAsia="MS Mincho" w:hAnsi="Calibri" w:cs="Times New Roman"/>
                <w:b/>
              </w:rPr>
              <w:t xml:space="preserve"> </w:t>
            </w:r>
            <w:r w:rsidR="0003404E" w:rsidRPr="0003404E">
              <w:rPr>
                <w:rFonts w:ascii="Calibri" w:eastAsia="MS Mincho" w:hAnsi="Calibri" w:cs="Times New Roman"/>
                <w:b/>
              </w:rPr>
              <w:t>Local area</w:t>
            </w:r>
          </w:p>
        </w:tc>
      </w:tr>
      <w:tr w:rsidR="005B2B8B" w:rsidRPr="009A0A72" w:rsidTr="00BC6D9B">
        <w:tc>
          <w:tcPr>
            <w:tcW w:w="1135" w:type="dxa"/>
            <w:shd w:val="clear" w:color="auto" w:fill="auto"/>
          </w:tcPr>
          <w:p w:rsidR="005B2B8B" w:rsidRPr="009A0A72" w:rsidRDefault="005B2B8B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Sub topics</w:t>
            </w:r>
          </w:p>
        </w:tc>
        <w:tc>
          <w:tcPr>
            <w:tcW w:w="1843" w:type="dxa"/>
            <w:shd w:val="clear" w:color="auto" w:fill="auto"/>
          </w:tcPr>
          <w:p w:rsidR="005B2B8B" w:rsidRPr="009A0A72" w:rsidRDefault="00AB1C95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 xml:space="preserve">Key skills / facts </w:t>
            </w:r>
            <w:proofErr w:type="spellStart"/>
            <w:r>
              <w:rPr>
                <w:rFonts w:ascii="Calibri" w:eastAsia="MS Mincho" w:hAnsi="Calibri" w:cs="Times New Roman"/>
                <w:b/>
                <w:lang w:val="en-US"/>
              </w:rPr>
              <w:t>ie</w:t>
            </w:r>
            <w:proofErr w:type="spellEnd"/>
            <w:r>
              <w:rPr>
                <w:rFonts w:ascii="Calibri" w:eastAsia="MS Mincho" w:hAnsi="Calibri" w:cs="Times New Roman"/>
                <w:b/>
                <w:lang w:val="en-US"/>
              </w:rPr>
              <w:t xml:space="preserve"> In French I know how to …</w:t>
            </w:r>
          </w:p>
        </w:tc>
        <w:tc>
          <w:tcPr>
            <w:tcW w:w="1984" w:type="dxa"/>
            <w:shd w:val="clear" w:color="auto" w:fill="auto"/>
          </w:tcPr>
          <w:p w:rsidR="005B2B8B" w:rsidRPr="009A0A72" w:rsidRDefault="005B2B8B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Key Grammar</w:t>
            </w:r>
          </w:p>
        </w:tc>
        <w:tc>
          <w:tcPr>
            <w:tcW w:w="1559" w:type="dxa"/>
            <w:shd w:val="clear" w:color="auto" w:fill="auto"/>
          </w:tcPr>
          <w:p w:rsidR="005B2B8B" w:rsidRPr="009A0A72" w:rsidRDefault="005B2B8B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Possible Homework tasks</w:t>
            </w:r>
          </w:p>
        </w:tc>
        <w:tc>
          <w:tcPr>
            <w:tcW w:w="7371" w:type="dxa"/>
            <w:shd w:val="clear" w:color="auto" w:fill="auto"/>
          </w:tcPr>
          <w:p w:rsidR="005B2B8B" w:rsidRPr="009A0A72" w:rsidRDefault="00BC6D9B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 w:rsidRPr="009A0A72">
              <w:rPr>
                <w:rFonts w:ascii="Calibri" w:eastAsia="MS Mincho" w:hAnsi="Calibri" w:cs="Times New Roman"/>
                <w:b/>
                <w:lang w:val="en-US"/>
              </w:rPr>
              <w:t xml:space="preserve">Key </w:t>
            </w:r>
            <w:r>
              <w:rPr>
                <w:rFonts w:ascii="Calibri" w:eastAsia="MS Mincho" w:hAnsi="Calibri" w:cs="Times New Roman"/>
                <w:b/>
                <w:lang w:val="en-US"/>
              </w:rPr>
              <w:t>terms ( vocabulary )</w:t>
            </w:r>
          </w:p>
        </w:tc>
        <w:tc>
          <w:tcPr>
            <w:tcW w:w="1985" w:type="dxa"/>
          </w:tcPr>
          <w:p w:rsidR="005B2B8B" w:rsidRPr="009A0A72" w:rsidRDefault="005B2B8B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Stretch &amp; Challenge - wider reading / independent tasks</w:t>
            </w:r>
          </w:p>
        </w:tc>
      </w:tr>
      <w:tr w:rsidR="00A73C21" w:rsidRPr="009A0A72" w:rsidTr="00BC6D9B">
        <w:tc>
          <w:tcPr>
            <w:tcW w:w="1135" w:type="dxa"/>
            <w:shd w:val="clear" w:color="auto" w:fill="auto"/>
          </w:tcPr>
          <w:p w:rsidR="00A73C21" w:rsidRPr="00351EBF" w:rsidRDefault="00A73C21" w:rsidP="00A73C21">
            <w:pPr>
              <w:spacing w:after="40"/>
              <w:rPr>
                <w:rFonts w:ascii="Calibri" w:hAnsi="Calibri"/>
                <w:lang w:val="fr-FR"/>
              </w:rPr>
            </w:pPr>
            <w:r w:rsidRPr="00351EBF">
              <w:rPr>
                <w:rFonts w:ascii="Calibri" w:hAnsi="Calibri"/>
                <w:lang w:val="fr-FR"/>
              </w:rPr>
              <w:t>76–77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b/>
                <w:lang w:val="fr-FR"/>
              </w:rPr>
            </w:pPr>
            <w:r w:rsidRPr="00351EBF">
              <w:rPr>
                <w:rFonts w:ascii="Calibri" w:hAnsi="Calibri"/>
                <w:b/>
                <w:lang w:val="fr-FR"/>
              </w:rPr>
              <w:t>5.1 Deux îles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lang w:val="fr-FR"/>
              </w:rPr>
            </w:pPr>
          </w:p>
        </w:tc>
        <w:tc>
          <w:tcPr>
            <w:tcW w:w="1843" w:type="dxa"/>
            <w:shd w:val="clear" w:color="auto" w:fill="auto"/>
          </w:tcPr>
          <w:p w:rsidR="00A73C21" w:rsidRPr="00351EBF" w:rsidRDefault="00A73C21" w:rsidP="00A73C21">
            <w:pPr>
              <w:spacing w:after="40"/>
              <w:rPr>
                <w:rFonts w:ascii="Calibri" w:hAnsi="Calibri"/>
              </w:rPr>
            </w:pPr>
            <w:r w:rsidRPr="00351EBF">
              <w:rPr>
                <w:rFonts w:ascii="Calibri" w:hAnsi="Calibri"/>
              </w:rPr>
              <w:t>Understand places in town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</w:rPr>
            </w:pPr>
            <w:r w:rsidRPr="00351EBF">
              <w:rPr>
                <w:rFonts w:ascii="Calibri" w:hAnsi="Calibri"/>
              </w:rPr>
              <w:t>Describe a town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</w:rPr>
            </w:pPr>
            <w:r w:rsidRPr="00351EBF">
              <w:rPr>
                <w:rFonts w:ascii="Calibri" w:hAnsi="Calibri"/>
              </w:rPr>
              <w:t xml:space="preserve">Use </w:t>
            </w:r>
            <w:proofErr w:type="spellStart"/>
            <w:r w:rsidRPr="00116606">
              <w:rPr>
                <w:rFonts w:ascii="Calibri" w:hAnsi="Calibri"/>
                <w:i/>
              </w:rPr>
              <w:t>mais</w:t>
            </w:r>
            <w:proofErr w:type="spellEnd"/>
            <w:r w:rsidRPr="00351EBF">
              <w:rPr>
                <w:rFonts w:ascii="Calibri" w:hAnsi="Calibri"/>
              </w:rPr>
              <w:t xml:space="preserve"> and </w:t>
            </w:r>
            <w:r w:rsidRPr="00116606">
              <w:rPr>
                <w:rFonts w:ascii="Calibri" w:hAnsi="Calibri"/>
                <w:i/>
              </w:rPr>
              <w:t xml:space="preserve">par </w:t>
            </w:r>
            <w:proofErr w:type="spellStart"/>
            <w:r w:rsidRPr="00116606">
              <w:rPr>
                <w:rFonts w:ascii="Calibri" w:hAnsi="Calibri"/>
                <w:i/>
              </w:rPr>
              <w:t>contre</w:t>
            </w:r>
            <w:proofErr w:type="spellEnd"/>
            <w:r w:rsidRPr="00351EBF">
              <w:rPr>
                <w:rFonts w:ascii="Calibri" w:hAnsi="Calibri"/>
              </w:rPr>
              <w:t xml:space="preserve"> to create contrasting sentences</w:t>
            </w:r>
          </w:p>
        </w:tc>
        <w:tc>
          <w:tcPr>
            <w:tcW w:w="1984" w:type="dxa"/>
            <w:shd w:val="clear" w:color="auto" w:fill="auto"/>
          </w:tcPr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r>
              <w:rPr>
                <w:rFonts w:ascii="Calibri" w:hAnsi="Calibri"/>
                <w:i/>
                <w:lang w:val="fr-FR"/>
              </w:rPr>
              <w:t>Il y a un/une/des</w:t>
            </w:r>
            <w:r w:rsidRPr="00351EBF">
              <w:rPr>
                <w:rFonts w:ascii="Calibri" w:hAnsi="Calibri"/>
                <w:i/>
                <w:lang w:val="fr-FR"/>
              </w:rPr>
              <w:t xml:space="preserve"> il n’y a pas de/d’…</w:t>
            </w:r>
          </w:p>
          <w:p w:rsidR="00A73C21" w:rsidRDefault="00A73C21" w:rsidP="00A73C21">
            <w:pPr>
              <w:spacing w:after="40"/>
              <w:rPr>
                <w:rFonts w:ascii="Calibri" w:hAnsi="Calibri"/>
              </w:rPr>
            </w:pPr>
            <w:r w:rsidRPr="00351EBF">
              <w:rPr>
                <w:rFonts w:ascii="Calibri" w:hAnsi="Calibri"/>
              </w:rPr>
              <w:t>Word order (position of adjectives)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</w:rPr>
            </w:pPr>
          </w:p>
        </w:tc>
        <w:tc>
          <w:tcPr>
            <w:tcW w:w="1559" w:type="dxa"/>
            <w:shd w:val="clear" w:color="auto" w:fill="auto"/>
          </w:tcPr>
          <w:p w:rsidR="00A73C21" w:rsidRPr="00254F82" w:rsidRDefault="00A73C21" w:rsidP="00A73C21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  <w:p w:rsidR="00A73C21" w:rsidRPr="00254F82" w:rsidRDefault="00A73C21" w:rsidP="00A73C21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</w:rPr>
            </w:pPr>
            <w:r w:rsidRPr="00254F82">
              <w:rPr>
                <w:rFonts w:ascii="Calibri" w:hAnsi="Calibri"/>
                <w:sz w:val="20"/>
                <w:szCs w:val="20"/>
              </w:rPr>
              <w:t>I learn first 2 sections of vocab on page 93 for a test in class</w:t>
            </w:r>
          </w:p>
        </w:tc>
        <w:tc>
          <w:tcPr>
            <w:tcW w:w="7371" w:type="dxa"/>
            <w:shd w:val="clear" w:color="auto" w:fill="auto"/>
          </w:tcPr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r w:rsidRPr="00351EBF">
              <w:rPr>
                <w:rFonts w:ascii="Calibri" w:hAnsi="Calibri"/>
                <w:i/>
                <w:lang w:val="fr-FR"/>
              </w:rPr>
              <w:t xml:space="preserve">Il y a … un bowling, un centre commercial, un centre sportif, un cinéma, un collège, une église, un fast-food, une gare routière, une maison des jeunes, un parc, une patinoire, une piscine, un </w:t>
            </w:r>
            <w:proofErr w:type="spellStart"/>
            <w:r w:rsidRPr="00351EBF">
              <w:rPr>
                <w:rFonts w:ascii="Calibri" w:hAnsi="Calibri"/>
                <w:i/>
                <w:lang w:val="fr-FR"/>
              </w:rPr>
              <w:t>skatepark</w:t>
            </w:r>
            <w:proofErr w:type="spellEnd"/>
            <w:r w:rsidRPr="00351EBF">
              <w:rPr>
                <w:rFonts w:ascii="Calibri" w:hAnsi="Calibri"/>
                <w:i/>
                <w:lang w:val="fr-FR"/>
              </w:rPr>
              <w:t>, un supermarché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r w:rsidRPr="00351EBF">
              <w:rPr>
                <w:rFonts w:ascii="Calibri" w:hAnsi="Calibri"/>
                <w:i/>
                <w:lang w:val="fr-FR"/>
              </w:rPr>
              <w:t xml:space="preserve">Il n’y a pas de/d’… 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r w:rsidRPr="00351EBF">
              <w:rPr>
                <w:rFonts w:ascii="Calibri" w:hAnsi="Calibri"/>
                <w:i/>
                <w:lang w:val="fr-FR"/>
              </w:rPr>
              <w:t>J’habite à … Dans ma ville/mon village, il y a/il n’y a pas … J’aime/Je n’aime pas … parce que … J’aimerais (bien) …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r w:rsidRPr="00351EBF">
              <w:rPr>
                <w:rFonts w:ascii="Calibri" w:hAnsi="Calibri"/>
                <w:i/>
                <w:lang w:val="fr-FR"/>
              </w:rPr>
              <w:t>mais, par contre, aussi, en plus</w:t>
            </w:r>
          </w:p>
        </w:tc>
        <w:tc>
          <w:tcPr>
            <w:tcW w:w="1985" w:type="dxa"/>
            <w:vMerge w:val="restart"/>
          </w:tcPr>
          <w:p w:rsidR="00A73C21" w:rsidRPr="002A64FF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</w:p>
          <w:p w:rsidR="00A73C21" w:rsidRPr="002A64FF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</w:p>
          <w:p w:rsidR="00A73C21" w:rsidRPr="002A64FF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</w:p>
          <w:p w:rsidR="00A73C21" w:rsidRPr="002A64FF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</w:p>
          <w:p w:rsidR="00A73C21" w:rsidRPr="002A64FF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</w:p>
          <w:p w:rsidR="00A73C21" w:rsidRPr="009A0A72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>
              <w:rPr>
                <w:rFonts w:ascii="Calibri" w:eastAsia="MS Mincho" w:hAnsi="Calibri" w:cs="Times New Roman"/>
                <w:lang w:val="en-US"/>
              </w:rPr>
              <w:t xml:space="preserve">I could choose a French town and describe what activities there are / aren’t in there.  </w:t>
            </w:r>
          </w:p>
        </w:tc>
      </w:tr>
      <w:tr w:rsidR="00A73C21" w:rsidRPr="002A64FF" w:rsidTr="00BC6D9B">
        <w:tc>
          <w:tcPr>
            <w:tcW w:w="1135" w:type="dxa"/>
            <w:shd w:val="clear" w:color="auto" w:fill="auto"/>
          </w:tcPr>
          <w:p w:rsidR="00A73C21" w:rsidRPr="00351EBF" w:rsidRDefault="00A73C21" w:rsidP="00A73C21">
            <w:pPr>
              <w:spacing w:after="40"/>
              <w:rPr>
                <w:rFonts w:ascii="Calibri" w:hAnsi="Calibri"/>
                <w:lang w:val="fr-FR"/>
              </w:rPr>
            </w:pPr>
            <w:r w:rsidRPr="00351EBF">
              <w:rPr>
                <w:rFonts w:ascii="Calibri" w:hAnsi="Calibri"/>
                <w:lang w:val="fr-FR"/>
              </w:rPr>
              <w:t>78–79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b/>
                <w:lang w:val="fr-FR"/>
              </w:rPr>
            </w:pPr>
            <w:r w:rsidRPr="00351EBF">
              <w:rPr>
                <w:rFonts w:ascii="Calibri" w:hAnsi="Calibri"/>
                <w:b/>
                <w:lang w:val="fr-FR"/>
              </w:rPr>
              <w:t>5.2 Qu’est-ce qu’on peut faire?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lang w:val="fr-FR"/>
              </w:rPr>
            </w:pPr>
          </w:p>
        </w:tc>
        <w:tc>
          <w:tcPr>
            <w:tcW w:w="1843" w:type="dxa"/>
            <w:shd w:val="clear" w:color="auto" w:fill="auto"/>
          </w:tcPr>
          <w:p w:rsidR="00A73C21" w:rsidRDefault="00A73C21" w:rsidP="00A73C21">
            <w:pPr>
              <w:spacing w:after="40"/>
              <w:rPr>
                <w:rFonts w:ascii="Calibri" w:hAnsi="Calibri"/>
              </w:rPr>
            </w:pPr>
            <w:r w:rsidRPr="00351EBF">
              <w:rPr>
                <w:rFonts w:ascii="Calibri" w:hAnsi="Calibri"/>
              </w:rPr>
              <w:t xml:space="preserve">Say what activities you can do at different places 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Create / b</w:t>
            </w:r>
            <w:r w:rsidRPr="00351EBF">
              <w:rPr>
                <w:rFonts w:ascii="Calibri" w:hAnsi="Calibri"/>
              </w:rPr>
              <w:t>uild more complex sentences</w:t>
            </w:r>
          </w:p>
        </w:tc>
        <w:tc>
          <w:tcPr>
            <w:tcW w:w="1984" w:type="dxa"/>
            <w:shd w:val="clear" w:color="auto" w:fill="auto"/>
          </w:tcPr>
          <w:p w:rsidR="00A73C21" w:rsidRPr="00116606" w:rsidRDefault="00A73C21" w:rsidP="00A73C21">
            <w:pPr>
              <w:spacing w:after="40"/>
              <w:rPr>
                <w:rFonts w:ascii="Calibri" w:hAnsi="Calibri"/>
                <w:lang w:val="fr-FR"/>
              </w:rPr>
            </w:pPr>
            <w:r w:rsidRPr="00351EBF">
              <w:rPr>
                <w:rFonts w:ascii="Calibri" w:hAnsi="Calibri"/>
                <w:i/>
                <w:lang w:val="fr-FR"/>
              </w:rPr>
              <w:t>Au/à la/à l’/aux</w:t>
            </w:r>
            <w:r w:rsidRPr="00116606">
              <w:rPr>
                <w:rFonts w:ascii="Calibri" w:hAnsi="Calibri"/>
                <w:lang w:val="fr-FR"/>
              </w:rPr>
              <w:t xml:space="preserve"> (‘to the’, ‘at the’) 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</w:rPr>
            </w:pPr>
            <w:r w:rsidRPr="00351EBF">
              <w:rPr>
                <w:rFonts w:ascii="Calibri" w:hAnsi="Calibri"/>
                <w:i/>
                <w:lang w:val="fr-FR"/>
              </w:rPr>
              <w:t>On peut</w:t>
            </w:r>
            <w:r w:rsidRPr="00351EBF">
              <w:rPr>
                <w:rFonts w:ascii="Calibri" w:hAnsi="Calibri"/>
              </w:rPr>
              <w:t xml:space="preserve"> + infinitive 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</w:rPr>
            </w:pPr>
          </w:p>
        </w:tc>
        <w:tc>
          <w:tcPr>
            <w:tcW w:w="1559" w:type="dxa"/>
            <w:shd w:val="clear" w:color="auto" w:fill="auto"/>
          </w:tcPr>
          <w:p w:rsidR="00A73C21" w:rsidRPr="00037D41" w:rsidRDefault="00A73C21" w:rsidP="00A73C21">
            <w:pPr>
              <w:spacing w:after="0"/>
              <w:rPr>
                <w:rFonts w:ascii="Calibri" w:hAnsi="Calibri"/>
                <w:sz w:val="20"/>
                <w:szCs w:val="20"/>
                <w:highlight w:val="yellow"/>
              </w:rPr>
            </w:pPr>
          </w:p>
          <w:p w:rsidR="00A73C21" w:rsidRPr="00037D41" w:rsidRDefault="00C35070" w:rsidP="00C35070">
            <w:pPr>
              <w:spacing w:after="0"/>
              <w:rPr>
                <w:rFonts w:ascii="Calibri" w:hAnsi="Calibri"/>
                <w:sz w:val="20"/>
                <w:szCs w:val="20"/>
                <w:highlight w:val="yellow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  <w:highlight w:val="yellow"/>
              </w:rPr>
              <w:t>Pg</w:t>
            </w:r>
            <w:proofErr w:type="spellEnd"/>
            <w:r>
              <w:rPr>
                <w:rFonts w:ascii="Calibri" w:hAnsi="Calibri"/>
                <w:sz w:val="20"/>
                <w:szCs w:val="20"/>
                <w:highlight w:val="yellow"/>
              </w:rPr>
              <w:t xml:space="preserve"> 79 ex 7 – Write about </w:t>
            </w:r>
            <w:r w:rsidR="00A73C21" w:rsidRPr="00037D41">
              <w:rPr>
                <w:rFonts w:ascii="Calibri" w:hAnsi="Calibri"/>
                <w:sz w:val="20"/>
                <w:szCs w:val="20"/>
                <w:highlight w:val="yellow"/>
              </w:rPr>
              <w:t xml:space="preserve"> your town and say what you can do </w:t>
            </w:r>
            <w:r>
              <w:rPr>
                <w:rFonts w:ascii="Calibri" w:hAnsi="Calibri"/>
                <w:sz w:val="20"/>
                <w:szCs w:val="20"/>
                <w:highlight w:val="yellow"/>
              </w:rPr>
              <w:t xml:space="preserve">/ like doing </w:t>
            </w:r>
            <w:r w:rsidR="00A73C21" w:rsidRPr="00037D41">
              <w:rPr>
                <w:rFonts w:ascii="Calibri" w:hAnsi="Calibri"/>
                <w:sz w:val="20"/>
                <w:szCs w:val="20"/>
                <w:highlight w:val="yellow"/>
              </w:rPr>
              <w:t xml:space="preserve">there using ‘on </w:t>
            </w:r>
            <w:proofErr w:type="spellStart"/>
            <w:r w:rsidR="00A73C21" w:rsidRPr="00037D41">
              <w:rPr>
                <w:rFonts w:ascii="Calibri" w:hAnsi="Calibri"/>
                <w:sz w:val="20"/>
                <w:szCs w:val="20"/>
                <w:highlight w:val="yellow"/>
              </w:rPr>
              <w:t>peut</w:t>
            </w:r>
            <w:proofErr w:type="spellEnd"/>
            <w:r w:rsidR="00A73C21" w:rsidRPr="00037D41">
              <w:rPr>
                <w:rFonts w:ascii="Calibri" w:hAnsi="Calibri"/>
                <w:sz w:val="20"/>
                <w:szCs w:val="20"/>
                <w:highlight w:val="yellow"/>
              </w:rPr>
              <w:t xml:space="preserve">’ + </w:t>
            </w:r>
            <w:proofErr w:type="spellStart"/>
            <w:r w:rsidR="00A73C21" w:rsidRPr="00037D41">
              <w:rPr>
                <w:rFonts w:ascii="Calibri" w:hAnsi="Calibri"/>
                <w:sz w:val="20"/>
                <w:szCs w:val="20"/>
                <w:highlight w:val="yellow"/>
              </w:rPr>
              <w:t>inf</w:t>
            </w:r>
            <w:proofErr w:type="spellEnd"/>
            <w:r>
              <w:rPr>
                <w:rFonts w:ascii="Calibri" w:hAnsi="Calibri"/>
                <w:sz w:val="20"/>
                <w:szCs w:val="20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  <w:highlight w:val="yellow"/>
              </w:rPr>
              <w:t>etc</w:t>
            </w:r>
            <w:proofErr w:type="spellEnd"/>
          </w:p>
        </w:tc>
        <w:tc>
          <w:tcPr>
            <w:tcW w:w="7371" w:type="dxa"/>
            <w:shd w:val="clear" w:color="auto" w:fill="auto"/>
          </w:tcPr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r w:rsidRPr="00351EBF">
              <w:rPr>
                <w:rFonts w:ascii="Calibri" w:hAnsi="Calibri"/>
                <w:i/>
                <w:lang w:val="fr-FR"/>
              </w:rPr>
              <w:t>Qu’est-ce qu’on peut faire?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proofErr w:type="gramStart"/>
            <w:r w:rsidRPr="00351EBF">
              <w:rPr>
                <w:rFonts w:ascii="Calibri" w:hAnsi="Calibri"/>
                <w:i/>
                <w:lang w:val="fr-FR"/>
              </w:rPr>
              <w:t>au</w:t>
            </w:r>
            <w:proofErr w:type="gramEnd"/>
            <w:r w:rsidRPr="00351EBF">
              <w:rPr>
                <w:rFonts w:ascii="Calibri" w:hAnsi="Calibri"/>
                <w:i/>
                <w:lang w:val="fr-FR"/>
              </w:rPr>
              <w:t xml:space="preserve"> bowling, au centre commercial, au cinéma, dans la forêt, à la maison des jeunes, au parc, à la patinoire, à la piscine, au </w:t>
            </w:r>
            <w:proofErr w:type="spellStart"/>
            <w:r w:rsidRPr="00351EBF">
              <w:rPr>
                <w:rFonts w:ascii="Calibri" w:hAnsi="Calibri"/>
                <w:i/>
                <w:lang w:val="fr-FR"/>
              </w:rPr>
              <w:t>skatepark</w:t>
            </w:r>
            <w:proofErr w:type="spellEnd"/>
            <w:r w:rsidRPr="00351EBF">
              <w:rPr>
                <w:rFonts w:ascii="Calibri" w:hAnsi="Calibri"/>
                <w:i/>
                <w:lang w:val="fr-FR"/>
              </w:rPr>
              <w:t>, au supermarché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r w:rsidRPr="00351EBF">
              <w:rPr>
                <w:rFonts w:ascii="Calibri" w:hAnsi="Calibri"/>
                <w:i/>
                <w:lang w:val="fr-FR"/>
              </w:rPr>
              <w:t>On peut … faire des courses, faire du patin à glace/bowling/skate, faire de la natation, regarder un film, retrouver des copains, chercher un trésor caché, jouer au foot, acheter des vêtements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r w:rsidRPr="00351EBF">
              <w:rPr>
                <w:rFonts w:ascii="Calibri" w:hAnsi="Calibri"/>
                <w:i/>
                <w:lang w:val="fr-FR"/>
              </w:rPr>
              <w:t xml:space="preserve">J’aime … aller au parc, faire du skate, etc. parce que c’est … 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proofErr w:type="gramStart"/>
            <w:r w:rsidRPr="00351EBF">
              <w:rPr>
                <w:rFonts w:ascii="Calibri" w:hAnsi="Calibri"/>
                <w:i/>
                <w:lang w:val="fr-FR"/>
              </w:rPr>
              <w:t>amusant</w:t>
            </w:r>
            <w:proofErr w:type="gramEnd"/>
            <w:r w:rsidRPr="00351EBF">
              <w:rPr>
                <w:rFonts w:ascii="Calibri" w:hAnsi="Calibri"/>
                <w:i/>
                <w:lang w:val="fr-FR"/>
              </w:rPr>
              <w:t>, cool, extra, facile, génial, intéressant, magnifique, super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r w:rsidRPr="00351EBF">
              <w:rPr>
                <w:rFonts w:ascii="Calibri" w:hAnsi="Calibri"/>
                <w:i/>
                <w:lang w:val="fr-FR"/>
              </w:rPr>
              <w:t>Il y a un parc, une piscine, etc. où on peut …</w:t>
            </w:r>
          </w:p>
        </w:tc>
        <w:tc>
          <w:tcPr>
            <w:tcW w:w="1985" w:type="dxa"/>
            <w:vMerge/>
          </w:tcPr>
          <w:p w:rsidR="00A73C21" w:rsidRPr="0003404E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</w:p>
        </w:tc>
      </w:tr>
      <w:tr w:rsidR="00A73C21" w:rsidRPr="005B2B8B" w:rsidTr="00BC6D9B">
        <w:tc>
          <w:tcPr>
            <w:tcW w:w="1135" w:type="dxa"/>
            <w:shd w:val="clear" w:color="auto" w:fill="auto"/>
          </w:tcPr>
          <w:p w:rsidR="00A73C21" w:rsidRPr="00351EBF" w:rsidRDefault="00A73C21" w:rsidP="00A73C21">
            <w:pPr>
              <w:spacing w:after="40"/>
              <w:rPr>
                <w:rFonts w:ascii="Calibri" w:hAnsi="Calibri"/>
                <w:lang w:val="fr-FR"/>
              </w:rPr>
            </w:pPr>
            <w:r w:rsidRPr="00351EBF">
              <w:rPr>
                <w:rFonts w:ascii="Calibri" w:hAnsi="Calibri"/>
                <w:lang w:val="fr-FR"/>
              </w:rPr>
              <w:t>80–81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b/>
                <w:lang w:val="fr-FR"/>
              </w:rPr>
            </w:pPr>
            <w:r w:rsidRPr="00351EBF">
              <w:rPr>
                <w:rFonts w:ascii="Calibri" w:hAnsi="Calibri"/>
                <w:b/>
                <w:lang w:val="fr-FR"/>
              </w:rPr>
              <w:t>5.3 Trouve le chemin!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lang w:val="fr-FR"/>
              </w:rPr>
            </w:pPr>
          </w:p>
        </w:tc>
        <w:tc>
          <w:tcPr>
            <w:tcW w:w="1843" w:type="dxa"/>
            <w:shd w:val="clear" w:color="auto" w:fill="auto"/>
          </w:tcPr>
          <w:p w:rsidR="00A73C21" w:rsidRDefault="00A73C21" w:rsidP="00A73C21">
            <w:pPr>
              <w:spacing w:after="40"/>
              <w:rPr>
                <w:rFonts w:ascii="Calibri" w:hAnsi="Calibri"/>
              </w:rPr>
            </w:pPr>
            <w:r w:rsidRPr="00351EBF">
              <w:rPr>
                <w:rFonts w:ascii="Calibri" w:hAnsi="Calibri"/>
              </w:rPr>
              <w:t xml:space="preserve">Ask for and give directions </w:t>
            </w:r>
          </w:p>
          <w:p w:rsidR="00A73C21" w:rsidRPr="00BC6D9B" w:rsidRDefault="00A73C21" w:rsidP="00A73C21">
            <w:pPr>
              <w:spacing w:after="40"/>
              <w:rPr>
                <w:rFonts w:ascii="Calibri" w:hAnsi="Calibri"/>
              </w:rPr>
            </w:pPr>
            <w:r w:rsidRPr="00BC6D9B">
              <w:rPr>
                <w:rFonts w:ascii="Calibri" w:hAnsi="Calibri"/>
              </w:rPr>
              <w:t>Us</w:t>
            </w:r>
            <w:r>
              <w:rPr>
                <w:rFonts w:ascii="Calibri" w:hAnsi="Calibri"/>
              </w:rPr>
              <w:t>ing</w:t>
            </w:r>
            <w:r w:rsidRPr="00BC6D9B">
              <w:rPr>
                <w:rFonts w:ascii="Calibri" w:hAnsi="Calibri"/>
              </w:rPr>
              <w:t xml:space="preserve"> sequencing connectives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</w:rPr>
            </w:pPr>
          </w:p>
        </w:tc>
        <w:tc>
          <w:tcPr>
            <w:tcW w:w="1984" w:type="dxa"/>
            <w:shd w:val="clear" w:color="auto" w:fill="auto"/>
          </w:tcPr>
          <w:p w:rsidR="00A73C21" w:rsidRDefault="00A73C21" w:rsidP="00A73C21">
            <w:pPr>
              <w:spacing w:after="40"/>
              <w:rPr>
                <w:rFonts w:ascii="Calibri" w:hAnsi="Calibri"/>
                <w:lang w:val="fr-FR"/>
              </w:rPr>
            </w:pPr>
            <w:r>
              <w:rPr>
                <w:rFonts w:ascii="Calibri" w:hAnsi="Calibri"/>
                <w:lang w:val="fr-FR"/>
              </w:rPr>
              <w:t>T</w:t>
            </w:r>
            <w:r w:rsidRPr="00116606">
              <w:rPr>
                <w:rFonts w:ascii="Calibri" w:hAnsi="Calibri"/>
                <w:lang w:val="fr-FR"/>
              </w:rPr>
              <w:t xml:space="preserve">he </w:t>
            </w:r>
            <w:proofErr w:type="spellStart"/>
            <w:r w:rsidRPr="00116606">
              <w:rPr>
                <w:rFonts w:ascii="Calibri" w:hAnsi="Calibri"/>
                <w:lang w:val="fr-FR"/>
              </w:rPr>
              <w:t>imperative</w:t>
            </w:r>
            <w:proofErr w:type="spellEnd"/>
            <w:r>
              <w:rPr>
                <w:rFonts w:ascii="Calibri" w:hAnsi="Calibri"/>
                <w:lang w:val="fr-FR"/>
              </w:rPr>
              <w:t xml:space="preserve"> </w:t>
            </w:r>
            <w:proofErr w:type="spellStart"/>
            <w:r>
              <w:rPr>
                <w:rFonts w:ascii="Calibri" w:hAnsi="Calibri"/>
                <w:lang w:val="fr-FR"/>
              </w:rPr>
              <w:t>Using</w:t>
            </w:r>
            <w:proofErr w:type="spellEnd"/>
            <w:r>
              <w:rPr>
                <w:rFonts w:ascii="Calibri" w:hAnsi="Calibri"/>
                <w:lang w:val="fr-FR"/>
              </w:rPr>
              <w:t xml:space="preserve"> </w:t>
            </w:r>
            <w:r w:rsidRPr="00351EBF">
              <w:rPr>
                <w:rFonts w:ascii="Calibri" w:hAnsi="Calibri"/>
                <w:i/>
                <w:lang w:val="fr-FR"/>
              </w:rPr>
              <w:t>Au</w:t>
            </w:r>
            <w:r>
              <w:rPr>
                <w:rFonts w:ascii="Calibri" w:hAnsi="Calibri"/>
                <w:i/>
                <w:lang w:val="fr-FR"/>
              </w:rPr>
              <w:t xml:space="preserve"> </w:t>
            </w:r>
            <w:r w:rsidRPr="00351EBF">
              <w:rPr>
                <w:rFonts w:ascii="Calibri" w:hAnsi="Calibri"/>
                <w:i/>
                <w:lang w:val="fr-FR"/>
              </w:rPr>
              <w:t>/</w:t>
            </w:r>
            <w:r>
              <w:rPr>
                <w:rFonts w:ascii="Calibri" w:hAnsi="Calibri"/>
                <w:i/>
                <w:lang w:val="fr-FR"/>
              </w:rPr>
              <w:t xml:space="preserve"> </w:t>
            </w:r>
            <w:r w:rsidRPr="00351EBF">
              <w:rPr>
                <w:rFonts w:ascii="Calibri" w:hAnsi="Calibri"/>
                <w:i/>
                <w:lang w:val="fr-FR"/>
              </w:rPr>
              <w:t>à la</w:t>
            </w:r>
            <w:r>
              <w:rPr>
                <w:rFonts w:ascii="Calibri" w:hAnsi="Calibri"/>
                <w:i/>
                <w:lang w:val="fr-FR"/>
              </w:rPr>
              <w:t xml:space="preserve"> </w:t>
            </w:r>
            <w:r w:rsidRPr="00351EBF">
              <w:rPr>
                <w:rFonts w:ascii="Calibri" w:hAnsi="Calibri"/>
                <w:i/>
                <w:lang w:val="fr-FR"/>
              </w:rPr>
              <w:t>/</w:t>
            </w:r>
            <w:r>
              <w:rPr>
                <w:rFonts w:ascii="Calibri" w:hAnsi="Calibri"/>
                <w:i/>
                <w:lang w:val="fr-FR"/>
              </w:rPr>
              <w:t xml:space="preserve"> </w:t>
            </w:r>
            <w:r w:rsidRPr="00351EBF">
              <w:rPr>
                <w:rFonts w:ascii="Calibri" w:hAnsi="Calibri"/>
                <w:i/>
                <w:lang w:val="fr-FR"/>
              </w:rPr>
              <w:t xml:space="preserve">à </w:t>
            </w:r>
            <w:proofErr w:type="gramStart"/>
            <w:r w:rsidRPr="00351EBF">
              <w:rPr>
                <w:rFonts w:ascii="Calibri" w:hAnsi="Calibri"/>
                <w:i/>
                <w:lang w:val="fr-FR"/>
              </w:rPr>
              <w:t>l’</w:t>
            </w:r>
            <w:r>
              <w:rPr>
                <w:rFonts w:ascii="Calibri" w:hAnsi="Calibri"/>
                <w:i/>
                <w:lang w:val="fr-FR"/>
              </w:rPr>
              <w:t xml:space="preserve"> </w:t>
            </w:r>
            <w:r w:rsidRPr="00351EBF">
              <w:rPr>
                <w:rFonts w:ascii="Calibri" w:hAnsi="Calibri"/>
                <w:i/>
                <w:lang w:val="fr-FR"/>
              </w:rPr>
              <w:t>/</w:t>
            </w:r>
            <w:proofErr w:type="gramEnd"/>
            <w:r>
              <w:rPr>
                <w:rFonts w:ascii="Calibri" w:hAnsi="Calibri"/>
                <w:i/>
                <w:lang w:val="fr-FR"/>
              </w:rPr>
              <w:t xml:space="preserve"> </w:t>
            </w:r>
            <w:r w:rsidRPr="00351EBF">
              <w:rPr>
                <w:rFonts w:ascii="Calibri" w:hAnsi="Calibri"/>
                <w:i/>
                <w:lang w:val="fr-FR"/>
              </w:rPr>
              <w:t>aux</w:t>
            </w:r>
            <w:r w:rsidRPr="00EA48FB">
              <w:rPr>
                <w:rFonts w:ascii="Calibri" w:hAnsi="Calibri"/>
                <w:lang w:val="fr-FR"/>
              </w:rPr>
              <w:t xml:space="preserve"> </w:t>
            </w:r>
          </w:p>
          <w:p w:rsidR="00A73C21" w:rsidRPr="00116606" w:rsidRDefault="00A73C21" w:rsidP="00A73C21">
            <w:pPr>
              <w:spacing w:after="40"/>
              <w:rPr>
                <w:rFonts w:ascii="Calibri" w:hAnsi="Calibri"/>
                <w:lang w:val="fr-FR"/>
              </w:rPr>
            </w:pPr>
          </w:p>
        </w:tc>
        <w:tc>
          <w:tcPr>
            <w:tcW w:w="1559" w:type="dxa"/>
            <w:shd w:val="clear" w:color="auto" w:fill="auto"/>
          </w:tcPr>
          <w:p w:rsidR="00A73C21" w:rsidRPr="002A64FF" w:rsidRDefault="00A73C21" w:rsidP="00A73C21">
            <w:pPr>
              <w:spacing w:after="0"/>
              <w:rPr>
                <w:rFonts w:ascii="Calibri" w:hAnsi="Calibri"/>
                <w:sz w:val="20"/>
                <w:szCs w:val="20"/>
                <w:lang w:val="fr-FR"/>
              </w:rPr>
            </w:pPr>
          </w:p>
          <w:p w:rsidR="00A73C21" w:rsidRPr="00254F82" w:rsidRDefault="00A73C21" w:rsidP="00A73C21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Play ‘Simon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dit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’ with directions</w:t>
            </w:r>
          </w:p>
        </w:tc>
        <w:tc>
          <w:tcPr>
            <w:tcW w:w="7371" w:type="dxa"/>
            <w:shd w:val="clear" w:color="auto" w:fill="auto"/>
          </w:tcPr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r w:rsidRPr="00351EBF">
              <w:rPr>
                <w:rFonts w:ascii="Calibri" w:hAnsi="Calibri"/>
                <w:i/>
                <w:lang w:val="fr-FR"/>
              </w:rPr>
              <w:t xml:space="preserve">Pour aller au cinéma/à la gare routière/à l’église? 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r w:rsidRPr="00351EBF">
              <w:rPr>
                <w:rFonts w:ascii="Calibri" w:hAnsi="Calibri"/>
                <w:i/>
                <w:lang w:val="fr-FR"/>
              </w:rPr>
              <w:t>Allez tout droit. Tournez à gauche/droite. Traversez le pont/la place/la rue. Prenez la première/deuxième rue à gauche/droite.</w:t>
            </w:r>
          </w:p>
          <w:p w:rsidR="00A73C21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proofErr w:type="gramStart"/>
            <w:r w:rsidRPr="00351EBF">
              <w:rPr>
                <w:rFonts w:ascii="Calibri" w:hAnsi="Calibri"/>
                <w:i/>
                <w:lang w:val="fr-FR"/>
              </w:rPr>
              <w:t>d’abord</w:t>
            </w:r>
            <w:proofErr w:type="gramEnd"/>
            <w:r w:rsidRPr="00351EBF">
              <w:rPr>
                <w:rFonts w:ascii="Calibri" w:hAnsi="Calibri"/>
                <w:i/>
                <w:lang w:val="fr-FR"/>
              </w:rPr>
              <w:t>, puis, après, ensuite, pour finir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</w:p>
        </w:tc>
        <w:tc>
          <w:tcPr>
            <w:tcW w:w="1985" w:type="dxa"/>
            <w:vMerge w:val="restart"/>
          </w:tcPr>
          <w:p w:rsidR="00A73C21" w:rsidRPr="005B2B8B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  <w:r>
              <w:rPr>
                <w:rFonts w:ascii="Calibri" w:eastAsia="MS Mincho" w:hAnsi="Calibri" w:cs="Times New Roman"/>
              </w:rPr>
              <w:t xml:space="preserve">I could use ZUT to do some independent practice of directions and au / a la / a </w:t>
            </w:r>
            <w:proofErr w:type="spellStart"/>
            <w:r>
              <w:rPr>
                <w:rFonts w:ascii="Calibri" w:eastAsia="MS Mincho" w:hAnsi="Calibri" w:cs="Times New Roman"/>
              </w:rPr>
              <w:t>etc</w:t>
            </w:r>
            <w:proofErr w:type="spellEnd"/>
            <w:r>
              <w:rPr>
                <w:rFonts w:ascii="Calibri" w:eastAsia="MS Mincho" w:hAnsi="Calibri" w:cs="Times New Roman"/>
              </w:rPr>
              <w:t xml:space="preserve">  </w:t>
            </w:r>
          </w:p>
        </w:tc>
      </w:tr>
      <w:tr w:rsidR="00A73C21" w:rsidRPr="002A64FF" w:rsidTr="00BC6D9B">
        <w:tc>
          <w:tcPr>
            <w:tcW w:w="1135" w:type="dxa"/>
            <w:shd w:val="clear" w:color="auto" w:fill="auto"/>
          </w:tcPr>
          <w:p w:rsidR="00A73C21" w:rsidRPr="00351EBF" w:rsidRDefault="00A73C21" w:rsidP="00A73C21">
            <w:pPr>
              <w:spacing w:after="40"/>
              <w:rPr>
                <w:rFonts w:ascii="Calibri" w:hAnsi="Calibri"/>
                <w:lang w:val="fr-FR"/>
              </w:rPr>
            </w:pPr>
            <w:r w:rsidRPr="00351EBF">
              <w:rPr>
                <w:rFonts w:ascii="Calibri" w:hAnsi="Calibri"/>
                <w:lang w:val="fr-FR"/>
              </w:rPr>
              <w:lastRenderedPageBreak/>
              <w:t>82–83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lang w:val="fr-FR"/>
              </w:rPr>
            </w:pPr>
            <w:r w:rsidRPr="00351EBF">
              <w:rPr>
                <w:rFonts w:ascii="Calibri" w:hAnsi="Calibri"/>
                <w:b/>
                <w:lang w:val="fr-FR"/>
              </w:rPr>
              <w:t>5.4 Tu veux sortir?</w:t>
            </w:r>
          </w:p>
        </w:tc>
        <w:tc>
          <w:tcPr>
            <w:tcW w:w="1843" w:type="dxa"/>
            <w:shd w:val="clear" w:color="auto" w:fill="auto"/>
          </w:tcPr>
          <w:p w:rsidR="00A73C21" w:rsidRPr="00351EBF" w:rsidRDefault="00A73C21" w:rsidP="00A73C21">
            <w:pPr>
              <w:spacing w:after="40"/>
              <w:rPr>
                <w:rFonts w:ascii="Calibri" w:hAnsi="Calibri"/>
              </w:rPr>
            </w:pPr>
            <w:r w:rsidRPr="00351EBF">
              <w:rPr>
                <w:rFonts w:ascii="Calibri" w:hAnsi="Calibri"/>
              </w:rPr>
              <w:t>Arrange to go out</w:t>
            </w:r>
          </w:p>
          <w:p w:rsidR="00A73C21" w:rsidRDefault="00A73C21" w:rsidP="00A73C21">
            <w:pPr>
              <w:spacing w:after="40"/>
              <w:rPr>
                <w:rFonts w:ascii="Calibri" w:hAnsi="Calibri"/>
              </w:rPr>
            </w:pPr>
            <w:r w:rsidRPr="00351EBF">
              <w:rPr>
                <w:rFonts w:ascii="Calibri" w:hAnsi="Calibri"/>
              </w:rPr>
              <w:t xml:space="preserve">Discuss meeting places 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Use r</w:t>
            </w:r>
            <w:r w:rsidRPr="00351EBF">
              <w:rPr>
                <w:rFonts w:ascii="Calibri" w:hAnsi="Calibri"/>
              </w:rPr>
              <w:t xml:space="preserve">eading and listening strategies </w:t>
            </w:r>
          </w:p>
        </w:tc>
        <w:tc>
          <w:tcPr>
            <w:tcW w:w="1984" w:type="dxa"/>
            <w:shd w:val="clear" w:color="auto" w:fill="auto"/>
          </w:tcPr>
          <w:p w:rsidR="00A73C21" w:rsidRPr="00351EBF" w:rsidRDefault="00A73C21" w:rsidP="00A73C21">
            <w:pPr>
              <w:spacing w:after="40"/>
              <w:rPr>
                <w:rFonts w:ascii="Calibri" w:hAnsi="Calibri"/>
              </w:rPr>
            </w:pPr>
            <w:proofErr w:type="spellStart"/>
            <w:r w:rsidRPr="00EA48FB">
              <w:rPr>
                <w:rFonts w:ascii="Calibri" w:hAnsi="Calibri"/>
                <w:i/>
              </w:rPr>
              <w:t>Vouloir</w:t>
            </w:r>
            <w:proofErr w:type="spellEnd"/>
            <w:r w:rsidRPr="00351EBF">
              <w:rPr>
                <w:rFonts w:ascii="Calibri" w:hAnsi="Calibri"/>
              </w:rPr>
              <w:t xml:space="preserve"> and </w:t>
            </w:r>
            <w:proofErr w:type="spellStart"/>
            <w:r w:rsidRPr="00EA48FB">
              <w:rPr>
                <w:rFonts w:ascii="Calibri" w:hAnsi="Calibri"/>
                <w:i/>
              </w:rPr>
              <w:t>pouvoir</w:t>
            </w:r>
            <w:proofErr w:type="spellEnd"/>
            <w:r w:rsidRPr="00351EBF">
              <w:rPr>
                <w:rFonts w:ascii="Calibri" w:hAnsi="Calibri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A73C21" w:rsidRPr="00A73C21" w:rsidRDefault="002A64FF" w:rsidP="002A64FF">
            <w:pPr>
              <w:spacing w:after="0"/>
              <w:rPr>
                <w:rFonts w:ascii="Calibri" w:hAnsi="Calibri"/>
              </w:rPr>
            </w:pPr>
            <w:r w:rsidRPr="00E2179D">
              <w:rPr>
                <w:rFonts w:ascii="Calibri" w:hAnsi="Calibri"/>
                <w:sz w:val="20"/>
                <w:szCs w:val="20"/>
              </w:rPr>
              <w:t>I learn rest of vocab on page 93</w:t>
            </w:r>
          </w:p>
        </w:tc>
        <w:tc>
          <w:tcPr>
            <w:tcW w:w="7371" w:type="dxa"/>
            <w:shd w:val="clear" w:color="auto" w:fill="auto"/>
          </w:tcPr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r w:rsidRPr="00351EBF">
              <w:rPr>
                <w:rFonts w:ascii="Calibri" w:hAnsi="Calibri"/>
                <w:i/>
                <w:lang w:val="fr-FR"/>
              </w:rPr>
              <w:t>Je veux … Tu veux …? On peut …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proofErr w:type="gramStart"/>
            <w:r w:rsidRPr="00351EBF">
              <w:rPr>
                <w:rFonts w:ascii="Calibri" w:hAnsi="Calibri"/>
                <w:i/>
                <w:lang w:val="fr-FR"/>
              </w:rPr>
              <w:t>regarder</w:t>
            </w:r>
            <w:proofErr w:type="gramEnd"/>
            <w:r w:rsidRPr="00351EBF">
              <w:rPr>
                <w:rFonts w:ascii="Calibri" w:hAnsi="Calibri"/>
                <w:i/>
                <w:lang w:val="fr-FR"/>
              </w:rPr>
              <w:t xml:space="preserve"> un film, faire du skate/shopping, faire un pique-nique, faire de la natation, aller à la maison des jeunes, aller au bowling, aller au parc d’attractions, voir un match de foot au stade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r w:rsidRPr="00351EBF">
              <w:rPr>
                <w:rFonts w:ascii="Calibri" w:hAnsi="Calibri"/>
                <w:i/>
                <w:lang w:val="fr-FR"/>
              </w:rPr>
              <w:t>Tu veux sortir samedi matin/dimanche après-midi/vendredi soir? On se retrouve où? D’accord.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r w:rsidRPr="00351EBF">
              <w:rPr>
                <w:rFonts w:ascii="Calibri" w:hAnsi="Calibri"/>
                <w:i/>
                <w:lang w:val="fr-FR"/>
              </w:rPr>
              <w:t>à la gare routière, au café, chez moi/toi, devant le cinéma, sur la place</w:t>
            </w:r>
          </w:p>
        </w:tc>
        <w:tc>
          <w:tcPr>
            <w:tcW w:w="1985" w:type="dxa"/>
            <w:vMerge/>
          </w:tcPr>
          <w:p w:rsidR="00A73C21" w:rsidRPr="0003404E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</w:p>
        </w:tc>
      </w:tr>
      <w:tr w:rsidR="00A73C21" w:rsidRPr="005B2B8B" w:rsidTr="00BC6D9B">
        <w:tc>
          <w:tcPr>
            <w:tcW w:w="1135" w:type="dxa"/>
            <w:shd w:val="clear" w:color="auto" w:fill="auto"/>
          </w:tcPr>
          <w:p w:rsidR="00A73C21" w:rsidRPr="00351EBF" w:rsidRDefault="00A73C21" w:rsidP="00A73C21">
            <w:pPr>
              <w:spacing w:after="40"/>
              <w:rPr>
                <w:rFonts w:ascii="Calibri" w:hAnsi="Calibri"/>
                <w:lang w:val="fr-FR"/>
              </w:rPr>
            </w:pPr>
            <w:r w:rsidRPr="00351EBF">
              <w:rPr>
                <w:rFonts w:ascii="Calibri" w:hAnsi="Calibri"/>
                <w:lang w:val="fr-FR"/>
              </w:rPr>
              <w:t>84–85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b/>
                <w:lang w:val="fr-FR"/>
              </w:rPr>
            </w:pPr>
            <w:r w:rsidRPr="00351EBF">
              <w:rPr>
                <w:rFonts w:ascii="Calibri" w:hAnsi="Calibri"/>
                <w:b/>
                <w:lang w:val="fr-FR"/>
              </w:rPr>
              <w:t>5.5 La chasse au trésor</w:t>
            </w:r>
          </w:p>
        </w:tc>
        <w:tc>
          <w:tcPr>
            <w:tcW w:w="1843" w:type="dxa"/>
            <w:shd w:val="clear" w:color="auto" w:fill="auto"/>
          </w:tcPr>
          <w:p w:rsidR="00A73C21" w:rsidRPr="00351EBF" w:rsidRDefault="00A73C21" w:rsidP="00A73C21">
            <w:pPr>
              <w:spacing w:after="40"/>
              <w:rPr>
                <w:rFonts w:ascii="Calibri" w:hAnsi="Calibri"/>
              </w:rPr>
            </w:pPr>
            <w:r w:rsidRPr="00351EBF">
              <w:rPr>
                <w:rFonts w:ascii="Calibri" w:hAnsi="Calibri"/>
              </w:rPr>
              <w:t>Identify and describe the location of places on a map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</w:rPr>
            </w:pPr>
            <w:r>
              <w:rPr>
                <w:rFonts w:ascii="Calibri" w:hAnsi="Calibri"/>
                <w:lang w:val="fr-FR"/>
              </w:rPr>
              <w:t xml:space="preserve">Use </w:t>
            </w:r>
            <w:proofErr w:type="spellStart"/>
            <w:r>
              <w:rPr>
                <w:rFonts w:ascii="Calibri" w:hAnsi="Calibri"/>
                <w:lang w:val="fr-FR"/>
              </w:rPr>
              <w:t>m</w:t>
            </w:r>
            <w:r w:rsidRPr="00EA48FB">
              <w:rPr>
                <w:rFonts w:ascii="Calibri" w:hAnsi="Calibri"/>
                <w:lang w:val="fr-FR"/>
              </w:rPr>
              <w:t>ap</w:t>
            </w:r>
            <w:proofErr w:type="spellEnd"/>
            <w:r w:rsidRPr="00EA48FB">
              <w:rPr>
                <w:rFonts w:ascii="Calibri" w:hAnsi="Calibri"/>
                <w:lang w:val="fr-FR"/>
              </w:rPr>
              <w:t xml:space="preserve"> </w:t>
            </w:r>
            <w:proofErr w:type="spellStart"/>
            <w:r w:rsidRPr="00EA48FB">
              <w:rPr>
                <w:rFonts w:ascii="Calibri" w:hAnsi="Calibri"/>
                <w:lang w:val="fr-FR"/>
              </w:rPr>
              <w:t>skills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A73C21" w:rsidRPr="00116606" w:rsidRDefault="00A73C21" w:rsidP="00A73C21">
            <w:pPr>
              <w:spacing w:after="40"/>
              <w:rPr>
                <w:rFonts w:ascii="Calibri" w:hAnsi="Calibri"/>
                <w:lang w:val="fr-FR"/>
              </w:rPr>
            </w:pPr>
            <w:r w:rsidRPr="00BC6D9B">
              <w:rPr>
                <w:rFonts w:ascii="Calibri" w:hAnsi="Calibri"/>
              </w:rPr>
              <w:t>Use the imperative to give directions</w:t>
            </w:r>
            <w:r>
              <w:rPr>
                <w:rFonts w:ascii="Calibri" w:hAnsi="Calibri"/>
              </w:rPr>
              <w:t xml:space="preserve"> Use </w:t>
            </w:r>
            <w:r w:rsidRPr="00351EBF">
              <w:rPr>
                <w:rFonts w:ascii="Calibri" w:hAnsi="Calibri"/>
                <w:i/>
                <w:lang w:val="fr-FR"/>
              </w:rPr>
              <w:t>du/de la/de l’/des</w:t>
            </w:r>
            <w:r>
              <w:rPr>
                <w:rFonts w:ascii="Calibri" w:hAnsi="Calibri"/>
                <w:lang w:val="fr-FR"/>
              </w:rPr>
              <w:t xml:space="preserve">+ </w:t>
            </w:r>
            <w:proofErr w:type="spellStart"/>
            <w:r>
              <w:rPr>
                <w:rFonts w:ascii="Calibri" w:hAnsi="Calibri"/>
                <w:lang w:val="fr-FR"/>
              </w:rPr>
              <w:t>p</w:t>
            </w:r>
            <w:r w:rsidRPr="00116606">
              <w:rPr>
                <w:rFonts w:ascii="Calibri" w:hAnsi="Calibri"/>
                <w:lang w:val="fr-FR"/>
              </w:rPr>
              <w:t>repositions</w:t>
            </w:r>
            <w:proofErr w:type="spellEnd"/>
            <w:r w:rsidRPr="00116606">
              <w:rPr>
                <w:rFonts w:ascii="Calibri" w:hAnsi="Calibri"/>
                <w:lang w:val="fr-FR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2A64FF" w:rsidRPr="002A64FF" w:rsidRDefault="002A64FF" w:rsidP="002A64FF">
            <w:pPr>
              <w:spacing w:after="40" w:line="240" w:lineRule="auto"/>
              <w:rPr>
                <w:rFonts w:ascii="Calibri" w:eastAsia="MS Mincho" w:hAnsi="Calibri" w:cs="Times New Roman"/>
                <w:highlight w:val="yellow"/>
                <w:lang w:val="en-US"/>
              </w:rPr>
            </w:pPr>
            <w:r>
              <w:rPr>
                <w:rFonts w:ascii="Calibri" w:eastAsia="MS Mincho" w:hAnsi="Calibri" w:cs="Times New Roman"/>
                <w:highlight w:val="yellow"/>
                <w:lang w:val="en-US"/>
              </w:rPr>
              <w:t xml:space="preserve">Page 92 </w:t>
            </w:r>
            <w:r w:rsidRPr="002A64FF">
              <w:rPr>
                <w:rFonts w:ascii="Calibri" w:eastAsia="MS Mincho" w:hAnsi="Calibri" w:cs="Times New Roman"/>
                <w:highlight w:val="yellow"/>
                <w:lang w:val="en-US"/>
              </w:rPr>
              <w:t>– ex 2</w:t>
            </w:r>
          </w:p>
          <w:p w:rsidR="00A73C21" w:rsidRPr="00E2179D" w:rsidRDefault="002A64FF" w:rsidP="002A64FF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2A64FF">
              <w:rPr>
                <w:rFonts w:ascii="Calibri" w:eastAsia="MS Mincho" w:hAnsi="Calibri" w:cs="Times New Roman"/>
                <w:highlight w:val="yellow"/>
                <w:lang w:val="en-US"/>
              </w:rPr>
              <w:t>( each boy gives a 1 minute presentation in French to the class )</w:t>
            </w:r>
          </w:p>
          <w:p w:rsidR="00A73C21" w:rsidRPr="00E2179D" w:rsidRDefault="00A73C21" w:rsidP="00A73C21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7371" w:type="dxa"/>
            <w:shd w:val="clear" w:color="auto" w:fill="auto"/>
          </w:tcPr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proofErr w:type="gramStart"/>
            <w:r w:rsidRPr="00351EBF">
              <w:rPr>
                <w:rFonts w:ascii="Calibri" w:hAnsi="Calibri"/>
                <w:i/>
                <w:lang w:val="fr-FR"/>
              </w:rPr>
              <w:t>l’aire</w:t>
            </w:r>
            <w:proofErr w:type="gramEnd"/>
            <w:r w:rsidRPr="00351EBF">
              <w:rPr>
                <w:rFonts w:ascii="Calibri" w:hAnsi="Calibri"/>
                <w:i/>
                <w:lang w:val="fr-FR"/>
              </w:rPr>
              <w:t xml:space="preserve"> de jeu, les arbres, le banc, la cabane, le chemin, les fleurs, le lac, le ruisseau, le terrain de sport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proofErr w:type="gramStart"/>
            <w:r w:rsidRPr="00351EBF">
              <w:rPr>
                <w:rFonts w:ascii="Calibri" w:hAnsi="Calibri"/>
                <w:i/>
                <w:lang w:val="fr-FR"/>
              </w:rPr>
              <w:t>à</w:t>
            </w:r>
            <w:proofErr w:type="gramEnd"/>
            <w:r w:rsidRPr="00351EBF">
              <w:rPr>
                <w:rFonts w:ascii="Calibri" w:hAnsi="Calibri"/>
                <w:i/>
                <w:lang w:val="fr-FR"/>
              </w:rPr>
              <w:t xml:space="preserve"> côté/en face/à droite/à gauche du/de la/de l’/des …, devant, derrière, entre</w:t>
            </w:r>
          </w:p>
          <w:p w:rsidR="00A73C21" w:rsidRPr="00351EBF" w:rsidRDefault="00A73C21" w:rsidP="00A73C21">
            <w:pPr>
              <w:spacing w:after="40"/>
              <w:rPr>
                <w:rFonts w:ascii="Calibri" w:hAnsi="Calibri"/>
                <w:i/>
                <w:lang w:val="fr-FR"/>
              </w:rPr>
            </w:pPr>
            <w:r w:rsidRPr="00351EBF">
              <w:rPr>
                <w:rFonts w:ascii="Calibri" w:hAnsi="Calibri"/>
                <w:i/>
                <w:lang w:val="fr-FR"/>
              </w:rPr>
              <w:t xml:space="preserve">Suivez le chemin. </w:t>
            </w:r>
          </w:p>
        </w:tc>
        <w:tc>
          <w:tcPr>
            <w:tcW w:w="1985" w:type="dxa"/>
          </w:tcPr>
          <w:p w:rsidR="00A73C21" w:rsidRPr="006A080A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</w:p>
          <w:p w:rsidR="00A73C21" w:rsidRPr="005B2B8B" w:rsidRDefault="00506D44" w:rsidP="00A73C21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  <w:r>
              <w:rPr>
                <w:rFonts w:ascii="Calibri" w:eastAsia="MS Mincho" w:hAnsi="Calibri" w:cs="Times New Roman"/>
              </w:rPr>
              <w:t xml:space="preserve">I could design a poster in French </w:t>
            </w:r>
            <w:bookmarkStart w:id="0" w:name="_GoBack"/>
            <w:bookmarkEnd w:id="0"/>
            <w:r>
              <w:rPr>
                <w:rFonts w:ascii="Calibri" w:eastAsia="MS Mincho" w:hAnsi="Calibri" w:cs="Times New Roman"/>
              </w:rPr>
              <w:t>on my town</w:t>
            </w:r>
          </w:p>
        </w:tc>
      </w:tr>
      <w:tr w:rsidR="00A73C21" w:rsidRPr="009A0A72" w:rsidTr="00BC6D9B">
        <w:tc>
          <w:tcPr>
            <w:tcW w:w="1135" w:type="dxa"/>
            <w:shd w:val="clear" w:color="auto" w:fill="auto"/>
          </w:tcPr>
          <w:p w:rsidR="00A73C21" w:rsidRPr="007C75C1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  <w:r>
              <w:rPr>
                <w:rFonts w:ascii="Calibri" w:eastAsia="MS Mincho" w:hAnsi="Calibri" w:cs="Times New Roman"/>
                <w:lang w:val="fr-FR"/>
              </w:rPr>
              <w:t>86</w:t>
            </w:r>
            <w:r w:rsidRPr="007C75C1">
              <w:rPr>
                <w:rFonts w:ascii="Calibri" w:eastAsia="MS Mincho" w:hAnsi="Calibri" w:cs="Times New Roman"/>
                <w:lang w:val="fr-FR"/>
              </w:rPr>
              <w:t>–</w:t>
            </w:r>
            <w:r>
              <w:rPr>
                <w:rFonts w:ascii="Calibri" w:eastAsia="MS Mincho" w:hAnsi="Calibri" w:cs="Times New Roman"/>
                <w:lang w:val="fr-FR"/>
              </w:rPr>
              <w:t>91</w:t>
            </w:r>
          </w:p>
          <w:p w:rsidR="00A73C21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fr-FR"/>
              </w:rPr>
            </w:pPr>
            <w:r>
              <w:rPr>
                <w:rFonts w:ascii="Calibri" w:eastAsia="MS Mincho" w:hAnsi="Calibri" w:cs="Times New Roman"/>
                <w:b/>
                <w:lang w:val="fr-FR"/>
              </w:rPr>
              <w:t>5</w:t>
            </w:r>
            <w:r w:rsidRPr="007C75C1">
              <w:rPr>
                <w:rFonts w:ascii="Calibri" w:eastAsia="MS Mincho" w:hAnsi="Calibri" w:cs="Times New Roman"/>
                <w:b/>
                <w:lang w:val="fr-FR"/>
              </w:rPr>
              <w:t xml:space="preserve">.6 </w:t>
            </w:r>
            <w:r w:rsidRPr="009A0A72">
              <w:rPr>
                <w:rFonts w:ascii="Calibri" w:eastAsia="MS Mincho" w:hAnsi="Calibri" w:cs="Times New Roman"/>
                <w:b/>
                <w:lang w:val="fr-FR"/>
              </w:rPr>
              <w:t>Labo-langue</w:t>
            </w:r>
          </w:p>
          <w:p w:rsidR="00A73C21" w:rsidRPr="009A0A72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fr-FR"/>
              </w:rPr>
            </w:pPr>
            <w:r>
              <w:rPr>
                <w:rFonts w:ascii="Calibri" w:eastAsia="MS Mincho" w:hAnsi="Calibri" w:cs="Times New Roman"/>
                <w:b/>
                <w:lang w:val="fr-FR"/>
              </w:rPr>
              <w:t>5</w:t>
            </w:r>
            <w:r w:rsidRPr="009A0A72">
              <w:rPr>
                <w:rFonts w:ascii="Calibri" w:eastAsia="MS Mincho" w:hAnsi="Calibri" w:cs="Times New Roman"/>
                <w:b/>
                <w:lang w:val="fr-FR"/>
              </w:rPr>
              <w:t>.7 Extra Star, Extra Plus</w:t>
            </w:r>
          </w:p>
          <w:p w:rsidR="00A73C21" w:rsidRPr="009A0A72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fr-FR"/>
              </w:rPr>
            </w:pPr>
            <w:r>
              <w:rPr>
                <w:rFonts w:ascii="Calibri" w:eastAsia="MS Mincho" w:hAnsi="Calibri" w:cs="Times New Roman"/>
                <w:b/>
                <w:lang w:val="fr-FR"/>
              </w:rPr>
              <w:t>5</w:t>
            </w:r>
            <w:r w:rsidRPr="009A0A72">
              <w:rPr>
                <w:rFonts w:ascii="Calibri" w:eastAsia="MS Mincho" w:hAnsi="Calibri" w:cs="Times New Roman"/>
                <w:b/>
                <w:lang w:val="fr-FR"/>
              </w:rPr>
              <w:t>.8 Lire, Vidéo</w:t>
            </w:r>
          </w:p>
          <w:p w:rsidR="00A73C21" w:rsidRPr="009E5427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</w:p>
        </w:tc>
        <w:tc>
          <w:tcPr>
            <w:tcW w:w="1843" w:type="dxa"/>
            <w:shd w:val="clear" w:color="auto" w:fill="auto"/>
          </w:tcPr>
          <w:p w:rsidR="00A73C21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>
              <w:rPr>
                <w:rFonts w:ascii="Calibri" w:eastAsia="MS Mincho" w:hAnsi="Calibri" w:cs="Times New Roman"/>
                <w:lang w:val="en-US"/>
              </w:rPr>
              <w:t xml:space="preserve">Improve my language skills by tackling extra grammar, reading and video tasks. </w:t>
            </w:r>
          </w:p>
          <w:p w:rsidR="00A73C21" w:rsidRPr="009A0A72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>
              <w:rPr>
                <w:rFonts w:ascii="Calibri" w:eastAsia="MS Mincho" w:hAnsi="Calibri" w:cs="Times New Roman"/>
                <w:lang w:val="en-US"/>
              </w:rPr>
              <w:t>Pronounce words correctly.</w:t>
            </w:r>
          </w:p>
        </w:tc>
        <w:tc>
          <w:tcPr>
            <w:tcW w:w="1984" w:type="dxa"/>
            <w:shd w:val="clear" w:color="auto" w:fill="auto"/>
          </w:tcPr>
          <w:p w:rsidR="00A73C21" w:rsidRPr="0003404E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03404E">
              <w:rPr>
                <w:rFonts w:ascii="Calibri" w:eastAsia="MS Mincho" w:hAnsi="Calibri" w:cs="Times New Roman"/>
                <w:lang w:val="en-US"/>
              </w:rPr>
              <w:t>Saying ‘there is’ and ‘there isn’t’</w:t>
            </w:r>
          </w:p>
          <w:p w:rsidR="00A73C21" w:rsidRPr="0003404E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03404E">
              <w:rPr>
                <w:rFonts w:ascii="Calibri" w:eastAsia="MS Mincho" w:hAnsi="Calibri" w:cs="Times New Roman"/>
                <w:lang w:val="en-US"/>
              </w:rPr>
              <w:t>Saying ‘to the’ and ‘at the’</w:t>
            </w:r>
          </w:p>
          <w:p w:rsidR="00A73C21" w:rsidRPr="0003404E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  <w:r w:rsidRPr="0003404E">
              <w:rPr>
                <w:rFonts w:ascii="Calibri" w:eastAsia="MS Mincho" w:hAnsi="Calibri" w:cs="Times New Roman"/>
                <w:lang w:val="fr-FR"/>
              </w:rPr>
              <w:t xml:space="preserve">The </w:t>
            </w:r>
            <w:proofErr w:type="spellStart"/>
            <w:r w:rsidRPr="0003404E">
              <w:rPr>
                <w:rFonts w:ascii="Calibri" w:eastAsia="MS Mincho" w:hAnsi="Calibri" w:cs="Times New Roman"/>
                <w:lang w:val="fr-FR"/>
              </w:rPr>
              <w:t>imperative</w:t>
            </w:r>
            <w:proofErr w:type="spellEnd"/>
          </w:p>
          <w:p w:rsidR="00A73C21" w:rsidRPr="006A080A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  <w:r w:rsidRPr="0003404E">
              <w:rPr>
                <w:rFonts w:ascii="Calibri" w:eastAsia="MS Mincho" w:hAnsi="Calibri" w:cs="Times New Roman"/>
                <w:i/>
                <w:lang w:val="fr-FR"/>
              </w:rPr>
              <w:t>Vouloir</w:t>
            </w:r>
            <w:r w:rsidRPr="0003404E">
              <w:rPr>
                <w:rFonts w:ascii="Calibri" w:eastAsia="MS Mincho" w:hAnsi="Calibri" w:cs="Times New Roman"/>
                <w:lang w:val="fr-FR"/>
              </w:rPr>
              <w:t xml:space="preserve"> and </w:t>
            </w:r>
            <w:r w:rsidRPr="0003404E">
              <w:rPr>
                <w:rFonts w:ascii="Calibri" w:eastAsia="MS Mincho" w:hAnsi="Calibri" w:cs="Times New Roman"/>
                <w:i/>
                <w:lang w:val="fr-FR"/>
              </w:rPr>
              <w:t>pouvoir</w:t>
            </w:r>
          </w:p>
        </w:tc>
        <w:tc>
          <w:tcPr>
            <w:tcW w:w="1559" w:type="dxa"/>
            <w:shd w:val="clear" w:color="auto" w:fill="auto"/>
          </w:tcPr>
          <w:p w:rsidR="00A73C21" w:rsidRPr="006A080A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fr-FR"/>
              </w:rPr>
            </w:pPr>
          </w:p>
          <w:p w:rsidR="00A73C21" w:rsidRPr="001652ED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I u</w:t>
            </w:r>
            <w:r w:rsidRPr="001652ED">
              <w:rPr>
                <w:rFonts w:ascii="Calibri" w:eastAsia="MS Mincho" w:hAnsi="Calibri" w:cs="Times New Roman"/>
                <w:b/>
                <w:lang w:val="en-US"/>
              </w:rPr>
              <w:t xml:space="preserve">se these tasks to support / consolidate grammar covered in sections </w:t>
            </w:r>
            <w:r>
              <w:rPr>
                <w:rFonts w:ascii="Calibri" w:eastAsia="MS Mincho" w:hAnsi="Calibri" w:cs="Times New Roman"/>
                <w:b/>
                <w:lang w:val="en-US"/>
              </w:rPr>
              <w:t>5</w:t>
            </w:r>
            <w:r w:rsidRPr="001652ED">
              <w:rPr>
                <w:rFonts w:ascii="Calibri" w:eastAsia="MS Mincho" w:hAnsi="Calibri" w:cs="Times New Roman"/>
                <w:b/>
                <w:lang w:val="en-US"/>
              </w:rPr>
              <w:t xml:space="preserve">.1 to </w:t>
            </w:r>
            <w:r>
              <w:rPr>
                <w:rFonts w:ascii="Calibri" w:eastAsia="MS Mincho" w:hAnsi="Calibri" w:cs="Times New Roman"/>
                <w:b/>
                <w:lang w:val="en-US"/>
              </w:rPr>
              <w:t>5</w:t>
            </w:r>
            <w:r w:rsidRPr="001652ED">
              <w:rPr>
                <w:rFonts w:ascii="Calibri" w:eastAsia="MS Mincho" w:hAnsi="Calibri" w:cs="Times New Roman"/>
                <w:b/>
                <w:lang w:val="en-US"/>
              </w:rPr>
              <w:t>.5.</w:t>
            </w:r>
          </w:p>
        </w:tc>
        <w:tc>
          <w:tcPr>
            <w:tcW w:w="7371" w:type="dxa"/>
            <w:shd w:val="clear" w:color="auto" w:fill="auto"/>
          </w:tcPr>
          <w:p w:rsidR="00A73C21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</w:p>
          <w:p w:rsidR="00A73C21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</w:p>
          <w:p w:rsidR="00A73C21" w:rsidRPr="0029034D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132413">
              <w:rPr>
                <w:rFonts w:ascii="Calibri" w:eastAsia="MS Mincho" w:hAnsi="Calibri" w:cs="Times New Roman"/>
                <w:i/>
                <w:lang w:val="en-US"/>
              </w:rPr>
              <w:t>I start to revise all vocabulary and grammar in preparation for the end of unit summative assessment test.</w:t>
            </w:r>
          </w:p>
        </w:tc>
        <w:tc>
          <w:tcPr>
            <w:tcW w:w="1985" w:type="dxa"/>
          </w:tcPr>
          <w:p w:rsidR="00A73C21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</w:p>
          <w:p w:rsidR="00A73C21" w:rsidRPr="009A0A72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4052E1">
              <w:rPr>
                <w:rFonts w:ascii="Calibri" w:eastAsia="MS Mincho" w:hAnsi="Calibri" w:cs="Times New Roman"/>
              </w:rPr>
              <w:t xml:space="preserve">I could </w:t>
            </w:r>
            <w:r>
              <w:rPr>
                <w:rFonts w:ascii="Calibri" w:eastAsia="MS Mincho" w:hAnsi="Calibri" w:cs="Times New Roman"/>
              </w:rPr>
              <w:t xml:space="preserve">also </w:t>
            </w:r>
            <w:r>
              <w:rPr>
                <w:rFonts w:ascii="Calibri" w:eastAsia="MS Mincho" w:hAnsi="Calibri" w:cs="Times New Roman"/>
                <w:lang w:val="en-US"/>
              </w:rPr>
              <w:t xml:space="preserve">independently </w:t>
            </w:r>
            <w:proofErr w:type="spellStart"/>
            <w:r>
              <w:rPr>
                <w:rFonts w:ascii="Calibri" w:eastAsia="MS Mincho" w:hAnsi="Calibri" w:cs="Times New Roman"/>
                <w:lang w:val="en-US"/>
              </w:rPr>
              <w:t>practise</w:t>
            </w:r>
            <w:proofErr w:type="spellEnd"/>
            <w:r>
              <w:rPr>
                <w:rFonts w:ascii="Calibri" w:eastAsia="MS Mincho" w:hAnsi="Calibri" w:cs="Times New Roman"/>
                <w:lang w:val="en-US"/>
              </w:rPr>
              <w:t xml:space="preserve"> the key grammar points using ZUT online AND / OR </w:t>
            </w:r>
            <w:hyperlink r:id="rId4" w:history="1">
              <w:r>
                <w:rPr>
                  <w:rStyle w:val="Hyperlink"/>
                </w:rPr>
                <w:t>https://francais.lingolia.com/en/grammar</w:t>
              </w:r>
            </w:hyperlink>
          </w:p>
        </w:tc>
      </w:tr>
      <w:tr w:rsidR="00A73C21" w:rsidRPr="009A0A72" w:rsidTr="00BC6D9B">
        <w:tc>
          <w:tcPr>
            <w:tcW w:w="1135" w:type="dxa"/>
            <w:shd w:val="clear" w:color="auto" w:fill="auto"/>
          </w:tcPr>
          <w:p w:rsidR="00A73C21" w:rsidRPr="009A0A72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  <w:r>
              <w:rPr>
                <w:rFonts w:ascii="Calibri" w:eastAsia="MS Mincho" w:hAnsi="Calibri" w:cs="Times New Roman"/>
                <w:lang w:val="fr-FR"/>
              </w:rPr>
              <w:t>92</w:t>
            </w:r>
            <w:r w:rsidRPr="009A0A72">
              <w:rPr>
                <w:rFonts w:ascii="Calibri" w:eastAsia="MS Mincho" w:hAnsi="Calibri" w:cs="Times New Roman"/>
                <w:lang w:val="fr-FR"/>
              </w:rPr>
              <w:t>–</w:t>
            </w:r>
            <w:r>
              <w:rPr>
                <w:rFonts w:ascii="Calibri" w:eastAsia="MS Mincho" w:hAnsi="Calibri" w:cs="Times New Roman"/>
                <w:lang w:val="fr-FR"/>
              </w:rPr>
              <w:t>93</w:t>
            </w:r>
          </w:p>
          <w:p w:rsidR="00A73C21" w:rsidRPr="009A0A72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fr-FR"/>
              </w:rPr>
              <w:t>5.9 Test &amp;</w:t>
            </w:r>
            <w:r w:rsidRPr="009A0A72">
              <w:rPr>
                <w:rFonts w:ascii="Calibri" w:eastAsia="MS Mincho" w:hAnsi="Calibri" w:cs="Times New Roman"/>
                <w:b/>
                <w:lang w:val="fr-FR"/>
              </w:rPr>
              <w:t xml:space="preserve"> </w:t>
            </w:r>
            <w:proofErr w:type="spellStart"/>
            <w:r w:rsidRPr="009A0A72">
              <w:rPr>
                <w:rFonts w:ascii="Calibri" w:eastAsia="MS Mincho" w:hAnsi="Calibri" w:cs="Times New Roman"/>
                <w:b/>
                <w:lang w:val="fr-FR"/>
              </w:rPr>
              <w:t>Vocab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A73C21" w:rsidRPr="009A0A72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9A0A72">
              <w:rPr>
                <w:rFonts w:ascii="Calibri" w:eastAsia="MS Mincho" w:hAnsi="Calibri" w:cs="Times New Roman"/>
                <w:lang w:val="en-US"/>
              </w:rPr>
              <w:t>revision and assessment</w:t>
            </w:r>
          </w:p>
        </w:tc>
        <w:tc>
          <w:tcPr>
            <w:tcW w:w="1984" w:type="dxa"/>
            <w:shd w:val="clear" w:color="auto" w:fill="auto"/>
          </w:tcPr>
          <w:p w:rsidR="00A73C21" w:rsidRPr="009A0A72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>
              <w:rPr>
                <w:rFonts w:ascii="Calibri" w:eastAsia="MS Mincho" w:hAnsi="Calibri" w:cs="Times New Roman"/>
                <w:lang w:val="en-US"/>
              </w:rPr>
              <w:t>Page 92 – short test on all 4 skills</w:t>
            </w:r>
          </w:p>
        </w:tc>
        <w:tc>
          <w:tcPr>
            <w:tcW w:w="8930" w:type="dxa"/>
            <w:gridSpan w:val="2"/>
            <w:shd w:val="clear" w:color="auto" w:fill="auto"/>
          </w:tcPr>
          <w:p w:rsidR="00A73C21" w:rsidRPr="009A0A72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en-US"/>
              </w:rPr>
            </w:pPr>
            <w:r w:rsidRPr="00037D41">
              <w:rPr>
                <w:rFonts w:ascii="Calibri" w:eastAsia="MS Mincho" w:hAnsi="Calibri" w:cs="Times New Roman"/>
                <w:b/>
                <w:highlight w:val="yellow"/>
              </w:rPr>
              <w:t xml:space="preserve">AT THE END OF THE UNIT, I WILL BE ASSESSED ON THE ABOVE BY TAKING A SUMMATIVE ASSESSMENT TEST IN AT LEAST 3 OF THE 4 SKILLS ( </w:t>
            </w:r>
            <w:proofErr w:type="spellStart"/>
            <w:r w:rsidRPr="00037D41">
              <w:rPr>
                <w:rFonts w:ascii="Calibri" w:eastAsia="MS Mincho" w:hAnsi="Calibri" w:cs="Times New Roman"/>
                <w:b/>
                <w:highlight w:val="yellow"/>
              </w:rPr>
              <w:t>ie</w:t>
            </w:r>
            <w:proofErr w:type="spellEnd"/>
            <w:r w:rsidRPr="00037D41">
              <w:rPr>
                <w:rFonts w:ascii="Calibri" w:eastAsia="MS Mincho" w:hAnsi="Calibri" w:cs="Times New Roman"/>
                <w:b/>
                <w:highlight w:val="yellow"/>
              </w:rPr>
              <w:t xml:space="preserve"> LISTENING, READING, SPEAKING &amp; WRITING ). The overall mark of this test will establish whether I am working at developing, secure or excellent.</w:t>
            </w:r>
          </w:p>
        </w:tc>
        <w:tc>
          <w:tcPr>
            <w:tcW w:w="1985" w:type="dxa"/>
          </w:tcPr>
          <w:p w:rsidR="00A73C21" w:rsidRPr="009A0A72" w:rsidRDefault="00A73C21" w:rsidP="00A73C2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</w:p>
        </w:tc>
      </w:tr>
    </w:tbl>
    <w:p w:rsidR="00931419" w:rsidRPr="005020C8" w:rsidRDefault="00931419"/>
    <w:sectPr w:rsidR="00931419" w:rsidRPr="005020C8" w:rsidSect="005020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0C8"/>
    <w:rsid w:val="0003404E"/>
    <w:rsid w:val="00037D41"/>
    <w:rsid w:val="0006561F"/>
    <w:rsid w:val="00132413"/>
    <w:rsid w:val="00174FB7"/>
    <w:rsid w:val="00292FE6"/>
    <w:rsid w:val="002A64FF"/>
    <w:rsid w:val="003A132A"/>
    <w:rsid w:val="004052E1"/>
    <w:rsid w:val="004257C8"/>
    <w:rsid w:val="00431611"/>
    <w:rsid w:val="005020C8"/>
    <w:rsid w:val="00506D44"/>
    <w:rsid w:val="005B2B8B"/>
    <w:rsid w:val="00692D10"/>
    <w:rsid w:val="006A080A"/>
    <w:rsid w:val="00931419"/>
    <w:rsid w:val="00A07F5B"/>
    <w:rsid w:val="00A73C21"/>
    <w:rsid w:val="00AB1C95"/>
    <w:rsid w:val="00BC6D9B"/>
    <w:rsid w:val="00C35070"/>
    <w:rsid w:val="00EA4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F24AF"/>
  <w15:chartTrackingRefBased/>
  <w15:docId w15:val="{8AE8EC86-0D89-4A3E-AFC1-99AE1BE3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B2B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rancais.lingolia.com/en/gramm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Toal (St Ambrose College)</dc:creator>
  <cp:keywords/>
  <dc:description/>
  <cp:lastModifiedBy>Mr M Toal (St Ambrose College)</cp:lastModifiedBy>
  <cp:revision>13</cp:revision>
  <dcterms:created xsi:type="dcterms:W3CDTF">2020-04-30T13:58:00Z</dcterms:created>
  <dcterms:modified xsi:type="dcterms:W3CDTF">2020-10-21T16:33:00Z</dcterms:modified>
</cp:coreProperties>
</file>