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62FDC5" w14:textId="1E3E9EFC" w:rsidR="00194567" w:rsidRPr="00F000F3" w:rsidRDefault="007375BF" w:rsidP="00F000F3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Knowledge Organiser – Year 13 Spanish </w:t>
      </w:r>
      <w:r w:rsidR="00F86E99">
        <w:rPr>
          <w:b/>
          <w:sz w:val="24"/>
          <w:szCs w:val="24"/>
          <w:u w:val="single"/>
        </w:rPr>
        <w:t>Half term 2</w:t>
      </w:r>
    </w:p>
    <w:tbl>
      <w:tblPr>
        <w:tblStyle w:val="TableGrid"/>
        <w:tblW w:w="15421" w:type="dxa"/>
        <w:tblLayout w:type="fixed"/>
        <w:tblLook w:val="04A0" w:firstRow="1" w:lastRow="0" w:firstColumn="1" w:lastColumn="0" w:noHBand="0" w:noVBand="1"/>
      </w:tblPr>
      <w:tblGrid>
        <w:gridCol w:w="1951"/>
        <w:gridCol w:w="3018"/>
        <w:gridCol w:w="2126"/>
        <w:gridCol w:w="1906"/>
        <w:gridCol w:w="2140"/>
        <w:gridCol w:w="2140"/>
        <w:gridCol w:w="2124"/>
        <w:gridCol w:w="16"/>
      </w:tblGrid>
      <w:tr w:rsidR="007375BF" w:rsidRPr="002C37F8" w14:paraId="4AC468FA" w14:textId="77777777" w:rsidTr="007375BF">
        <w:tc>
          <w:tcPr>
            <w:tcW w:w="1951" w:type="dxa"/>
          </w:tcPr>
          <w:p w14:paraId="27AE306E" w14:textId="0253B0CE" w:rsidR="007375BF" w:rsidRPr="0090667D" w:rsidRDefault="007375BF" w:rsidP="000112BF">
            <w:pPr>
              <w:rPr>
                <w:rFonts w:ascii="Arial" w:hAnsi="Arial" w:cs="Arial"/>
                <w:b/>
                <w:lang w:val="fr-FR"/>
              </w:rPr>
            </w:pPr>
            <w:r w:rsidRPr="0090667D">
              <w:rPr>
                <w:rFonts w:ascii="Arial" w:hAnsi="Arial" w:cs="Arial"/>
                <w:b/>
                <w:lang w:val="fr-FR"/>
              </w:rPr>
              <w:t>Topic/Content</w:t>
            </w:r>
            <w:r w:rsidRPr="00364CF9">
              <w:rPr>
                <w:rFonts w:ascii="Arial" w:hAnsi="Arial" w:cs="Arial"/>
                <w:b/>
                <w:bCs/>
                <w:lang w:val="fr-FR"/>
              </w:rPr>
              <w:t xml:space="preserve"> </w:t>
            </w:r>
          </w:p>
        </w:tc>
        <w:tc>
          <w:tcPr>
            <w:tcW w:w="3018" w:type="dxa"/>
          </w:tcPr>
          <w:p w14:paraId="6084B8D6" w14:textId="6AB5EB69" w:rsidR="007375BF" w:rsidRPr="002C37F8" w:rsidRDefault="007375B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 topics</w:t>
            </w:r>
          </w:p>
        </w:tc>
        <w:tc>
          <w:tcPr>
            <w:tcW w:w="2126" w:type="dxa"/>
          </w:tcPr>
          <w:p w14:paraId="5EB3D184" w14:textId="6A13E104" w:rsidR="007375BF" w:rsidRPr="002C37F8" w:rsidRDefault="007375B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Possible </w:t>
            </w:r>
            <w:r w:rsidRPr="002C37F8">
              <w:rPr>
                <w:rFonts w:ascii="Arial" w:hAnsi="Arial" w:cs="Arial"/>
                <w:b/>
              </w:rPr>
              <w:t>Homework</w:t>
            </w:r>
          </w:p>
        </w:tc>
        <w:tc>
          <w:tcPr>
            <w:tcW w:w="1906" w:type="dxa"/>
          </w:tcPr>
          <w:p w14:paraId="3379A4BF" w14:textId="77777777" w:rsidR="007375BF" w:rsidRPr="002C37F8" w:rsidRDefault="007375BF">
            <w:pPr>
              <w:rPr>
                <w:rFonts w:ascii="Arial" w:hAnsi="Arial" w:cs="Arial"/>
                <w:b/>
              </w:rPr>
            </w:pPr>
            <w:r w:rsidRPr="002C37F8">
              <w:rPr>
                <w:rFonts w:ascii="Arial" w:hAnsi="Arial" w:cs="Arial"/>
                <w:b/>
              </w:rPr>
              <w:t>Assessment</w:t>
            </w:r>
          </w:p>
        </w:tc>
        <w:tc>
          <w:tcPr>
            <w:tcW w:w="2140" w:type="dxa"/>
          </w:tcPr>
          <w:p w14:paraId="393EF9ED" w14:textId="77777777" w:rsidR="007375BF" w:rsidRDefault="007375B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Key Vocabulary </w:t>
            </w:r>
          </w:p>
          <w:p w14:paraId="0B8520E9" w14:textId="0297AA66" w:rsidR="007375BF" w:rsidRPr="002C37F8" w:rsidRDefault="007375B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Grammar</w:t>
            </w:r>
          </w:p>
        </w:tc>
        <w:tc>
          <w:tcPr>
            <w:tcW w:w="2140" w:type="dxa"/>
          </w:tcPr>
          <w:p w14:paraId="3AC0203A" w14:textId="399EDADA" w:rsidR="007375BF" w:rsidRPr="002C37F8" w:rsidRDefault="007375B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facts</w:t>
            </w:r>
          </w:p>
        </w:tc>
        <w:tc>
          <w:tcPr>
            <w:tcW w:w="2140" w:type="dxa"/>
            <w:gridSpan w:val="2"/>
          </w:tcPr>
          <w:p w14:paraId="35BDBB3A" w14:textId="740D3BE8" w:rsidR="007375BF" w:rsidRPr="002C37F8" w:rsidRDefault="007375BF">
            <w:pPr>
              <w:rPr>
                <w:rFonts w:ascii="Arial" w:hAnsi="Arial" w:cs="Arial"/>
                <w:b/>
              </w:rPr>
            </w:pPr>
            <w:r w:rsidRPr="002C37F8">
              <w:rPr>
                <w:rFonts w:ascii="Arial" w:hAnsi="Arial" w:cs="Arial"/>
                <w:b/>
              </w:rPr>
              <w:t>Stretch &amp; Challenge (Thirst for Learning)</w:t>
            </w:r>
          </w:p>
        </w:tc>
      </w:tr>
      <w:tr w:rsidR="006F40BB" w:rsidRPr="000112BF" w14:paraId="74D50178" w14:textId="77777777" w:rsidTr="006C4DA2">
        <w:trPr>
          <w:gridAfter w:val="1"/>
          <w:wAfter w:w="16" w:type="dxa"/>
          <w:trHeight w:val="1011"/>
        </w:trPr>
        <w:tc>
          <w:tcPr>
            <w:tcW w:w="1951" w:type="dxa"/>
            <w:tcBorders>
              <w:bottom w:val="single" w:sz="4" w:space="0" w:color="auto"/>
            </w:tcBorders>
          </w:tcPr>
          <w:p w14:paraId="100551C9" w14:textId="162EB5F9" w:rsidR="006F40BB" w:rsidRDefault="006F40BB" w:rsidP="004A2066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Crónica de una muerte anunciada</w:t>
            </w:r>
          </w:p>
          <w:p w14:paraId="676D5365" w14:textId="72A2076E" w:rsidR="006F40BB" w:rsidRPr="004A2066" w:rsidRDefault="006F40BB" w:rsidP="004A2066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3018" w:type="dxa"/>
            <w:vMerge w:val="restart"/>
          </w:tcPr>
          <w:p w14:paraId="682546BF" w14:textId="6BDF13BB" w:rsidR="006F40BB" w:rsidRPr="00F018C1" w:rsidRDefault="006F40BB" w:rsidP="006411A5">
            <w:pPr>
              <w:rPr>
                <w:rFonts w:cstheme="minorHAnsi"/>
              </w:rPr>
            </w:pPr>
            <w:r>
              <w:rPr>
                <w:sz w:val="20"/>
                <w:szCs w:val="20"/>
              </w:rPr>
              <w:t>Assessment in exam conditions</w:t>
            </w:r>
          </w:p>
        </w:tc>
        <w:tc>
          <w:tcPr>
            <w:tcW w:w="2126" w:type="dxa"/>
            <w:vMerge w:val="restart"/>
            <w:tcBorders>
              <w:bottom w:val="single" w:sz="4" w:space="0" w:color="auto"/>
            </w:tcBorders>
          </w:tcPr>
          <w:p w14:paraId="25F74345" w14:textId="21A31C5C" w:rsidR="006F40BB" w:rsidRDefault="006F40BB" w:rsidP="00090771">
            <w:pPr>
              <w:rPr>
                <w:rFonts w:cstheme="minorHAnsi"/>
              </w:rPr>
            </w:pPr>
            <w:r>
              <w:rPr>
                <w:rFonts w:cstheme="minorHAnsi"/>
              </w:rPr>
              <w:t>Essays based on the novel.</w:t>
            </w:r>
          </w:p>
          <w:p w14:paraId="4C510603" w14:textId="5B608D36" w:rsidR="006F40BB" w:rsidRDefault="006F40BB" w:rsidP="00090771">
            <w:pPr>
              <w:rPr>
                <w:rFonts w:cstheme="minorHAnsi"/>
              </w:rPr>
            </w:pPr>
          </w:p>
          <w:p w14:paraId="22162E94" w14:textId="570D3789" w:rsidR="006F40BB" w:rsidRDefault="006F40BB" w:rsidP="00090771">
            <w:pPr>
              <w:rPr>
                <w:rFonts w:cstheme="minorHAnsi"/>
              </w:rPr>
            </w:pPr>
            <w:r>
              <w:rPr>
                <w:rFonts w:cstheme="minorHAnsi"/>
              </w:rPr>
              <w:t>Extended writing in response to questions about racist and xenophobic views</w:t>
            </w:r>
          </w:p>
          <w:p w14:paraId="31818C9A" w14:textId="77777777" w:rsidR="006F40BB" w:rsidRPr="004A2066" w:rsidRDefault="006F40BB" w:rsidP="00090771">
            <w:pPr>
              <w:rPr>
                <w:rFonts w:cstheme="minorHAnsi"/>
              </w:rPr>
            </w:pPr>
          </w:p>
          <w:p w14:paraId="19DC6CA2" w14:textId="77777777" w:rsidR="006F40BB" w:rsidRPr="0086028B" w:rsidRDefault="006F40BB" w:rsidP="00090771">
            <w:pPr>
              <w:rPr>
                <w:rFonts w:cstheme="minorHAnsi"/>
              </w:rPr>
            </w:pPr>
            <w:r w:rsidRPr="0086028B">
              <w:rPr>
                <w:rFonts w:cstheme="minorHAnsi"/>
              </w:rPr>
              <w:t>Vocab tests</w:t>
            </w:r>
          </w:p>
          <w:p w14:paraId="38405007" w14:textId="77777777" w:rsidR="006F40BB" w:rsidRPr="0086028B" w:rsidRDefault="006F40BB" w:rsidP="00090771">
            <w:pPr>
              <w:rPr>
                <w:rFonts w:cstheme="minorHAnsi"/>
              </w:rPr>
            </w:pPr>
          </w:p>
          <w:p w14:paraId="164AF9D5" w14:textId="77777777" w:rsidR="006F40BB" w:rsidRPr="007375BF" w:rsidRDefault="006F40BB" w:rsidP="00AC5C63">
            <w:pPr>
              <w:rPr>
                <w:rFonts w:cstheme="minorHAnsi"/>
              </w:rPr>
            </w:pPr>
            <w:r w:rsidRPr="007375BF">
              <w:rPr>
                <w:rFonts w:cstheme="minorHAnsi"/>
              </w:rPr>
              <w:t>Translation practice – Dynamic learning</w:t>
            </w:r>
          </w:p>
          <w:p w14:paraId="555F1953" w14:textId="77777777" w:rsidR="006F40BB" w:rsidRPr="007375BF" w:rsidRDefault="006F40BB" w:rsidP="00AC5C63">
            <w:pPr>
              <w:rPr>
                <w:rFonts w:cstheme="minorHAnsi"/>
              </w:rPr>
            </w:pPr>
          </w:p>
          <w:p w14:paraId="3C5B60CA" w14:textId="77777777" w:rsidR="006F40BB" w:rsidRPr="007375BF" w:rsidRDefault="006F40BB" w:rsidP="00AC5C63">
            <w:pPr>
              <w:rPr>
                <w:rFonts w:cstheme="minorHAnsi"/>
              </w:rPr>
            </w:pPr>
          </w:p>
          <w:p w14:paraId="189D04D8" w14:textId="77777777" w:rsidR="006F40BB" w:rsidRDefault="006F40BB" w:rsidP="00AC5C6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Kerboodle – Listening practice</w:t>
            </w:r>
          </w:p>
          <w:p w14:paraId="5ACF95AE" w14:textId="77777777" w:rsidR="006F40BB" w:rsidRDefault="006F40BB" w:rsidP="00AC5C63">
            <w:pPr>
              <w:rPr>
                <w:rFonts w:cstheme="minorHAnsi"/>
                <w:b/>
              </w:rPr>
            </w:pPr>
          </w:p>
          <w:p w14:paraId="68AE0B6D" w14:textId="77777777" w:rsidR="006F40BB" w:rsidRPr="000112BF" w:rsidRDefault="006F40BB" w:rsidP="00AC5C6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Writing – extensive essay practice</w:t>
            </w:r>
          </w:p>
        </w:tc>
        <w:tc>
          <w:tcPr>
            <w:tcW w:w="1906" w:type="dxa"/>
            <w:vMerge w:val="restart"/>
            <w:tcBorders>
              <w:bottom w:val="single" w:sz="4" w:space="0" w:color="auto"/>
            </w:tcBorders>
          </w:tcPr>
          <w:p w14:paraId="77F93EEB" w14:textId="77777777" w:rsidR="006F40BB" w:rsidRDefault="006F40BB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>Bi weekly vocab tests</w:t>
            </w:r>
          </w:p>
          <w:p w14:paraId="2FEFB3E9" w14:textId="77777777" w:rsidR="006F40BB" w:rsidRDefault="006F40BB" w:rsidP="00E23C9E">
            <w:pPr>
              <w:rPr>
                <w:rFonts w:cstheme="minorHAnsi"/>
              </w:rPr>
            </w:pPr>
          </w:p>
          <w:p w14:paraId="19D5B2E9" w14:textId="77777777" w:rsidR="006F40BB" w:rsidRDefault="006F40BB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>Speaking questions –practice of extended writing</w:t>
            </w:r>
          </w:p>
          <w:p w14:paraId="363D5023" w14:textId="77777777" w:rsidR="006F40BB" w:rsidRDefault="006F40BB" w:rsidP="00E23C9E">
            <w:pPr>
              <w:rPr>
                <w:rFonts w:cstheme="minorHAnsi"/>
              </w:rPr>
            </w:pPr>
          </w:p>
          <w:p w14:paraId="69383118" w14:textId="77777777" w:rsidR="006F40BB" w:rsidRDefault="006F40BB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>Essay writing – in exam conditions</w:t>
            </w:r>
          </w:p>
          <w:p w14:paraId="2BC05284" w14:textId="77777777" w:rsidR="006F40BB" w:rsidRDefault="006F40BB" w:rsidP="00E23C9E">
            <w:pPr>
              <w:rPr>
                <w:rFonts w:cstheme="minorHAnsi"/>
              </w:rPr>
            </w:pPr>
            <w:r>
              <w:rPr>
                <w:rFonts w:cstheme="minorHAnsi"/>
              </w:rPr>
              <w:t>(week 3)</w:t>
            </w:r>
          </w:p>
          <w:p w14:paraId="0C2A61E8" w14:textId="77777777" w:rsidR="006F40BB" w:rsidRDefault="006F40BB" w:rsidP="00E23C9E">
            <w:pPr>
              <w:rPr>
                <w:rFonts w:cstheme="minorHAnsi"/>
              </w:rPr>
            </w:pPr>
          </w:p>
          <w:p w14:paraId="3BDE74B2" w14:textId="77777777" w:rsidR="006F40BB" w:rsidRDefault="006F40BB" w:rsidP="00E23C9E">
            <w:pPr>
              <w:rPr>
                <w:rFonts w:cstheme="minorHAnsi"/>
              </w:rPr>
            </w:pPr>
          </w:p>
          <w:p w14:paraId="602F93CC" w14:textId="77777777" w:rsidR="006F40BB" w:rsidRDefault="006F40BB" w:rsidP="00E23C9E">
            <w:pPr>
              <w:rPr>
                <w:rFonts w:cstheme="minorHAnsi"/>
              </w:rPr>
            </w:pPr>
          </w:p>
          <w:p w14:paraId="1C45EFB9" w14:textId="77777777" w:rsidR="006F40BB" w:rsidRDefault="006F40BB" w:rsidP="00E23C9E">
            <w:pPr>
              <w:rPr>
                <w:rFonts w:cstheme="minorHAnsi"/>
              </w:rPr>
            </w:pPr>
          </w:p>
          <w:p w14:paraId="420A544A" w14:textId="77777777" w:rsidR="006F40BB" w:rsidRPr="000112BF" w:rsidRDefault="006F40BB" w:rsidP="00E23C9E">
            <w:pPr>
              <w:rPr>
                <w:rFonts w:cstheme="minorHAnsi"/>
              </w:rPr>
            </w:pPr>
          </w:p>
        </w:tc>
        <w:tc>
          <w:tcPr>
            <w:tcW w:w="2140" w:type="dxa"/>
            <w:vMerge w:val="restart"/>
            <w:tcBorders>
              <w:bottom w:val="single" w:sz="4" w:space="0" w:color="auto"/>
            </w:tcBorders>
          </w:tcPr>
          <w:p w14:paraId="3E436BE9" w14:textId="77777777" w:rsidR="006F40BB" w:rsidRPr="006A1252" w:rsidRDefault="006F40BB" w:rsidP="00257264">
            <w:pPr>
              <w:rPr>
                <w:sz w:val="20"/>
                <w:szCs w:val="20"/>
              </w:rPr>
            </w:pPr>
            <w:r w:rsidRPr="006A1252">
              <w:rPr>
                <w:sz w:val="20"/>
                <w:szCs w:val="20"/>
              </w:rPr>
              <w:t>Past participles</w:t>
            </w:r>
          </w:p>
          <w:p w14:paraId="3B8F95D9" w14:textId="77777777" w:rsidR="006F40BB" w:rsidRDefault="006F40BB" w:rsidP="00257264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Radical and orthographic changes in verbs</w:t>
            </w:r>
          </w:p>
          <w:p w14:paraId="09C4491A" w14:textId="33BC7570" w:rsidR="006F40BB" w:rsidRDefault="006F40BB" w:rsidP="003B64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 pronouns</w:t>
            </w:r>
          </w:p>
          <w:p w14:paraId="5FF20C99" w14:textId="2691E126" w:rsidR="006F40BB" w:rsidRPr="00257264" w:rsidRDefault="006F40BB" w:rsidP="003B64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Essay writing techniques and structures</w:t>
            </w:r>
          </w:p>
          <w:p w14:paraId="745F062B" w14:textId="3E282C2F" w:rsidR="006F40BB" w:rsidRDefault="006F40BB" w:rsidP="003B6484">
            <w:pPr>
              <w:rPr>
                <w:sz w:val="20"/>
                <w:szCs w:val="20"/>
              </w:rPr>
            </w:pPr>
            <w:r w:rsidRPr="004A2066">
              <w:rPr>
                <w:sz w:val="20"/>
                <w:szCs w:val="20"/>
              </w:rPr>
              <w:t>Topic specific vocabulary relating t</w:t>
            </w:r>
            <w:r>
              <w:rPr>
                <w:sz w:val="20"/>
                <w:szCs w:val="20"/>
              </w:rPr>
              <w:t>o subtopics:-</w:t>
            </w:r>
          </w:p>
          <w:p w14:paraId="2633D740" w14:textId="77777777" w:rsidR="006F40BB" w:rsidRPr="004A2066" w:rsidRDefault="006F40BB" w:rsidP="003B6484">
            <w:pPr>
              <w:rPr>
                <w:sz w:val="20"/>
                <w:szCs w:val="20"/>
              </w:rPr>
            </w:pPr>
          </w:p>
          <w:p w14:paraId="29F0D6B3" w14:textId="77777777" w:rsidR="006F40BB" w:rsidRPr="00F30849" w:rsidRDefault="006F40BB" w:rsidP="00257264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Actitudes racistas y xenófobas en la España de ayer y hoy</w:t>
            </w:r>
          </w:p>
          <w:p w14:paraId="17696639" w14:textId="77777777" w:rsidR="006F40BB" w:rsidRDefault="006F40BB" w:rsidP="00257264">
            <w:pPr>
              <w:rPr>
                <w:lang w:val="es-ES"/>
              </w:rPr>
            </w:pPr>
          </w:p>
          <w:p w14:paraId="41836057" w14:textId="77777777" w:rsidR="006F40BB" w:rsidRPr="00F30849" w:rsidRDefault="006F40BB" w:rsidP="00257264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Las medidas nacionales y locales en contra del racism</w:t>
            </w:r>
            <w:r>
              <w:rPr>
                <w:sz w:val="20"/>
                <w:szCs w:val="20"/>
                <w:lang w:val="es-ES"/>
              </w:rPr>
              <w:t>o</w:t>
            </w:r>
            <w:r w:rsidRPr="00F30849">
              <w:rPr>
                <w:sz w:val="20"/>
                <w:szCs w:val="20"/>
                <w:lang w:val="es-ES"/>
              </w:rPr>
              <w:t xml:space="preserve"> en Hispanoamérica</w:t>
            </w:r>
          </w:p>
          <w:p w14:paraId="7F16AD3E" w14:textId="77777777" w:rsidR="006F40BB" w:rsidRPr="00F30849" w:rsidRDefault="006F40BB" w:rsidP="004A2066">
            <w:pPr>
              <w:rPr>
                <w:sz w:val="20"/>
                <w:szCs w:val="20"/>
                <w:lang w:val="es-ES"/>
              </w:rPr>
            </w:pPr>
          </w:p>
          <w:p w14:paraId="42A169CB" w14:textId="3AE310C5" w:rsidR="006F40BB" w:rsidRPr="004A2066" w:rsidRDefault="006F40BB" w:rsidP="003B6484">
            <w:pPr>
              <w:rPr>
                <w:rFonts w:cstheme="minorHAnsi"/>
                <w:lang w:val="es-ES"/>
              </w:rPr>
            </w:pPr>
          </w:p>
        </w:tc>
        <w:tc>
          <w:tcPr>
            <w:tcW w:w="2140" w:type="dxa"/>
            <w:vMerge w:val="restart"/>
          </w:tcPr>
          <w:p w14:paraId="3C338273" w14:textId="77777777" w:rsidR="006F40BB" w:rsidRDefault="006F40BB" w:rsidP="003B6484">
            <w:pPr>
              <w:rPr>
                <w:rFonts w:cstheme="minorHAnsi"/>
              </w:rPr>
            </w:pPr>
          </w:p>
          <w:p w14:paraId="1F20377E" w14:textId="77777777" w:rsidR="006F40BB" w:rsidRDefault="006F40BB" w:rsidP="00257264">
            <w:r>
              <w:t>Understand the impact of racist and xenophobic attitudes in Spain.</w:t>
            </w:r>
          </w:p>
          <w:p w14:paraId="31FD9BB7" w14:textId="77777777" w:rsidR="006F40BB" w:rsidRDefault="006F40BB" w:rsidP="00257264"/>
          <w:p w14:paraId="694B8522" w14:textId="77777777" w:rsidR="006F40BB" w:rsidRDefault="006F40BB" w:rsidP="00257264">
            <w:r>
              <w:t>Explore the laws and actions undertaken against racism</w:t>
            </w:r>
          </w:p>
          <w:p w14:paraId="7D98F712" w14:textId="1CC49276" w:rsidR="006F40BB" w:rsidRPr="004A2066" w:rsidRDefault="006F40BB" w:rsidP="003B6484">
            <w:pPr>
              <w:rPr>
                <w:rFonts w:cstheme="minorHAnsi"/>
              </w:rPr>
            </w:pPr>
          </w:p>
        </w:tc>
        <w:tc>
          <w:tcPr>
            <w:tcW w:w="2124" w:type="dxa"/>
            <w:vMerge w:val="restart"/>
            <w:tcBorders>
              <w:bottom w:val="single" w:sz="4" w:space="0" w:color="auto"/>
            </w:tcBorders>
          </w:tcPr>
          <w:p w14:paraId="6EC8097C" w14:textId="77A12F1A" w:rsidR="006F40BB" w:rsidRDefault="006F40BB" w:rsidP="003B6484">
            <w:pPr>
              <w:rPr>
                <w:rFonts w:cstheme="minorHAnsi"/>
              </w:rPr>
            </w:pPr>
            <w:r w:rsidRPr="000112BF">
              <w:rPr>
                <w:rFonts w:cstheme="minorHAnsi"/>
              </w:rPr>
              <w:t>Boys are invited to rese</w:t>
            </w:r>
            <w:r>
              <w:rPr>
                <w:rFonts w:cstheme="minorHAnsi"/>
              </w:rPr>
              <w:t>arch the figures for immigration in Spain and Latin America.</w:t>
            </w:r>
          </w:p>
          <w:p w14:paraId="0B20BDC8" w14:textId="77777777" w:rsidR="006F40BB" w:rsidRDefault="006F40BB" w:rsidP="003B6484">
            <w:pPr>
              <w:rPr>
                <w:rFonts w:cstheme="minorHAnsi"/>
              </w:rPr>
            </w:pPr>
          </w:p>
          <w:p w14:paraId="021D4C25" w14:textId="77777777" w:rsidR="006F40BB" w:rsidRPr="000112BF" w:rsidRDefault="006F40BB" w:rsidP="003B6484">
            <w:pPr>
              <w:rPr>
                <w:rFonts w:cstheme="minorHAnsi"/>
              </w:rPr>
            </w:pPr>
            <w:r>
              <w:rPr>
                <w:rFonts w:cstheme="minorHAnsi"/>
              </w:rPr>
              <w:t>Book discussion – boys are invited to read different critical analysis of book and explain their own interpretations</w:t>
            </w:r>
          </w:p>
          <w:p w14:paraId="38FEDA8B" w14:textId="77777777" w:rsidR="006F40BB" w:rsidRPr="000112BF" w:rsidRDefault="006F40BB" w:rsidP="003B6484">
            <w:pPr>
              <w:rPr>
                <w:rFonts w:cstheme="minorHAnsi"/>
              </w:rPr>
            </w:pPr>
          </w:p>
          <w:p w14:paraId="2412DBB2" w14:textId="77777777" w:rsidR="006F40BB" w:rsidRPr="000112BF" w:rsidRDefault="006F40BB" w:rsidP="003B6484">
            <w:pPr>
              <w:rPr>
                <w:rFonts w:cstheme="minorHAnsi"/>
              </w:rPr>
            </w:pPr>
          </w:p>
          <w:p w14:paraId="0282F3F0" w14:textId="77777777" w:rsidR="006F40BB" w:rsidRPr="000112BF" w:rsidRDefault="006F40BB" w:rsidP="00D25F2A">
            <w:pPr>
              <w:rPr>
                <w:rFonts w:cstheme="minorHAnsi"/>
              </w:rPr>
            </w:pPr>
            <w:r w:rsidRPr="000112BF">
              <w:rPr>
                <w:rFonts w:cstheme="minorHAnsi"/>
              </w:rPr>
              <w:t>.</w:t>
            </w:r>
          </w:p>
        </w:tc>
      </w:tr>
      <w:tr w:rsidR="006F40BB" w:rsidRPr="00F018C1" w14:paraId="359D5B21" w14:textId="77777777" w:rsidTr="006A76B4">
        <w:trPr>
          <w:gridAfter w:val="1"/>
          <w:wAfter w:w="16" w:type="dxa"/>
          <w:trHeight w:val="1534"/>
        </w:trPr>
        <w:tc>
          <w:tcPr>
            <w:tcW w:w="1951" w:type="dxa"/>
          </w:tcPr>
          <w:p w14:paraId="7AA8AD62" w14:textId="41DC9E27" w:rsidR="006F40BB" w:rsidRDefault="006F40BB" w:rsidP="00F018C1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>El laberinto del fauno</w:t>
            </w:r>
          </w:p>
          <w:p w14:paraId="259FAD49" w14:textId="77777777" w:rsidR="006F40BB" w:rsidRPr="007375BF" w:rsidRDefault="006F40BB" w:rsidP="007375BF">
            <w:pPr>
              <w:rPr>
                <w:rFonts w:cstheme="minorHAnsi"/>
                <w:lang w:val="es-ES"/>
              </w:rPr>
            </w:pPr>
          </w:p>
        </w:tc>
        <w:tc>
          <w:tcPr>
            <w:tcW w:w="3018" w:type="dxa"/>
            <w:vMerge/>
          </w:tcPr>
          <w:p w14:paraId="79C7804A" w14:textId="5FB446CD" w:rsidR="006F40BB" w:rsidRPr="00F018C1" w:rsidRDefault="006F40BB" w:rsidP="006411A5">
            <w:pPr>
              <w:rPr>
                <w:rFonts w:cstheme="min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75918E9E" w14:textId="77777777" w:rsidR="006F40BB" w:rsidRPr="004A2066" w:rsidRDefault="006F40BB" w:rsidP="006411A5">
            <w:pPr>
              <w:rPr>
                <w:rFonts w:cstheme="minorHAnsi"/>
                <w:lang w:val="es-ES"/>
              </w:rPr>
            </w:pPr>
          </w:p>
        </w:tc>
        <w:tc>
          <w:tcPr>
            <w:tcW w:w="1906" w:type="dxa"/>
            <w:vMerge/>
            <w:tcBorders>
              <w:bottom w:val="single" w:sz="4" w:space="0" w:color="auto"/>
            </w:tcBorders>
          </w:tcPr>
          <w:p w14:paraId="6C19276D" w14:textId="77777777" w:rsidR="006F40BB" w:rsidRPr="004A2066" w:rsidRDefault="006F40BB" w:rsidP="006411A5">
            <w:pPr>
              <w:rPr>
                <w:rFonts w:cstheme="minorHAnsi"/>
                <w:lang w:val="es-ES"/>
              </w:rPr>
            </w:pPr>
          </w:p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14:paraId="1DC0E9DC" w14:textId="77777777" w:rsidR="006F40BB" w:rsidRPr="004A2066" w:rsidRDefault="006F40BB" w:rsidP="006411A5">
            <w:pPr>
              <w:rPr>
                <w:rFonts w:cstheme="minorHAnsi"/>
                <w:lang w:val="es-ES"/>
              </w:rPr>
            </w:pPr>
          </w:p>
        </w:tc>
        <w:tc>
          <w:tcPr>
            <w:tcW w:w="2140" w:type="dxa"/>
            <w:vMerge/>
          </w:tcPr>
          <w:p w14:paraId="17B257A4" w14:textId="77777777" w:rsidR="006F40BB" w:rsidRPr="004A2066" w:rsidRDefault="006F40BB" w:rsidP="006411A5">
            <w:pPr>
              <w:rPr>
                <w:rFonts w:cstheme="minorHAnsi"/>
                <w:lang w:val="es-ES"/>
              </w:rPr>
            </w:pPr>
          </w:p>
        </w:tc>
        <w:tc>
          <w:tcPr>
            <w:tcW w:w="2124" w:type="dxa"/>
            <w:vMerge/>
            <w:tcBorders>
              <w:bottom w:val="single" w:sz="4" w:space="0" w:color="auto"/>
            </w:tcBorders>
          </w:tcPr>
          <w:p w14:paraId="5710ABD8" w14:textId="1C8AE650" w:rsidR="006F40BB" w:rsidRPr="004A2066" w:rsidRDefault="006F40BB" w:rsidP="006411A5">
            <w:pPr>
              <w:rPr>
                <w:rFonts w:cstheme="minorHAnsi"/>
                <w:lang w:val="es-ES"/>
              </w:rPr>
            </w:pPr>
          </w:p>
        </w:tc>
      </w:tr>
      <w:tr w:rsidR="006F40BB" w:rsidRPr="00412BB9" w14:paraId="00D10ED4" w14:textId="77777777" w:rsidTr="00706D6E">
        <w:trPr>
          <w:gridAfter w:val="1"/>
          <w:wAfter w:w="16" w:type="dxa"/>
          <w:trHeight w:val="830"/>
        </w:trPr>
        <w:tc>
          <w:tcPr>
            <w:tcW w:w="1951" w:type="dxa"/>
          </w:tcPr>
          <w:p w14:paraId="3C6005C6" w14:textId="77777777" w:rsidR="006F40BB" w:rsidRPr="00F30849" w:rsidRDefault="006F40BB" w:rsidP="006F40BB">
            <w:pPr>
              <w:rPr>
                <w:sz w:val="20"/>
                <w:szCs w:val="20"/>
                <w:lang w:val="es-ES"/>
              </w:rPr>
            </w:pPr>
            <w:bookmarkStart w:id="0" w:name="_GoBack" w:colFirst="0" w:colLast="1"/>
            <w:r w:rsidRPr="00F30849">
              <w:rPr>
                <w:sz w:val="20"/>
                <w:szCs w:val="20"/>
                <w:lang w:val="es-ES"/>
              </w:rPr>
              <w:t>Su sociedad ideal: ¿una quimera?</w:t>
            </w:r>
          </w:p>
          <w:p w14:paraId="567B6497" w14:textId="77777777" w:rsidR="006F40BB" w:rsidRPr="006A1252" w:rsidRDefault="006F40BB" w:rsidP="006F40BB">
            <w:pPr>
              <w:rPr>
                <w:sz w:val="20"/>
                <w:szCs w:val="20"/>
                <w:u w:val="single"/>
                <w:lang w:val="es-ES"/>
              </w:rPr>
            </w:pPr>
          </w:p>
        </w:tc>
        <w:tc>
          <w:tcPr>
            <w:tcW w:w="3018" w:type="dxa"/>
          </w:tcPr>
          <w:p w14:paraId="4ACA459C" w14:textId="77777777" w:rsidR="006F40BB" w:rsidRPr="00401CA1" w:rsidRDefault="006F40BB" w:rsidP="006F40BB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</w:rPr>
              <w:t>The ideal society</w:t>
            </w:r>
          </w:p>
          <w:p w14:paraId="56CECA6C" w14:textId="4CDD52DA" w:rsidR="006F40BB" w:rsidRDefault="006F40BB" w:rsidP="006F40BB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Impersonal verbs</w:t>
            </w:r>
          </w:p>
        </w:tc>
        <w:tc>
          <w:tcPr>
            <w:tcW w:w="2126" w:type="dxa"/>
            <w:vMerge/>
          </w:tcPr>
          <w:p w14:paraId="56387BB5" w14:textId="77777777" w:rsidR="006F40BB" w:rsidRPr="00412BB9" w:rsidRDefault="006F40BB" w:rsidP="006F40BB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</w:tcPr>
          <w:p w14:paraId="4FEEACDD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126A7986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19C4B7FD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</w:tcPr>
          <w:p w14:paraId="2AD32221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</w:tr>
      <w:tr w:rsidR="006F40BB" w:rsidRPr="00412BB9" w14:paraId="3A674424" w14:textId="77777777" w:rsidTr="00706D6E">
        <w:trPr>
          <w:gridAfter w:val="1"/>
          <w:wAfter w:w="16" w:type="dxa"/>
          <w:trHeight w:val="830"/>
        </w:trPr>
        <w:tc>
          <w:tcPr>
            <w:tcW w:w="1951" w:type="dxa"/>
          </w:tcPr>
          <w:p w14:paraId="61C06596" w14:textId="77777777" w:rsidR="006F40BB" w:rsidRPr="00F30849" w:rsidRDefault="006F40BB" w:rsidP="006F40BB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La efectividad de las manifestaciones</w:t>
            </w:r>
          </w:p>
          <w:p w14:paraId="7722A685" w14:textId="77777777" w:rsidR="006F40BB" w:rsidRPr="006A1252" w:rsidRDefault="006F40BB" w:rsidP="006F40BB">
            <w:pPr>
              <w:rPr>
                <w:sz w:val="20"/>
                <w:szCs w:val="20"/>
                <w:u w:val="single"/>
                <w:lang w:val="es-ES"/>
              </w:rPr>
            </w:pPr>
          </w:p>
        </w:tc>
        <w:tc>
          <w:tcPr>
            <w:tcW w:w="3018" w:type="dxa"/>
          </w:tcPr>
          <w:p w14:paraId="2D061704" w14:textId="77777777" w:rsidR="006F40BB" w:rsidRPr="00F30849" w:rsidRDefault="006F40BB" w:rsidP="006F40BB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  <w:lang w:val="es-ES"/>
              </w:rPr>
              <w:t xml:space="preserve">Strikes and </w:t>
            </w:r>
            <w:proofErr w:type="spellStart"/>
            <w:r w:rsidRPr="00F30849">
              <w:rPr>
                <w:sz w:val="20"/>
                <w:szCs w:val="20"/>
                <w:lang w:val="es-ES"/>
              </w:rPr>
              <w:t>demonstrations</w:t>
            </w:r>
            <w:proofErr w:type="spellEnd"/>
          </w:p>
          <w:p w14:paraId="075B3C86" w14:textId="5DADC107" w:rsidR="006F40BB" w:rsidRDefault="006F40BB" w:rsidP="006F40BB">
            <w:pPr>
              <w:rPr>
                <w:sz w:val="20"/>
                <w:szCs w:val="20"/>
              </w:rPr>
            </w:pPr>
            <w:r w:rsidRPr="00F30849">
              <w:rPr>
                <w:sz w:val="20"/>
                <w:szCs w:val="20"/>
              </w:rPr>
              <w:t>Subordinating conjunctions</w:t>
            </w:r>
          </w:p>
        </w:tc>
        <w:tc>
          <w:tcPr>
            <w:tcW w:w="2126" w:type="dxa"/>
            <w:vMerge/>
          </w:tcPr>
          <w:p w14:paraId="522D8C10" w14:textId="77777777" w:rsidR="006F40BB" w:rsidRPr="00412BB9" w:rsidRDefault="006F40BB" w:rsidP="006F40BB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</w:tcPr>
          <w:p w14:paraId="3863222C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4E22BC17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25968A7C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</w:tcPr>
          <w:p w14:paraId="1B4B7F81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</w:tr>
      <w:tr w:rsidR="006F40BB" w:rsidRPr="00412BB9" w14:paraId="568C2D90" w14:textId="77777777" w:rsidTr="00706D6E">
        <w:trPr>
          <w:gridAfter w:val="1"/>
          <w:wAfter w:w="16" w:type="dxa"/>
          <w:trHeight w:val="830"/>
        </w:trPr>
        <w:tc>
          <w:tcPr>
            <w:tcW w:w="1951" w:type="dxa"/>
          </w:tcPr>
          <w:p w14:paraId="364C24CA" w14:textId="6DD31BCE" w:rsidR="006F40BB" w:rsidRPr="006A1252" w:rsidRDefault="006F40BB" w:rsidP="006F40BB">
            <w:pPr>
              <w:rPr>
                <w:sz w:val="20"/>
                <w:szCs w:val="20"/>
                <w:u w:val="single"/>
                <w:lang w:val="es-ES"/>
              </w:rPr>
            </w:pPr>
            <w:r w:rsidRPr="00282FBF">
              <w:rPr>
                <w:sz w:val="20"/>
                <w:szCs w:val="20"/>
                <w:lang w:val="es-ES"/>
              </w:rPr>
              <w:t>Los jóvenes y la política: ¿activism</w:t>
            </w:r>
            <w:r>
              <w:rPr>
                <w:sz w:val="20"/>
                <w:szCs w:val="20"/>
                <w:lang w:val="es-ES"/>
              </w:rPr>
              <w:t>o</w:t>
            </w:r>
            <w:r w:rsidRPr="00282FBF">
              <w:rPr>
                <w:sz w:val="20"/>
                <w:szCs w:val="20"/>
                <w:lang w:val="es-ES"/>
              </w:rPr>
              <w:t xml:space="preserve"> o apatía?</w:t>
            </w:r>
          </w:p>
        </w:tc>
        <w:tc>
          <w:tcPr>
            <w:tcW w:w="3018" w:type="dxa"/>
          </w:tcPr>
          <w:p w14:paraId="56DEAE1D" w14:textId="77777777" w:rsidR="006F40BB" w:rsidRPr="00282FBF" w:rsidRDefault="006F40BB" w:rsidP="006F40BB">
            <w:pPr>
              <w:rPr>
                <w:sz w:val="20"/>
                <w:szCs w:val="20"/>
                <w:lang w:val="es-ES"/>
              </w:rPr>
            </w:pPr>
            <w:r>
              <w:rPr>
                <w:sz w:val="20"/>
                <w:szCs w:val="20"/>
                <w:lang w:val="es-ES"/>
              </w:rPr>
              <w:t xml:space="preserve">Young </w:t>
            </w:r>
            <w:proofErr w:type="spellStart"/>
            <w:r>
              <w:rPr>
                <w:sz w:val="20"/>
                <w:szCs w:val="20"/>
                <w:lang w:val="es-ES"/>
              </w:rPr>
              <w:t>people</w:t>
            </w:r>
            <w:proofErr w:type="spellEnd"/>
            <w:r>
              <w:rPr>
                <w:sz w:val="20"/>
                <w:szCs w:val="20"/>
                <w:lang w:val="es-ES"/>
              </w:rPr>
              <w:t xml:space="preserve"> and </w:t>
            </w:r>
            <w:proofErr w:type="spellStart"/>
            <w:r>
              <w:rPr>
                <w:sz w:val="20"/>
                <w:szCs w:val="20"/>
                <w:lang w:val="es-ES"/>
              </w:rPr>
              <w:t>politics</w:t>
            </w:r>
            <w:proofErr w:type="spellEnd"/>
          </w:p>
          <w:p w14:paraId="222C2DD4" w14:textId="77777777" w:rsidR="006F40BB" w:rsidRDefault="006F40BB" w:rsidP="006F40BB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13E6ECB1" w14:textId="77777777" w:rsidR="006F40BB" w:rsidRPr="00412BB9" w:rsidRDefault="006F40BB" w:rsidP="006F40BB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</w:tcPr>
          <w:p w14:paraId="1D131181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7F93351C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4D697CAA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</w:tcPr>
          <w:p w14:paraId="62E06B95" w14:textId="77777777" w:rsidR="006F40BB" w:rsidRPr="00412BB9" w:rsidRDefault="006F40BB" w:rsidP="006F40BB">
            <w:pPr>
              <w:rPr>
                <w:rFonts w:ascii="Arial" w:hAnsi="Arial" w:cs="Arial"/>
              </w:rPr>
            </w:pPr>
          </w:p>
        </w:tc>
      </w:tr>
      <w:bookmarkEnd w:id="0"/>
      <w:tr w:rsidR="00412BB9" w:rsidRPr="00412BB9" w14:paraId="1AFBB916" w14:textId="77777777" w:rsidTr="00706D6E">
        <w:trPr>
          <w:gridAfter w:val="1"/>
          <w:wAfter w:w="16" w:type="dxa"/>
          <w:trHeight w:val="830"/>
        </w:trPr>
        <w:tc>
          <w:tcPr>
            <w:tcW w:w="1951" w:type="dxa"/>
          </w:tcPr>
          <w:p w14:paraId="2CD7425B" w14:textId="77777777" w:rsidR="00412BB9" w:rsidRPr="006A1252" w:rsidRDefault="00412BB9" w:rsidP="00412BB9">
            <w:pPr>
              <w:rPr>
                <w:sz w:val="20"/>
                <w:szCs w:val="20"/>
                <w:u w:val="single"/>
                <w:lang w:val="es-ES"/>
              </w:rPr>
            </w:pPr>
            <w:r w:rsidRPr="006A1252">
              <w:rPr>
                <w:sz w:val="20"/>
                <w:szCs w:val="20"/>
                <w:u w:val="single"/>
                <w:lang w:val="es-ES"/>
              </w:rPr>
              <w:t>El racismo</w:t>
            </w:r>
          </w:p>
          <w:p w14:paraId="59195E78" w14:textId="77777777" w:rsidR="00412BB9" w:rsidRDefault="00412BB9" w:rsidP="00412BB9">
            <w:pPr>
              <w:rPr>
                <w:sz w:val="20"/>
                <w:szCs w:val="20"/>
                <w:lang w:val="es-ES"/>
              </w:rPr>
            </w:pPr>
          </w:p>
          <w:p w14:paraId="3D4A1163" w14:textId="77777777" w:rsidR="00412BB9" w:rsidRPr="00F30849" w:rsidRDefault="00412BB9" w:rsidP="00412BB9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>Actitudes racistas y xenófobas en la España de ayer y hoy</w:t>
            </w:r>
          </w:p>
          <w:p w14:paraId="0081AB4F" w14:textId="77777777" w:rsidR="00412BB9" w:rsidRPr="004A2066" w:rsidRDefault="00412BB9" w:rsidP="00412BB9">
            <w:pPr>
              <w:rPr>
                <w:rFonts w:ascii="Arial" w:hAnsi="Arial" w:cs="Arial"/>
                <w:b/>
                <w:lang w:val="es-ES"/>
              </w:rPr>
            </w:pPr>
          </w:p>
        </w:tc>
        <w:tc>
          <w:tcPr>
            <w:tcW w:w="3018" w:type="dxa"/>
          </w:tcPr>
          <w:p w14:paraId="3D3873BE" w14:textId="30B06C65" w:rsidR="00412BB9" w:rsidRPr="00412BB9" w:rsidRDefault="00412BB9" w:rsidP="00412BB9">
            <w:pPr>
              <w:rPr>
                <w:rFonts w:ascii="Arial" w:hAnsi="Arial" w:cs="Arial"/>
                <w:b/>
              </w:rPr>
            </w:pPr>
            <w:r>
              <w:rPr>
                <w:sz w:val="20"/>
                <w:szCs w:val="20"/>
              </w:rPr>
              <w:t>(</w:t>
            </w:r>
            <w:r w:rsidRPr="00F30849">
              <w:rPr>
                <w:sz w:val="20"/>
                <w:szCs w:val="20"/>
              </w:rPr>
              <w:t>Racism and xenophobia in Spain today and before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126" w:type="dxa"/>
            <w:vMerge/>
          </w:tcPr>
          <w:p w14:paraId="39BD222E" w14:textId="77777777" w:rsidR="00412BB9" w:rsidRPr="00412BB9" w:rsidRDefault="00412BB9" w:rsidP="00412BB9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</w:tcPr>
          <w:p w14:paraId="27D5169B" w14:textId="77777777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445A19A0" w14:textId="77777777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0F733F7D" w14:textId="77777777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</w:tcPr>
          <w:p w14:paraId="4E512B6C" w14:textId="655F2DF7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</w:tr>
      <w:tr w:rsidR="00412BB9" w:rsidRPr="00412BB9" w14:paraId="217F1A6A" w14:textId="77777777" w:rsidTr="00F34C1D">
        <w:trPr>
          <w:gridAfter w:val="1"/>
          <w:wAfter w:w="16" w:type="dxa"/>
          <w:trHeight w:val="530"/>
        </w:trPr>
        <w:tc>
          <w:tcPr>
            <w:tcW w:w="1951" w:type="dxa"/>
          </w:tcPr>
          <w:p w14:paraId="5D89DD1A" w14:textId="77777777" w:rsidR="00412BB9" w:rsidRPr="00F30849" w:rsidRDefault="00412BB9" w:rsidP="00412BB9">
            <w:pPr>
              <w:rPr>
                <w:sz w:val="20"/>
                <w:szCs w:val="20"/>
                <w:lang w:val="es-ES"/>
              </w:rPr>
            </w:pPr>
            <w:r w:rsidRPr="00F30849">
              <w:rPr>
                <w:sz w:val="20"/>
                <w:szCs w:val="20"/>
                <w:lang w:val="es-ES"/>
              </w:rPr>
              <w:t xml:space="preserve">Las medidas nacionales y locales en contra del </w:t>
            </w:r>
            <w:r w:rsidRPr="00F30849">
              <w:rPr>
                <w:sz w:val="20"/>
                <w:szCs w:val="20"/>
                <w:lang w:val="es-ES"/>
              </w:rPr>
              <w:lastRenderedPageBreak/>
              <w:t>racism</w:t>
            </w:r>
            <w:r>
              <w:rPr>
                <w:sz w:val="20"/>
                <w:szCs w:val="20"/>
                <w:lang w:val="es-ES"/>
              </w:rPr>
              <w:t>o</w:t>
            </w:r>
            <w:r w:rsidRPr="00F30849">
              <w:rPr>
                <w:sz w:val="20"/>
                <w:szCs w:val="20"/>
                <w:lang w:val="es-ES"/>
              </w:rPr>
              <w:t xml:space="preserve"> en Hispanoamérica</w:t>
            </w:r>
          </w:p>
          <w:p w14:paraId="14C1FDE0" w14:textId="6BFA84A6" w:rsidR="00412BB9" w:rsidRPr="004A2066" w:rsidRDefault="00412BB9" w:rsidP="00412BB9">
            <w:pPr>
              <w:rPr>
                <w:sz w:val="20"/>
                <w:szCs w:val="20"/>
                <w:lang w:val="es-ES"/>
              </w:rPr>
            </w:pPr>
          </w:p>
        </w:tc>
        <w:tc>
          <w:tcPr>
            <w:tcW w:w="3018" w:type="dxa"/>
          </w:tcPr>
          <w:p w14:paraId="710F7DF0" w14:textId="7B3B2B57" w:rsidR="00412BB9" w:rsidRPr="00412BB9" w:rsidRDefault="00412BB9" w:rsidP="00412BB9">
            <w:pPr>
              <w:rPr>
                <w:rFonts w:ascii="Arial" w:hAnsi="Arial" w:cs="Arial"/>
                <w:b/>
              </w:rPr>
            </w:pPr>
            <w:r w:rsidRPr="00F30849">
              <w:rPr>
                <w:sz w:val="20"/>
                <w:szCs w:val="20"/>
              </w:rPr>
              <w:lastRenderedPageBreak/>
              <w:t>Anti-racism measures in Latin America</w:t>
            </w:r>
          </w:p>
        </w:tc>
        <w:tc>
          <w:tcPr>
            <w:tcW w:w="2126" w:type="dxa"/>
            <w:vMerge/>
          </w:tcPr>
          <w:p w14:paraId="7A5F669B" w14:textId="77777777" w:rsidR="00412BB9" w:rsidRPr="00412BB9" w:rsidRDefault="00412BB9" w:rsidP="00412BB9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</w:tcPr>
          <w:p w14:paraId="38F0436B" w14:textId="77777777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1C5CD8B9" w14:textId="77777777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785CB6CD" w14:textId="77777777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</w:tcPr>
          <w:p w14:paraId="4E11F209" w14:textId="00DEA496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</w:tr>
      <w:tr w:rsidR="00412BB9" w:rsidRPr="00412BB9" w14:paraId="44B013B9" w14:textId="77777777" w:rsidTr="00564A02">
        <w:trPr>
          <w:gridAfter w:val="1"/>
          <w:wAfter w:w="16" w:type="dxa"/>
          <w:trHeight w:val="520"/>
        </w:trPr>
        <w:tc>
          <w:tcPr>
            <w:tcW w:w="1951" w:type="dxa"/>
          </w:tcPr>
          <w:p w14:paraId="0D65874A" w14:textId="77777777" w:rsidR="00412BB9" w:rsidRPr="00412BB9" w:rsidRDefault="00412BB9" w:rsidP="00412BB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018" w:type="dxa"/>
          </w:tcPr>
          <w:p w14:paraId="0B03DA88" w14:textId="04BFC5E6" w:rsidR="00412BB9" w:rsidRPr="00412BB9" w:rsidRDefault="00412BB9" w:rsidP="00412BB9">
            <w:pPr>
              <w:rPr>
                <w:rFonts w:ascii="Arial" w:hAnsi="Arial" w:cs="Arial"/>
                <w:b/>
              </w:rPr>
            </w:pPr>
          </w:p>
        </w:tc>
        <w:tc>
          <w:tcPr>
            <w:tcW w:w="2126" w:type="dxa"/>
            <w:vMerge/>
          </w:tcPr>
          <w:p w14:paraId="2DE3532C" w14:textId="77777777" w:rsidR="00412BB9" w:rsidRPr="00412BB9" w:rsidRDefault="00412BB9" w:rsidP="00412BB9">
            <w:pPr>
              <w:rPr>
                <w:rFonts w:ascii="Arial" w:hAnsi="Arial" w:cs="Arial"/>
                <w:b/>
              </w:rPr>
            </w:pPr>
          </w:p>
        </w:tc>
        <w:tc>
          <w:tcPr>
            <w:tcW w:w="1906" w:type="dxa"/>
            <w:vMerge/>
          </w:tcPr>
          <w:p w14:paraId="04FA8891" w14:textId="77777777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0A4CD7AB" w14:textId="77777777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  <w:tc>
          <w:tcPr>
            <w:tcW w:w="2140" w:type="dxa"/>
            <w:vMerge/>
          </w:tcPr>
          <w:p w14:paraId="1A1E353E" w14:textId="77777777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  <w:tc>
          <w:tcPr>
            <w:tcW w:w="2124" w:type="dxa"/>
            <w:vMerge/>
          </w:tcPr>
          <w:p w14:paraId="6C278F44" w14:textId="3D41A330" w:rsidR="00412BB9" w:rsidRPr="00412BB9" w:rsidRDefault="00412BB9" w:rsidP="00412BB9">
            <w:pPr>
              <w:rPr>
                <w:rFonts w:ascii="Arial" w:hAnsi="Arial" w:cs="Arial"/>
              </w:rPr>
            </w:pPr>
          </w:p>
        </w:tc>
      </w:tr>
    </w:tbl>
    <w:p w14:paraId="0C131DB8" w14:textId="77777777" w:rsidR="00F000F3" w:rsidRPr="00412BB9" w:rsidRDefault="00F000F3">
      <w:pPr>
        <w:rPr>
          <w:rFonts w:ascii="Arial" w:hAnsi="Arial" w:cs="Arial"/>
        </w:rPr>
      </w:pPr>
    </w:p>
    <w:sectPr w:rsidR="00F000F3" w:rsidRPr="00412BB9" w:rsidSect="00F000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6BDF"/>
    <w:multiLevelType w:val="hybridMultilevel"/>
    <w:tmpl w:val="8806C574"/>
    <w:lvl w:ilvl="0" w:tplc="162A8D5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B1C6D"/>
    <w:multiLevelType w:val="hybridMultilevel"/>
    <w:tmpl w:val="296C76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360593"/>
    <w:multiLevelType w:val="hybridMultilevel"/>
    <w:tmpl w:val="327045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C54341"/>
    <w:multiLevelType w:val="hybridMultilevel"/>
    <w:tmpl w:val="E6BA30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C5F6E"/>
    <w:multiLevelType w:val="hybridMultilevel"/>
    <w:tmpl w:val="C6926A74"/>
    <w:lvl w:ilvl="0" w:tplc="4E4AC0C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activeWritingStyle w:appName="MSWord" w:lang="en-GB" w:vendorID="64" w:dllVersion="131078" w:nlCheck="1" w:checkStyle="1"/>
  <w:activeWritingStyle w:appName="MSWord" w:lang="es-ES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0F3"/>
    <w:rsid w:val="000112BF"/>
    <w:rsid w:val="00090771"/>
    <w:rsid w:val="00136328"/>
    <w:rsid w:val="00194567"/>
    <w:rsid w:val="00254246"/>
    <w:rsid w:val="00257264"/>
    <w:rsid w:val="0028484E"/>
    <w:rsid w:val="002A0AC5"/>
    <w:rsid w:val="002C37F8"/>
    <w:rsid w:val="00330B77"/>
    <w:rsid w:val="0035611F"/>
    <w:rsid w:val="00364CF9"/>
    <w:rsid w:val="003A16DC"/>
    <w:rsid w:val="003A527B"/>
    <w:rsid w:val="003B6484"/>
    <w:rsid w:val="00412BB9"/>
    <w:rsid w:val="004353A2"/>
    <w:rsid w:val="004A2066"/>
    <w:rsid w:val="005F316B"/>
    <w:rsid w:val="006411A5"/>
    <w:rsid w:val="00664DED"/>
    <w:rsid w:val="0068692F"/>
    <w:rsid w:val="006A4691"/>
    <w:rsid w:val="006F40BB"/>
    <w:rsid w:val="007375BF"/>
    <w:rsid w:val="007B0C69"/>
    <w:rsid w:val="007C75F4"/>
    <w:rsid w:val="00856F69"/>
    <w:rsid w:val="0086028B"/>
    <w:rsid w:val="008C6000"/>
    <w:rsid w:val="0090667D"/>
    <w:rsid w:val="00A428CC"/>
    <w:rsid w:val="00AA2E86"/>
    <w:rsid w:val="00AC5C63"/>
    <w:rsid w:val="00B17C45"/>
    <w:rsid w:val="00BB2D00"/>
    <w:rsid w:val="00BE3B6F"/>
    <w:rsid w:val="00C477D0"/>
    <w:rsid w:val="00C866D6"/>
    <w:rsid w:val="00CA0BB2"/>
    <w:rsid w:val="00CD185C"/>
    <w:rsid w:val="00CF4DEE"/>
    <w:rsid w:val="00D25F2A"/>
    <w:rsid w:val="00D63E6F"/>
    <w:rsid w:val="00D77AE2"/>
    <w:rsid w:val="00E23C9E"/>
    <w:rsid w:val="00EB4AAE"/>
    <w:rsid w:val="00EB5D76"/>
    <w:rsid w:val="00ED35F6"/>
    <w:rsid w:val="00F000F3"/>
    <w:rsid w:val="00F018C1"/>
    <w:rsid w:val="00F4289D"/>
    <w:rsid w:val="00F53C46"/>
    <w:rsid w:val="00F86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2D647"/>
  <w15:docId w15:val="{F65A1AF6-D374-4041-B4C3-00ED3ED8B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0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66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9EAC6CB4</Template>
  <TotalTime>12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D. Rainey</dc:creator>
  <cp:lastModifiedBy>Mrs H Gonzalez (St Ambrose College)</cp:lastModifiedBy>
  <cp:revision>5</cp:revision>
  <dcterms:created xsi:type="dcterms:W3CDTF">2020-09-06T14:50:00Z</dcterms:created>
  <dcterms:modified xsi:type="dcterms:W3CDTF">2020-10-21T13:03:00Z</dcterms:modified>
</cp:coreProperties>
</file>