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3DE0" w14:textId="77777777" w:rsidR="00E71350" w:rsidRDefault="00E71350">
      <w:pPr>
        <w:rPr>
          <w:rFonts w:ascii="Arial" w:hAnsi="Arial" w:cs="Arial"/>
          <w:b/>
          <w:bCs/>
          <w:u w:val="single"/>
        </w:rPr>
      </w:pPr>
    </w:p>
    <w:p w14:paraId="7AC00107" w14:textId="1E49DBB8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r w:rsidR="00867BC4">
        <w:rPr>
          <w:rFonts w:ascii="Arial" w:hAnsi="Arial" w:cs="Arial"/>
          <w:b/>
          <w:bCs/>
          <w:u w:val="single"/>
        </w:rPr>
        <w:t xml:space="preserve">5 </w:t>
      </w:r>
      <w:r w:rsidRPr="005253FF">
        <w:rPr>
          <w:rFonts w:ascii="Arial" w:hAnsi="Arial" w:cs="Arial"/>
          <w:b/>
          <w:bCs/>
          <w:u w:val="single"/>
        </w:rPr>
        <w:t>Biology</w:t>
      </w:r>
      <w:r w:rsidR="00405F5F">
        <w:rPr>
          <w:rFonts w:ascii="Arial" w:hAnsi="Arial" w:cs="Arial"/>
          <w:b/>
          <w:bCs/>
          <w:u w:val="single"/>
        </w:rPr>
        <w:t xml:space="preserve"> Defence Mechanisms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127EF6D1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2BCF62A7" w14:textId="3717592F" w:rsidR="00405F5F" w:rsidRPr="00A52154" w:rsidRDefault="00405F5F">
      <w:pPr>
        <w:rPr>
          <w:rFonts w:ascii="Arial" w:hAnsi="Arial" w:cs="Arial"/>
          <w:sz w:val="20"/>
          <w:szCs w:val="20"/>
        </w:rPr>
      </w:pPr>
      <w:r w:rsidRPr="00A52154">
        <w:rPr>
          <w:rFonts w:ascii="Arial" w:hAnsi="Arial" w:cs="Arial"/>
          <w:sz w:val="20"/>
          <w:szCs w:val="20"/>
        </w:rPr>
        <w:t>Molecule identifiers on cells; phagocytosis; T-lymphocytes; role of antigen-presenting cells; role of helper T cells; responses of B lymphocytes; antibodies; formation of antigen-antibody complex</w:t>
      </w:r>
      <w:r w:rsidR="00A52154" w:rsidRPr="00A52154">
        <w:rPr>
          <w:rFonts w:ascii="Arial" w:hAnsi="Arial" w:cs="Arial"/>
          <w:sz w:val="20"/>
          <w:szCs w:val="20"/>
        </w:rPr>
        <w:t>; roles of plasma and memory cells; use of monoclonal antibodies; use of vaccines; concept of herd immunity; differences between active and passive immunity; structure of HIV; use antibiotics against viruses; ethical issues with vaccines; use of antibodies</w:t>
      </w:r>
    </w:p>
    <w:p w14:paraId="6AE2F6F8" w14:textId="15C53353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494EA30F" w14:textId="61D93029" w:rsidR="00A52154" w:rsidRPr="007A2D51" w:rsidRDefault="00A52154" w:rsidP="0029793E">
      <w:pPr>
        <w:rPr>
          <w:rFonts w:ascii="Arial" w:hAnsi="Arial" w:cs="Arial"/>
          <w:sz w:val="20"/>
          <w:szCs w:val="20"/>
        </w:rPr>
      </w:pPr>
      <w:r w:rsidRPr="007A2D51">
        <w:rPr>
          <w:rFonts w:ascii="Arial" w:hAnsi="Arial" w:cs="Arial"/>
          <w:sz w:val="20"/>
          <w:szCs w:val="20"/>
        </w:rPr>
        <w:t>Antigen – any part of an organism or substance that is recognised as non-self by the immune system and stimulates an immune response</w:t>
      </w:r>
    </w:p>
    <w:p w14:paraId="6419728E" w14:textId="7C0D420B" w:rsidR="00A52154" w:rsidRPr="007A2D51" w:rsidRDefault="00A52154" w:rsidP="0029793E">
      <w:pPr>
        <w:rPr>
          <w:rFonts w:ascii="Arial" w:hAnsi="Arial" w:cs="Arial"/>
          <w:sz w:val="20"/>
          <w:szCs w:val="20"/>
        </w:rPr>
      </w:pPr>
      <w:r w:rsidRPr="007A2D51">
        <w:rPr>
          <w:rFonts w:ascii="Arial" w:hAnsi="Arial" w:cs="Arial"/>
          <w:sz w:val="20"/>
          <w:szCs w:val="20"/>
        </w:rPr>
        <w:t>Immunity – the ability of an organism to resist infection</w:t>
      </w:r>
    </w:p>
    <w:p w14:paraId="6C5ED865" w14:textId="261BA70C" w:rsidR="00A52154" w:rsidRPr="007A2D51" w:rsidRDefault="00A52154" w:rsidP="0029793E">
      <w:pPr>
        <w:rPr>
          <w:rFonts w:ascii="Arial" w:hAnsi="Arial" w:cs="Arial"/>
          <w:sz w:val="20"/>
          <w:szCs w:val="20"/>
        </w:rPr>
      </w:pPr>
      <w:r w:rsidRPr="007A2D51">
        <w:rPr>
          <w:rFonts w:ascii="Arial" w:hAnsi="Arial" w:cs="Arial"/>
          <w:sz w:val="20"/>
          <w:szCs w:val="20"/>
        </w:rPr>
        <w:t>Vaccination – the introduction of the appropriate disease antigens into the body, either by mouth or injection</w:t>
      </w:r>
    </w:p>
    <w:p w14:paraId="36973074" w14:textId="0C086E86" w:rsidR="0080798A" w:rsidRDefault="007A2D51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4F4BD2" wp14:editId="3CF26151">
            <wp:simplePos x="0" y="0"/>
            <wp:positionH relativeFrom="column">
              <wp:posOffset>2514600</wp:posOffset>
            </wp:positionH>
            <wp:positionV relativeFrom="paragraph">
              <wp:posOffset>276225</wp:posOffset>
            </wp:positionV>
            <wp:extent cx="2339340" cy="906145"/>
            <wp:effectExtent l="0" t="0" r="3810" b="8255"/>
            <wp:wrapTight wrapText="bothSides">
              <wp:wrapPolygon edited="0">
                <wp:start x="0" y="0"/>
                <wp:lineTo x="0" y="21343"/>
                <wp:lineTo x="21459" y="21343"/>
                <wp:lineTo x="214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9" t="38518" r="51340" b="50172"/>
                    <a:stretch/>
                  </pic:blipFill>
                  <pic:spPr bwMode="auto">
                    <a:xfrm>
                      <a:off x="0" y="0"/>
                      <a:ext cx="2339340" cy="90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285C3E8" wp14:editId="6F61075D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418080" cy="861060"/>
            <wp:effectExtent l="0" t="0" r="1270" b="0"/>
            <wp:wrapTight wrapText="bothSides">
              <wp:wrapPolygon edited="0">
                <wp:start x="0" y="0"/>
                <wp:lineTo x="0" y="21027"/>
                <wp:lineTo x="21441" y="21027"/>
                <wp:lineTo x="214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1" t="35919" r="51598" b="53687"/>
                    <a:stretch/>
                  </pic:blipFill>
                  <pic:spPr bwMode="auto">
                    <a:xfrm>
                      <a:off x="0" y="0"/>
                      <a:ext cx="241808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08D2BCCF" w14:textId="0E095188" w:rsidR="007A2D51" w:rsidRDefault="007A2D51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960706F" wp14:editId="2147F32A">
            <wp:simplePos x="0" y="0"/>
            <wp:positionH relativeFrom="column">
              <wp:posOffset>5104765</wp:posOffset>
            </wp:positionH>
            <wp:positionV relativeFrom="paragraph">
              <wp:posOffset>9525</wp:posOffset>
            </wp:positionV>
            <wp:extent cx="2214245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371" y="21214"/>
                <wp:lineTo x="213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7" t="31179" r="31996" b="57510"/>
                    <a:stretch/>
                  </pic:blipFill>
                  <pic:spPr bwMode="auto">
                    <a:xfrm>
                      <a:off x="0" y="0"/>
                      <a:ext cx="2214245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1B958" w14:textId="6D1F8A6F" w:rsidR="007A2D51" w:rsidRDefault="007A2D51">
      <w:pPr>
        <w:rPr>
          <w:rFonts w:ascii="Arial" w:hAnsi="Arial" w:cs="Arial"/>
          <w:b/>
          <w:bCs/>
          <w:u w:val="single"/>
        </w:rPr>
      </w:pPr>
    </w:p>
    <w:p w14:paraId="7E75BF75" w14:textId="1A92D530" w:rsidR="007A2D51" w:rsidRDefault="007A2D51">
      <w:pPr>
        <w:rPr>
          <w:rFonts w:ascii="Arial" w:hAnsi="Arial" w:cs="Arial"/>
          <w:b/>
          <w:bCs/>
          <w:u w:val="single"/>
        </w:rPr>
      </w:pPr>
    </w:p>
    <w:p w14:paraId="72D666AE" w14:textId="77777777" w:rsidR="007A2D51" w:rsidRDefault="007A2D51">
      <w:pPr>
        <w:rPr>
          <w:rFonts w:ascii="Arial" w:hAnsi="Arial" w:cs="Arial"/>
          <w:b/>
          <w:bCs/>
          <w:u w:val="single"/>
        </w:rPr>
      </w:pPr>
    </w:p>
    <w:p w14:paraId="7FF0CEA1" w14:textId="5863418B" w:rsidR="0080798A" w:rsidRPr="00AF5867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5DEEDF30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H/W:</w:t>
      </w:r>
      <w:r w:rsidR="00DD0D4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including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</w:t>
      </w:r>
      <w:r w:rsidR="00DD0D46">
        <w:rPr>
          <w:rFonts w:ascii="Arial" w:hAnsi="Arial" w:cs="Arial"/>
          <w:sz w:val="18"/>
          <w:szCs w:val="18"/>
        </w:rPr>
        <w:t>, Exam Pro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</w:t>
      </w:r>
      <w:r w:rsidR="00DD0D46">
        <w:rPr>
          <w:rFonts w:ascii="Arial" w:hAnsi="Arial" w:cs="Arial"/>
          <w:sz w:val="18"/>
          <w:szCs w:val="18"/>
        </w:rPr>
        <w:t>, Oxford Uni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1F4440"/>
    <w:rsid w:val="0029793E"/>
    <w:rsid w:val="00405F5F"/>
    <w:rsid w:val="004B2F4C"/>
    <w:rsid w:val="004F4373"/>
    <w:rsid w:val="005253FF"/>
    <w:rsid w:val="00560D21"/>
    <w:rsid w:val="00656C4E"/>
    <w:rsid w:val="006C63DF"/>
    <w:rsid w:val="006F018E"/>
    <w:rsid w:val="00784AFC"/>
    <w:rsid w:val="007A1E78"/>
    <w:rsid w:val="007A2D51"/>
    <w:rsid w:val="007A63E4"/>
    <w:rsid w:val="0080798A"/>
    <w:rsid w:val="008628AF"/>
    <w:rsid w:val="00867BC4"/>
    <w:rsid w:val="00A52154"/>
    <w:rsid w:val="00AF5867"/>
    <w:rsid w:val="00BC5BD1"/>
    <w:rsid w:val="00C75481"/>
    <w:rsid w:val="00DA27A7"/>
    <w:rsid w:val="00DD0D46"/>
    <w:rsid w:val="00E71350"/>
    <w:rsid w:val="00EE6226"/>
    <w:rsid w:val="00F82188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Annabel Snook</cp:lastModifiedBy>
  <cp:revision>3</cp:revision>
  <dcterms:created xsi:type="dcterms:W3CDTF">2020-08-28T15:28:00Z</dcterms:created>
  <dcterms:modified xsi:type="dcterms:W3CDTF">2020-08-28T15:28:00Z</dcterms:modified>
</cp:coreProperties>
</file>