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DF7DF0A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859E0">
        <w:rPr>
          <w:rFonts w:ascii="Arial" w:hAnsi="Arial" w:cs="Arial"/>
          <w:b/>
          <w:bCs/>
          <w:u w:val="single"/>
        </w:rPr>
        <w:t xml:space="preserve"> Evolution may lead to speciation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934529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2750F0B4" w14:textId="7BE37AD9" w:rsidR="007859E0" w:rsidRPr="007859E0" w:rsidRDefault="007859E0">
      <w:pPr>
        <w:rPr>
          <w:rFonts w:ascii="Arial" w:hAnsi="Arial" w:cs="Arial"/>
          <w:sz w:val="18"/>
          <w:szCs w:val="18"/>
        </w:rPr>
      </w:pPr>
      <w:r w:rsidRPr="007859E0">
        <w:rPr>
          <w:rFonts w:ascii="Arial" w:hAnsi="Arial" w:cs="Arial"/>
          <w:sz w:val="18"/>
          <w:szCs w:val="18"/>
        </w:rPr>
        <w:t>Variation in phenotype within population species; Genetic and environmental factors; Mutation and Meiosis; Natural selection; Phenotypes selective advantages; Effects of stabilising, directional and disruptive selection; Evolution; Reproductive separation; Allopatric and sympatric speciation, importance genetic drift</w:t>
      </w:r>
    </w:p>
    <w:p w14:paraId="6AE2F6F8" w14:textId="60ECC4AD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64205C6" w14:textId="0F476768" w:rsidR="007859E0" w:rsidRPr="00C17303" w:rsidRDefault="007859E0" w:rsidP="0029793E">
      <w:pPr>
        <w:rPr>
          <w:rFonts w:ascii="Arial" w:hAnsi="Arial" w:cs="Arial"/>
          <w:sz w:val="20"/>
          <w:szCs w:val="20"/>
        </w:rPr>
      </w:pPr>
      <w:r w:rsidRPr="00C17303">
        <w:rPr>
          <w:rFonts w:ascii="Arial" w:hAnsi="Arial" w:cs="Arial"/>
          <w:sz w:val="20"/>
          <w:szCs w:val="20"/>
        </w:rPr>
        <w:t>Gene pool – total number of all the alleles of all the genes of all the individuals within a population at any given time</w:t>
      </w:r>
    </w:p>
    <w:p w14:paraId="4156C1E5" w14:textId="12AB9FE6" w:rsidR="007859E0" w:rsidRPr="00C17303" w:rsidRDefault="007859E0" w:rsidP="0029793E">
      <w:pPr>
        <w:rPr>
          <w:rFonts w:ascii="Arial" w:hAnsi="Arial" w:cs="Arial"/>
          <w:sz w:val="20"/>
          <w:szCs w:val="20"/>
        </w:rPr>
      </w:pPr>
      <w:r w:rsidRPr="00C17303">
        <w:rPr>
          <w:rFonts w:ascii="Arial" w:hAnsi="Arial" w:cs="Arial"/>
          <w:sz w:val="20"/>
          <w:szCs w:val="20"/>
        </w:rPr>
        <w:t>Speciation – the evolution of a new species from existing ones</w:t>
      </w:r>
    </w:p>
    <w:p w14:paraId="64EAB7F8" w14:textId="1BA095A3" w:rsidR="00C17303" w:rsidRPr="00C17303" w:rsidRDefault="007859E0" w:rsidP="0029793E">
      <w:pPr>
        <w:rPr>
          <w:rFonts w:ascii="Arial" w:hAnsi="Arial" w:cs="Arial"/>
          <w:sz w:val="20"/>
          <w:szCs w:val="20"/>
        </w:rPr>
      </w:pPr>
      <w:r w:rsidRPr="00C17303">
        <w:rPr>
          <w:rFonts w:ascii="Arial" w:hAnsi="Arial" w:cs="Arial"/>
          <w:sz w:val="20"/>
          <w:szCs w:val="20"/>
        </w:rPr>
        <w:t xml:space="preserve">Adaptive radiation – different phenotypes each combination of alleles produces </w:t>
      </w:r>
      <w:r w:rsidR="00C17303" w:rsidRPr="00C17303">
        <w:rPr>
          <w:rFonts w:ascii="Arial" w:hAnsi="Arial" w:cs="Arial"/>
          <w:sz w:val="20"/>
          <w:szCs w:val="20"/>
        </w:rPr>
        <w:t xml:space="preserve">will be subject to selection pressure which will lead to each population becoming adapted to its local environment </w:t>
      </w:r>
    </w:p>
    <w:p w14:paraId="36973074" w14:textId="272D8428" w:rsidR="0080798A" w:rsidRDefault="00C1730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75E1DD" wp14:editId="1833BCDD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1933575" cy="1363980"/>
            <wp:effectExtent l="0" t="0" r="9525" b="7620"/>
            <wp:wrapTight wrapText="bothSides">
              <wp:wrapPolygon edited="0">
                <wp:start x="0" y="0"/>
                <wp:lineTo x="0" y="21419"/>
                <wp:lineTo x="21494" y="21419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37142" r="30707" b="40543"/>
                    <a:stretch/>
                  </pic:blipFill>
                  <pic:spPr bwMode="auto">
                    <a:xfrm>
                      <a:off x="0" y="0"/>
                      <a:ext cx="1933575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572D01A0" w14:textId="0097EAC5" w:rsidR="00C17303" w:rsidRDefault="00C1730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77BE231" wp14:editId="66B4BA4F">
            <wp:simplePos x="0" y="0"/>
            <wp:positionH relativeFrom="column">
              <wp:posOffset>4206240</wp:posOffset>
            </wp:positionH>
            <wp:positionV relativeFrom="paragraph">
              <wp:posOffset>10795</wp:posOffset>
            </wp:positionV>
            <wp:extent cx="1866900" cy="986155"/>
            <wp:effectExtent l="0" t="0" r="0" b="4445"/>
            <wp:wrapTight wrapText="bothSides">
              <wp:wrapPolygon edited="0">
                <wp:start x="0" y="0"/>
                <wp:lineTo x="0" y="21280"/>
                <wp:lineTo x="21380" y="21280"/>
                <wp:lineTo x="213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70" t="58846" r="31738" b="25563"/>
                    <a:stretch/>
                  </pic:blipFill>
                  <pic:spPr bwMode="auto">
                    <a:xfrm>
                      <a:off x="0" y="0"/>
                      <a:ext cx="1866900" cy="986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347B72F" wp14:editId="301FA25C">
            <wp:simplePos x="0" y="0"/>
            <wp:positionH relativeFrom="column">
              <wp:posOffset>2102485</wp:posOffset>
            </wp:positionH>
            <wp:positionV relativeFrom="paragraph">
              <wp:posOffset>10795</wp:posOffset>
            </wp:positionV>
            <wp:extent cx="175387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50" y="21316"/>
                <wp:lineTo x="213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92" t="51050" r="51598" b="22966"/>
                    <a:stretch/>
                  </pic:blipFill>
                  <pic:spPr bwMode="auto">
                    <a:xfrm>
                      <a:off x="0" y="0"/>
                      <a:ext cx="175387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61CC20" w14:textId="44E870B7" w:rsidR="00C17303" w:rsidRDefault="00C17303">
      <w:pPr>
        <w:rPr>
          <w:rFonts w:ascii="Arial" w:hAnsi="Arial" w:cs="Arial"/>
          <w:b/>
          <w:bCs/>
          <w:u w:val="single"/>
        </w:rPr>
      </w:pPr>
    </w:p>
    <w:p w14:paraId="27BD9DA0" w14:textId="6687BE2E" w:rsidR="00C17303" w:rsidRDefault="00C17303">
      <w:pPr>
        <w:rPr>
          <w:rFonts w:ascii="Arial" w:hAnsi="Arial" w:cs="Arial"/>
          <w:b/>
          <w:bCs/>
          <w:u w:val="single"/>
        </w:rPr>
      </w:pPr>
    </w:p>
    <w:p w14:paraId="3E07B6F2" w14:textId="49022713" w:rsidR="00C17303" w:rsidRDefault="00C17303">
      <w:pPr>
        <w:rPr>
          <w:rFonts w:ascii="Arial" w:hAnsi="Arial" w:cs="Arial"/>
          <w:b/>
          <w:bCs/>
          <w:u w:val="single"/>
        </w:rPr>
      </w:pPr>
    </w:p>
    <w:p w14:paraId="72A1D07A" w14:textId="44C7CA96" w:rsidR="00C17303" w:rsidRDefault="00C17303">
      <w:pPr>
        <w:rPr>
          <w:rFonts w:ascii="Arial" w:hAnsi="Arial" w:cs="Arial"/>
          <w:b/>
          <w:bCs/>
          <w:u w:val="single"/>
        </w:rPr>
      </w:pPr>
    </w:p>
    <w:p w14:paraId="3FB3B67B" w14:textId="77777777" w:rsidR="00C17303" w:rsidRDefault="00C17303">
      <w:pPr>
        <w:rPr>
          <w:rFonts w:ascii="Arial" w:hAnsi="Arial" w:cs="Arial"/>
          <w:b/>
          <w:bCs/>
          <w:u w:val="single"/>
        </w:rPr>
      </w:pPr>
    </w:p>
    <w:p w14:paraId="7FF0CEA1" w14:textId="5957D79A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353646"/>
    <w:rsid w:val="004B2F4C"/>
    <w:rsid w:val="004F4373"/>
    <w:rsid w:val="005253FF"/>
    <w:rsid w:val="00560D21"/>
    <w:rsid w:val="006C63DF"/>
    <w:rsid w:val="006F018E"/>
    <w:rsid w:val="00784AFC"/>
    <w:rsid w:val="007859E0"/>
    <w:rsid w:val="007A1E78"/>
    <w:rsid w:val="0080798A"/>
    <w:rsid w:val="008628AF"/>
    <w:rsid w:val="00867BC4"/>
    <w:rsid w:val="00AF5867"/>
    <w:rsid w:val="00BC5BD1"/>
    <w:rsid w:val="00C17303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2020-09-02T18:56:00Z</dcterms:created>
  <dcterms:modified xsi:type="dcterms:W3CDTF">2020-09-02T18:56:00Z</dcterms:modified>
</cp:coreProperties>
</file>