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00107" w14:textId="0D168580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520563">
        <w:rPr>
          <w:rFonts w:ascii="Arial" w:hAnsi="Arial" w:cs="Arial"/>
          <w:b/>
          <w:bCs/>
          <w:u w:val="single"/>
        </w:rPr>
        <w:t xml:space="preserve"> Gene technologies allow the study and alteration of gene function allowing a better understanding of organism function and the design of new industrial and medical processes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40C32E7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309929F" w14:textId="713DE6B8" w:rsidR="00520563" w:rsidRPr="00520563" w:rsidRDefault="00520563">
      <w:pPr>
        <w:rPr>
          <w:rFonts w:ascii="Arial" w:hAnsi="Arial" w:cs="Arial"/>
          <w:sz w:val="18"/>
          <w:szCs w:val="18"/>
        </w:rPr>
      </w:pPr>
      <w:r w:rsidRPr="00520563">
        <w:rPr>
          <w:rFonts w:ascii="Arial" w:hAnsi="Arial" w:cs="Arial"/>
          <w:sz w:val="18"/>
          <w:szCs w:val="18"/>
        </w:rPr>
        <w:t xml:space="preserve">Recombinant DNA technology; Production fragments DNA; In vitro and in vivo techniques; Polymerase chain reaction; Transformed host cells; Use labelled DNA probes and DNA hybridisation; Genetic counselling and personalised medicine; Variable number tandem repeats; Technique genetic fingerprinting; Use of genetic fingerprinting </w:t>
      </w:r>
    </w:p>
    <w:p w14:paraId="6AE2F6F8" w14:textId="6EC91834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33B26A5E" w14:textId="29E2D833" w:rsidR="00520563" w:rsidRPr="006D77A4" w:rsidRDefault="00520563" w:rsidP="0029793E">
      <w:pPr>
        <w:rPr>
          <w:rFonts w:ascii="Arial" w:hAnsi="Arial" w:cs="Arial"/>
          <w:sz w:val="20"/>
          <w:szCs w:val="20"/>
        </w:rPr>
      </w:pPr>
      <w:r w:rsidRPr="006D77A4">
        <w:rPr>
          <w:rFonts w:ascii="Arial" w:hAnsi="Arial" w:cs="Arial"/>
          <w:sz w:val="20"/>
          <w:szCs w:val="20"/>
        </w:rPr>
        <w:t xml:space="preserve">Recombinant DNA </w:t>
      </w:r>
      <w:r w:rsidR="007734F9" w:rsidRPr="006D77A4">
        <w:rPr>
          <w:rFonts w:ascii="Arial" w:hAnsi="Arial" w:cs="Arial"/>
          <w:sz w:val="20"/>
          <w:szCs w:val="20"/>
        </w:rPr>
        <w:t>technology –</w:t>
      </w:r>
      <w:r w:rsidRPr="006D77A4">
        <w:rPr>
          <w:rFonts w:ascii="Arial" w:hAnsi="Arial" w:cs="Arial"/>
          <w:sz w:val="20"/>
          <w:szCs w:val="20"/>
        </w:rPr>
        <w:t xml:space="preserve"> </w:t>
      </w:r>
      <w:r w:rsidR="007734F9" w:rsidRPr="006D77A4">
        <w:rPr>
          <w:rFonts w:ascii="Arial" w:hAnsi="Arial" w:cs="Arial"/>
          <w:sz w:val="20"/>
          <w:szCs w:val="20"/>
        </w:rPr>
        <w:t xml:space="preserve">the processes by which genes are manipulated, </w:t>
      </w:r>
      <w:proofErr w:type="gramStart"/>
      <w:r w:rsidR="007734F9" w:rsidRPr="006D77A4">
        <w:rPr>
          <w:rFonts w:ascii="Arial" w:hAnsi="Arial" w:cs="Arial"/>
          <w:sz w:val="20"/>
          <w:szCs w:val="20"/>
        </w:rPr>
        <w:t>altered</w:t>
      </w:r>
      <w:proofErr w:type="gramEnd"/>
      <w:r w:rsidR="007734F9" w:rsidRPr="006D77A4">
        <w:rPr>
          <w:rFonts w:ascii="Arial" w:hAnsi="Arial" w:cs="Arial"/>
          <w:sz w:val="20"/>
          <w:szCs w:val="20"/>
        </w:rPr>
        <w:t xml:space="preserve"> or transferred from an organism to organism</w:t>
      </w:r>
    </w:p>
    <w:p w14:paraId="7E8CDD1D" w14:textId="6E59D2AC" w:rsidR="007734F9" w:rsidRPr="006D77A4" w:rsidRDefault="007734F9" w:rsidP="0029793E">
      <w:pPr>
        <w:rPr>
          <w:rFonts w:ascii="Arial" w:hAnsi="Arial" w:cs="Arial"/>
          <w:sz w:val="20"/>
          <w:szCs w:val="20"/>
        </w:rPr>
      </w:pPr>
      <w:r w:rsidRPr="006D77A4">
        <w:rPr>
          <w:rFonts w:ascii="Arial" w:hAnsi="Arial" w:cs="Arial"/>
          <w:sz w:val="20"/>
          <w:szCs w:val="20"/>
        </w:rPr>
        <w:t>In vitro – refers to experiments carried out outside the living body</w:t>
      </w:r>
    </w:p>
    <w:p w14:paraId="06F4109E" w14:textId="306E76AF" w:rsidR="007734F9" w:rsidRPr="006D77A4" w:rsidRDefault="007734F9" w:rsidP="0029793E">
      <w:pPr>
        <w:rPr>
          <w:rFonts w:ascii="Arial" w:hAnsi="Arial" w:cs="Arial"/>
          <w:sz w:val="20"/>
          <w:szCs w:val="20"/>
        </w:rPr>
      </w:pPr>
      <w:r w:rsidRPr="006D77A4">
        <w:rPr>
          <w:rFonts w:ascii="Arial" w:hAnsi="Arial" w:cs="Arial"/>
          <w:sz w:val="20"/>
          <w:szCs w:val="20"/>
        </w:rPr>
        <w:t>In vivo – refers to experiments that are carried out within living bodies</w:t>
      </w:r>
    </w:p>
    <w:p w14:paraId="36973074" w14:textId="17BBE574" w:rsidR="0080798A" w:rsidRDefault="007734F9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378213C" wp14:editId="1E5E46EB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1874520" cy="2437130"/>
            <wp:effectExtent l="0" t="0" r="0" b="1270"/>
            <wp:wrapTight wrapText="bothSides">
              <wp:wrapPolygon edited="0">
                <wp:start x="0" y="0"/>
                <wp:lineTo x="0" y="21442"/>
                <wp:lineTo x="21293" y="21442"/>
                <wp:lineTo x="212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96" t="44631" r="30792" b="13030"/>
                    <a:stretch/>
                  </pic:blipFill>
                  <pic:spPr bwMode="auto">
                    <a:xfrm>
                      <a:off x="0" y="0"/>
                      <a:ext cx="1874520" cy="243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60B49B4D" w14:textId="13B40ED3" w:rsidR="007734F9" w:rsidRDefault="00514A3D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7AAEB61" wp14:editId="50A6BFAB">
            <wp:simplePos x="0" y="0"/>
            <wp:positionH relativeFrom="column">
              <wp:posOffset>5006340</wp:posOffset>
            </wp:positionH>
            <wp:positionV relativeFrom="paragraph">
              <wp:posOffset>9525</wp:posOffset>
            </wp:positionV>
            <wp:extent cx="2380615" cy="1493520"/>
            <wp:effectExtent l="0" t="0" r="635" b="0"/>
            <wp:wrapTight wrapText="bothSides">
              <wp:wrapPolygon edited="0">
                <wp:start x="0" y="0"/>
                <wp:lineTo x="0" y="21214"/>
                <wp:lineTo x="21433" y="21214"/>
                <wp:lineTo x="214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34" t="46007" r="50652" b="32900"/>
                    <a:stretch/>
                  </pic:blipFill>
                  <pic:spPr bwMode="auto">
                    <a:xfrm>
                      <a:off x="0" y="0"/>
                      <a:ext cx="2380615" cy="149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4F9">
        <w:rPr>
          <w:noProof/>
        </w:rPr>
        <w:drawing>
          <wp:anchor distT="0" distB="0" distL="114300" distR="114300" simplePos="0" relativeHeight="251659264" behindDoc="1" locked="0" layoutInCell="1" allowOverlap="1" wp14:anchorId="4E3FEFDE" wp14:editId="1D693D84">
            <wp:simplePos x="0" y="0"/>
            <wp:positionH relativeFrom="column">
              <wp:posOffset>2217420</wp:posOffset>
            </wp:positionH>
            <wp:positionV relativeFrom="paragraph">
              <wp:posOffset>93345</wp:posOffset>
            </wp:positionV>
            <wp:extent cx="2200275" cy="1394460"/>
            <wp:effectExtent l="0" t="0" r="9525" b="0"/>
            <wp:wrapTight wrapText="bothSides">
              <wp:wrapPolygon edited="0">
                <wp:start x="0" y="0"/>
                <wp:lineTo x="0" y="21246"/>
                <wp:lineTo x="21506" y="21246"/>
                <wp:lineTo x="215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8" t="31334" r="51855" b="49102"/>
                    <a:stretch/>
                  </pic:blipFill>
                  <pic:spPr bwMode="auto">
                    <a:xfrm>
                      <a:off x="0" y="0"/>
                      <a:ext cx="2200275" cy="139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B14D6" w14:textId="6C947789" w:rsidR="007734F9" w:rsidRDefault="007734F9">
      <w:pPr>
        <w:rPr>
          <w:rFonts w:ascii="Arial" w:hAnsi="Arial" w:cs="Arial"/>
          <w:b/>
          <w:bCs/>
          <w:u w:val="single"/>
        </w:rPr>
      </w:pPr>
    </w:p>
    <w:p w14:paraId="6F77347E" w14:textId="42C2CDE0" w:rsidR="007734F9" w:rsidRDefault="007734F9">
      <w:pPr>
        <w:rPr>
          <w:rFonts w:ascii="Arial" w:hAnsi="Arial" w:cs="Arial"/>
          <w:b/>
          <w:bCs/>
          <w:u w:val="single"/>
        </w:rPr>
      </w:pPr>
    </w:p>
    <w:p w14:paraId="01B8EA20" w14:textId="77777777" w:rsidR="007734F9" w:rsidRDefault="007734F9">
      <w:pPr>
        <w:rPr>
          <w:rFonts w:ascii="Arial" w:hAnsi="Arial" w:cs="Arial"/>
          <w:b/>
          <w:bCs/>
          <w:u w:val="single"/>
        </w:rPr>
      </w:pPr>
    </w:p>
    <w:p w14:paraId="7DC1B96B" w14:textId="5188C415" w:rsidR="007734F9" w:rsidRDefault="007734F9">
      <w:pPr>
        <w:rPr>
          <w:rFonts w:ascii="Arial" w:hAnsi="Arial" w:cs="Arial"/>
          <w:b/>
          <w:bCs/>
          <w:u w:val="single"/>
        </w:rPr>
      </w:pPr>
    </w:p>
    <w:p w14:paraId="0D95B12B" w14:textId="28DF25A6" w:rsidR="007734F9" w:rsidRDefault="007734F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   </w:t>
      </w:r>
    </w:p>
    <w:p w14:paraId="092A730E" w14:textId="77777777" w:rsidR="007734F9" w:rsidRDefault="007734F9">
      <w:pPr>
        <w:rPr>
          <w:rFonts w:ascii="Arial" w:hAnsi="Arial" w:cs="Arial"/>
          <w:b/>
          <w:bCs/>
          <w:u w:val="single"/>
        </w:rPr>
      </w:pPr>
    </w:p>
    <w:p w14:paraId="78142C56" w14:textId="77777777" w:rsidR="007734F9" w:rsidRDefault="007734F9">
      <w:pPr>
        <w:rPr>
          <w:rFonts w:ascii="Arial" w:hAnsi="Arial" w:cs="Arial"/>
          <w:b/>
          <w:bCs/>
          <w:u w:val="single"/>
        </w:rPr>
      </w:pPr>
    </w:p>
    <w:p w14:paraId="48622E93" w14:textId="77777777" w:rsidR="007734F9" w:rsidRDefault="007734F9">
      <w:pPr>
        <w:rPr>
          <w:rFonts w:ascii="Arial" w:hAnsi="Arial" w:cs="Arial"/>
          <w:b/>
          <w:bCs/>
          <w:u w:val="single"/>
        </w:rPr>
      </w:pPr>
    </w:p>
    <w:p w14:paraId="4A4A73A1" w14:textId="77777777" w:rsidR="007734F9" w:rsidRDefault="007734F9">
      <w:pPr>
        <w:rPr>
          <w:rFonts w:ascii="Arial" w:hAnsi="Arial" w:cs="Arial"/>
          <w:b/>
          <w:bCs/>
          <w:u w:val="single"/>
        </w:rPr>
      </w:pPr>
    </w:p>
    <w:p w14:paraId="7FF0CEA1" w14:textId="79A1ABD8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B2F4C"/>
    <w:rsid w:val="004F4373"/>
    <w:rsid w:val="00514A3D"/>
    <w:rsid w:val="00520563"/>
    <w:rsid w:val="005253FF"/>
    <w:rsid w:val="00560D21"/>
    <w:rsid w:val="00637E6B"/>
    <w:rsid w:val="006C63DF"/>
    <w:rsid w:val="006D77A4"/>
    <w:rsid w:val="006F018E"/>
    <w:rsid w:val="007734F9"/>
    <w:rsid w:val="00784AFC"/>
    <w:rsid w:val="007A1E78"/>
    <w:rsid w:val="0080798A"/>
    <w:rsid w:val="008628AF"/>
    <w:rsid w:val="00867BC4"/>
    <w:rsid w:val="00AF5867"/>
    <w:rsid w:val="00BC5BD1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2020-09-02T20:42:00Z</dcterms:created>
  <dcterms:modified xsi:type="dcterms:W3CDTF">2020-09-02T20:42:00Z</dcterms:modified>
</cp:coreProperties>
</file>