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E62" w:rsidRDefault="007D2E24" w:rsidP="000D4628">
      <w:pPr>
        <w:pStyle w:val="01Head1"/>
        <w:spacing w:after="240" w:line="360" w:lineRule="auto"/>
      </w:pPr>
      <w:r>
        <w:t>Module 6</w:t>
      </w:r>
      <w:r w:rsidR="00686AFE">
        <w:t xml:space="preserve">: </w:t>
      </w:r>
      <w:r w:rsidR="00B73F18">
        <w:t>Magnetic</w:t>
      </w:r>
      <w:r w:rsidR="00C4493B">
        <w:t xml:space="preserve"> Fields</w:t>
      </w:r>
    </w:p>
    <w:p w:rsidR="00D7169C" w:rsidRPr="00D7169C" w:rsidRDefault="00D7169C" w:rsidP="00D7169C">
      <w:pPr>
        <w:pStyle w:val="01Head1"/>
        <w:spacing w:after="240" w:line="276" w:lineRule="auto"/>
        <w:ind w:right="-28"/>
        <w:rPr>
          <w:b w:val="0"/>
        </w:rPr>
      </w:pPr>
      <w:r w:rsidRPr="00D7169C">
        <w:rPr>
          <w:b w:val="0"/>
          <w:color w:val="000000"/>
          <w:sz w:val="22"/>
          <w:szCs w:val="22"/>
        </w:rPr>
        <w:t>This section provides knowledge and understanding of magnetic fields, motion of charged particles in magnetic fields, Lenz’s law and Faraday’s law. The application of Faraday’s law may be used to demonstrate how science has benefited society with important devices such as generators and transformers. Transformers are used in the transmission of electrical energy using the national grid and are an integral part of many electrical devices in our homes. The application of Lenz’s law allows discussion of the use of scientific knowledge to present a scientific argument.</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7797"/>
        <w:gridCol w:w="708"/>
      </w:tblGrid>
      <w:tr w:rsidR="00D7169C" w:rsidRPr="00AA5FD3" w:rsidTr="00A26547">
        <w:trPr>
          <w:cantSplit/>
          <w:trHeight w:val="861"/>
          <w:tblHeader/>
        </w:trPr>
        <w:tc>
          <w:tcPr>
            <w:tcW w:w="1701" w:type="dxa"/>
            <w:shd w:val="clear" w:color="auto" w:fill="BFBFBF"/>
            <w:vAlign w:val="center"/>
          </w:tcPr>
          <w:p w:rsidR="00D7169C" w:rsidRPr="008F58CC" w:rsidRDefault="00D7169C" w:rsidP="00A26547">
            <w:pPr>
              <w:pStyle w:val="02Head2"/>
              <w:spacing w:before="0" w:after="0" w:line="276" w:lineRule="auto"/>
              <w:ind w:right="0"/>
              <w:rPr>
                <w:rFonts w:ascii="Arial" w:hAnsi="Arial" w:cs="Arial"/>
                <w:sz w:val="23"/>
                <w:szCs w:val="23"/>
              </w:rPr>
            </w:pPr>
            <w:r w:rsidRPr="008F58CC">
              <w:rPr>
                <w:rFonts w:ascii="Arial" w:hAnsi="Arial" w:cs="Arial"/>
                <w:sz w:val="23"/>
                <w:szCs w:val="23"/>
              </w:rPr>
              <w:t>S</w:t>
            </w:r>
            <w:r>
              <w:rPr>
                <w:rFonts w:ascii="Arial" w:hAnsi="Arial" w:cs="Arial"/>
                <w:sz w:val="23"/>
                <w:szCs w:val="23"/>
              </w:rPr>
              <w:t>pecification reference</w:t>
            </w:r>
          </w:p>
        </w:tc>
        <w:tc>
          <w:tcPr>
            <w:tcW w:w="8505" w:type="dxa"/>
            <w:gridSpan w:val="2"/>
            <w:shd w:val="clear" w:color="auto" w:fill="BFBFBF"/>
            <w:vAlign w:val="center"/>
          </w:tcPr>
          <w:p w:rsidR="00D7169C" w:rsidRDefault="00D7169C" w:rsidP="00A26547">
            <w:pPr>
              <w:pStyle w:val="02Head2"/>
              <w:spacing w:before="0" w:after="0" w:line="276" w:lineRule="auto"/>
            </w:pPr>
            <w:r>
              <w:rPr>
                <w:rFonts w:ascii="Arial" w:hAnsi="Arial" w:cs="Arial"/>
                <w:sz w:val="23"/>
                <w:szCs w:val="23"/>
              </w:rPr>
              <w:t xml:space="preserve">Checklist </w:t>
            </w:r>
            <w:r>
              <w:rPr>
                <w:rFonts w:ascii="Arial" w:hAnsi="Arial" w:cs="Arial"/>
                <w:sz w:val="23"/>
                <w:szCs w:val="23"/>
              </w:rPr>
              <w:br/>
              <w:t>questions</w:t>
            </w:r>
          </w:p>
        </w:tc>
      </w:tr>
      <w:tr w:rsidR="00D7169C" w:rsidRPr="00AA5FD3" w:rsidTr="00A26547">
        <w:tc>
          <w:tcPr>
            <w:tcW w:w="1701" w:type="dxa"/>
            <w:shd w:val="clear" w:color="auto" w:fill="auto"/>
          </w:tcPr>
          <w:p w:rsidR="00D7169C" w:rsidRPr="000D4628" w:rsidRDefault="00D7169C" w:rsidP="00A26547">
            <w:pPr>
              <w:pStyle w:val="02Head2"/>
              <w:spacing w:line="276" w:lineRule="auto"/>
              <w:ind w:right="94"/>
              <w:rPr>
                <w:rFonts w:ascii="Arial" w:hAnsi="Arial" w:cs="Arial"/>
                <w:sz w:val="23"/>
                <w:szCs w:val="23"/>
              </w:rPr>
            </w:pPr>
            <w:r>
              <w:rPr>
                <w:rFonts w:ascii="Arial" w:hAnsi="Arial" w:cs="Arial"/>
                <w:sz w:val="23"/>
                <w:szCs w:val="23"/>
              </w:rPr>
              <w:t>6.3.1 a</w:t>
            </w:r>
          </w:p>
        </w:tc>
        <w:tc>
          <w:tcPr>
            <w:tcW w:w="7797" w:type="dxa"/>
            <w:shd w:val="clear" w:color="auto" w:fill="auto"/>
          </w:tcPr>
          <w:p w:rsidR="00D7169C" w:rsidRPr="003A08FB" w:rsidRDefault="00D7169C" w:rsidP="00A26547">
            <w:pPr>
              <w:pStyle w:val="02Head2"/>
              <w:spacing w:line="276" w:lineRule="auto"/>
              <w:ind w:right="176"/>
              <w:rPr>
                <w:rFonts w:ascii="Arial" w:hAnsi="Arial" w:cs="Arial"/>
                <w:b w:val="0"/>
                <w:sz w:val="23"/>
                <w:szCs w:val="23"/>
              </w:rPr>
            </w:pPr>
            <w:r>
              <w:rPr>
                <w:rFonts w:ascii="Arial" w:hAnsi="Arial" w:cs="Arial"/>
                <w:b w:val="0"/>
                <w:sz w:val="23"/>
                <w:szCs w:val="23"/>
              </w:rPr>
              <w:t xml:space="preserve">Can you explain </w:t>
            </w:r>
            <w:r w:rsidRPr="00507446">
              <w:rPr>
                <w:rFonts w:ascii="Arial" w:hAnsi="Arial" w:cs="Arial"/>
                <w:b w:val="0"/>
                <w:sz w:val="23"/>
                <w:szCs w:val="23"/>
              </w:rPr>
              <w:t>moving charges or permanent magnets as causes of magnetic fields</w:t>
            </w:r>
            <w:r>
              <w:rPr>
                <w:rFonts w:ascii="Arial" w:hAnsi="Arial" w:cs="Arial"/>
                <w:b w:val="0"/>
                <w:sz w:val="23"/>
                <w:szCs w:val="23"/>
              </w:rPr>
              <w:t>?</w:t>
            </w:r>
          </w:p>
        </w:tc>
        <w:tc>
          <w:tcPr>
            <w:tcW w:w="708" w:type="dxa"/>
            <w:shd w:val="clear" w:color="auto" w:fill="auto"/>
            <w:vAlign w:val="center"/>
          </w:tcPr>
          <w:p w:rsidR="00D7169C" w:rsidRDefault="00D7169C" w:rsidP="00A26547">
            <w:pPr>
              <w:pStyle w:val="02Head2"/>
            </w:pPr>
            <w:r>
              <w:rPr>
                <w:noProof/>
                <w:lang w:eastAsia="en-GB"/>
              </w:rPr>
              <w:pict>
                <v:roundrect id="Rounded Rectangle 43" o:spid="_x0000_s1084" style="position:absolute;margin-left:0;margin-top:15.1pt;width:17.25pt;height:18pt;z-index:251669504;visibility:visible;mso-position-horizontal:center;mso-position-horizontal-relative:margin;mso-position-vertical-relative:text;v-text-anchor:middle" arcsize="10923f" strokeweight="1.5pt">
                  <w10:wrap anchorx="margin"/>
                </v:roundrect>
              </w:pict>
            </w:r>
          </w:p>
        </w:tc>
      </w:tr>
      <w:tr w:rsidR="00D7169C" w:rsidRPr="00AA5FD3" w:rsidTr="00A26547">
        <w:tc>
          <w:tcPr>
            <w:tcW w:w="1701" w:type="dxa"/>
            <w:shd w:val="clear" w:color="auto" w:fill="auto"/>
          </w:tcPr>
          <w:p w:rsidR="00D7169C" w:rsidRPr="000D4628" w:rsidRDefault="00D7169C" w:rsidP="00A26547">
            <w:pPr>
              <w:pStyle w:val="02Head2"/>
              <w:ind w:right="94"/>
              <w:rPr>
                <w:rFonts w:ascii="Arial" w:hAnsi="Arial" w:cs="Arial"/>
                <w:sz w:val="23"/>
                <w:szCs w:val="23"/>
              </w:rPr>
            </w:pPr>
            <w:r>
              <w:rPr>
                <w:rFonts w:ascii="Arial" w:hAnsi="Arial" w:cs="Arial"/>
                <w:sz w:val="23"/>
                <w:szCs w:val="23"/>
              </w:rPr>
              <w:t>6.3.1 b</w:t>
            </w:r>
          </w:p>
        </w:tc>
        <w:tc>
          <w:tcPr>
            <w:tcW w:w="7797" w:type="dxa"/>
            <w:shd w:val="clear" w:color="auto" w:fill="auto"/>
          </w:tcPr>
          <w:p w:rsidR="00D7169C" w:rsidRPr="003A08FB" w:rsidRDefault="00D7169C" w:rsidP="00A26547">
            <w:pPr>
              <w:pStyle w:val="02Head2"/>
              <w:spacing w:line="276" w:lineRule="auto"/>
              <w:ind w:right="176"/>
              <w:rPr>
                <w:rFonts w:ascii="Arial" w:hAnsi="Arial" w:cs="Arial"/>
                <w:b w:val="0"/>
                <w:sz w:val="23"/>
                <w:szCs w:val="23"/>
              </w:rPr>
            </w:pPr>
            <w:r>
              <w:rPr>
                <w:rFonts w:ascii="Arial" w:hAnsi="Arial" w:cs="Arial"/>
                <w:b w:val="0"/>
                <w:sz w:val="23"/>
                <w:szCs w:val="23"/>
              </w:rPr>
              <w:t xml:space="preserve">Can you demonstrate using </w:t>
            </w:r>
            <w:r w:rsidRPr="00507446">
              <w:rPr>
                <w:rFonts w:ascii="Arial" w:hAnsi="Arial" w:cs="Arial"/>
                <w:b w:val="0"/>
                <w:sz w:val="23"/>
                <w:szCs w:val="23"/>
              </w:rPr>
              <w:t>magnetic field lines to map magnetic fields</w:t>
            </w:r>
            <w:r>
              <w:rPr>
                <w:rFonts w:ascii="Arial" w:hAnsi="Arial" w:cs="Arial"/>
                <w:b w:val="0"/>
                <w:sz w:val="23"/>
                <w:szCs w:val="23"/>
              </w:rPr>
              <w:t>?</w:t>
            </w:r>
          </w:p>
        </w:tc>
        <w:tc>
          <w:tcPr>
            <w:tcW w:w="708" w:type="dxa"/>
            <w:shd w:val="clear" w:color="auto" w:fill="auto"/>
          </w:tcPr>
          <w:p w:rsidR="00D7169C" w:rsidRDefault="00D7169C" w:rsidP="00A26547">
            <w:pPr>
              <w:pStyle w:val="02Head2"/>
            </w:pPr>
            <w:r>
              <w:rPr>
                <w:noProof/>
                <w:lang w:eastAsia="en-GB"/>
              </w:rPr>
              <w:pict>
                <v:roundrect id="_x0000_s1085" style="position:absolute;margin-left:0;margin-top:10pt;width:17.25pt;height:18pt;z-index:251670528;visibility:visible;mso-position-horizontal:center;mso-position-horizontal-relative:margin;mso-position-vertical-relative:text;v-text-anchor:middle" arcsize="10923f" strokeweight="1.5pt">
                  <w10:wrap anchorx="margin"/>
                </v:roundrect>
              </w:pict>
            </w:r>
          </w:p>
        </w:tc>
      </w:tr>
      <w:tr w:rsidR="00D7169C" w:rsidRPr="00AA5FD3" w:rsidTr="00A26547">
        <w:tc>
          <w:tcPr>
            <w:tcW w:w="1701" w:type="dxa"/>
            <w:shd w:val="clear" w:color="auto" w:fill="auto"/>
          </w:tcPr>
          <w:p w:rsidR="00D7169C" w:rsidRPr="000D4628" w:rsidRDefault="00D7169C" w:rsidP="00A26547">
            <w:pPr>
              <w:pStyle w:val="02Head2"/>
              <w:ind w:right="94"/>
              <w:rPr>
                <w:rFonts w:ascii="Arial" w:hAnsi="Arial" w:cs="Arial"/>
                <w:sz w:val="23"/>
                <w:szCs w:val="23"/>
              </w:rPr>
            </w:pPr>
            <w:r>
              <w:rPr>
                <w:rFonts w:ascii="Arial" w:hAnsi="Arial" w:cs="Arial"/>
                <w:sz w:val="23"/>
                <w:szCs w:val="23"/>
              </w:rPr>
              <w:t>6.3.1 c</w:t>
            </w:r>
          </w:p>
        </w:tc>
        <w:tc>
          <w:tcPr>
            <w:tcW w:w="7797" w:type="dxa"/>
            <w:shd w:val="clear" w:color="auto" w:fill="auto"/>
          </w:tcPr>
          <w:p w:rsidR="00D7169C" w:rsidRPr="003A08FB" w:rsidRDefault="00D7169C" w:rsidP="00A26547">
            <w:pPr>
              <w:pStyle w:val="02Head2"/>
              <w:spacing w:line="276" w:lineRule="auto"/>
              <w:ind w:right="176"/>
              <w:rPr>
                <w:rFonts w:ascii="Arial" w:hAnsi="Arial" w:cs="Arial"/>
                <w:b w:val="0"/>
                <w:sz w:val="23"/>
                <w:szCs w:val="23"/>
              </w:rPr>
            </w:pPr>
            <w:r>
              <w:rPr>
                <w:rFonts w:ascii="Arial" w:hAnsi="Arial" w:cs="Arial"/>
                <w:b w:val="0"/>
                <w:sz w:val="23"/>
                <w:szCs w:val="23"/>
              </w:rPr>
              <w:t xml:space="preserve">Can you describe </w:t>
            </w:r>
            <w:r w:rsidRPr="00507446">
              <w:rPr>
                <w:rFonts w:ascii="Arial" w:hAnsi="Arial" w:cs="Arial"/>
                <w:b w:val="0"/>
                <w:sz w:val="23"/>
                <w:szCs w:val="23"/>
              </w:rPr>
              <w:t>magnetic field patterns for a long straight current-carrying conductor, a flat coil, and a long solenoid</w:t>
            </w:r>
            <w:r>
              <w:rPr>
                <w:rFonts w:ascii="Arial" w:hAnsi="Arial" w:cs="Arial"/>
                <w:b w:val="0"/>
                <w:sz w:val="23"/>
                <w:szCs w:val="23"/>
              </w:rPr>
              <w:t>?</w:t>
            </w:r>
          </w:p>
        </w:tc>
        <w:tc>
          <w:tcPr>
            <w:tcW w:w="708" w:type="dxa"/>
            <w:shd w:val="clear" w:color="auto" w:fill="auto"/>
          </w:tcPr>
          <w:p w:rsidR="00D7169C" w:rsidRDefault="00D7169C" w:rsidP="00A26547">
            <w:pPr>
              <w:pStyle w:val="02Head2"/>
            </w:pPr>
            <w:r>
              <w:rPr>
                <w:noProof/>
                <w:lang w:eastAsia="en-GB"/>
              </w:rPr>
              <w:pict>
                <v:roundrect id="_x0000_s1086" style="position:absolute;margin-left:0;margin-top:15.45pt;width:17.25pt;height:18pt;z-index:251671552;visibility:visible;mso-position-horizontal:center;mso-position-horizontal-relative:margin;mso-position-vertical-relative:text;v-text-anchor:middle" arcsize="10923f" strokeweight="1.5pt">
                  <w10:wrap anchorx="margin"/>
                </v:roundrect>
              </w:pict>
            </w:r>
          </w:p>
        </w:tc>
      </w:tr>
      <w:tr w:rsidR="00D7169C" w:rsidRPr="00AA5FD3" w:rsidTr="00A26547">
        <w:tc>
          <w:tcPr>
            <w:tcW w:w="1701" w:type="dxa"/>
            <w:shd w:val="clear" w:color="auto" w:fill="auto"/>
          </w:tcPr>
          <w:p w:rsidR="00D7169C" w:rsidRPr="000D4628" w:rsidRDefault="00D7169C" w:rsidP="00A26547">
            <w:pPr>
              <w:pStyle w:val="02Head2"/>
              <w:ind w:right="94"/>
              <w:rPr>
                <w:rFonts w:ascii="Arial" w:hAnsi="Arial" w:cs="Arial"/>
                <w:sz w:val="23"/>
                <w:szCs w:val="23"/>
              </w:rPr>
            </w:pPr>
            <w:r>
              <w:rPr>
                <w:rFonts w:ascii="Arial" w:hAnsi="Arial" w:cs="Arial"/>
                <w:sz w:val="23"/>
                <w:szCs w:val="23"/>
              </w:rPr>
              <w:t>6.3.1 d</w:t>
            </w:r>
          </w:p>
        </w:tc>
        <w:tc>
          <w:tcPr>
            <w:tcW w:w="7797" w:type="dxa"/>
            <w:shd w:val="clear" w:color="auto" w:fill="auto"/>
          </w:tcPr>
          <w:p w:rsidR="00D7169C" w:rsidRPr="003A08FB" w:rsidRDefault="00D7169C" w:rsidP="00A26547">
            <w:pPr>
              <w:pStyle w:val="02Head2"/>
              <w:spacing w:line="276" w:lineRule="auto"/>
              <w:ind w:right="176"/>
              <w:rPr>
                <w:rFonts w:ascii="Arial" w:hAnsi="Arial" w:cs="Arial"/>
                <w:b w:val="0"/>
                <w:sz w:val="23"/>
                <w:szCs w:val="23"/>
              </w:rPr>
            </w:pPr>
            <w:r>
              <w:rPr>
                <w:rFonts w:ascii="Arial" w:hAnsi="Arial" w:cs="Arial"/>
                <w:b w:val="0"/>
                <w:sz w:val="23"/>
                <w:szCs w:val="23"/>
              </w:rPr>
              <w:t xml:space="preserve">Can you define </w:t>
            </w:r>
            <w:r w:rsidRPr="00507446">
              <w:rPr>
                <w:rFonts w:ascii="Arial" w:hAnsi="Arial" w:cs="Arial"/>
                <w:b w:val="0"/>
                <w:sz w:val="23"/>
                <w:szCs w:val="23"/>
              </w:rPr>
              <w:t>Fleming’s left-hand rule</w:t>
            </w:r>
            <w:r>
              <w:rPr>
                <w:rFonts w:ascii="Arial" w:hAnsi="Arial" w:cs="Arial"/>
                <w:b w:val="0"/>
                <w:sz w:val="23"/>
                <w:szCs w:val="23"/>
              </w:rPr>
              <w:t>?</w:t>
            </w:r>
          </w:p>
        </w:tc>
        <w:tc>
          <w:tcPr>
            <w:tcW w:w="708" w:type="dxa"/>
            <w:shd w:val="clear" w:color="auto" w:fill="auto"/>
          </w:tcPr>
          <w:p w:rsidR="00D7169C" w:rsidRDefault="00D7169C" w:rsidP="00A26547">
            <w:pPr>
              <w:pStyle w:val="02Head2"/>
            </w:pPr>
            <w:r>
              <w:rPr>
                <w:noProof/>
                <w:lang w:eastAsia="en-GB"/>
              </w:rPr>
              <w:pict>
                <v:roundrect id="_x0000_s1090" style="position:absolute;margin-left:0;margin-top:10.15pt;width:17.25pt;height:18pt;z-index:251675648;visibility:visible;mso-position-horizontal:center;mso-position-horizontal-relative:margin;mso-position-vertical-relative:text;v-text-anchor:middle" arcsize="10923f" strokeweight="1.5pt">
                  <w10:wrap anchorx="margin"/>
                </v:roundrect>
              </w:pict>
            </w:r>
          </w:p>
        </w:tc>
      </w:tr>
      <w:tr w:rsidR="00D7169C" w:rsidRPr="00AA5FD3" w:rsidTr="00A26547">
        <w:tc>
          <w:tcPr>
            <w:tcW w:w="1701" w:type="dxa"/>
            <w:shd w:val="clear" w:color="auto" w:fill="auto"/>
          </w:tcPr>
          <w:p w:rsidR="00D7169C" w:rsidRPr="000D4628" w:rsidRDefault="00D7169C" w:rsidP="00A26547">
            <w:pPr>
              <w:pStyle w:val="02Head2"/>
              <w:ind w:right="94"/>
              <w:rPr>
                <w:rFonts w:ascii="Arial" w:hAnsi="Arial" w:cs="Arial"/>
                <w:sz w:val="23"/>
                <w:szCs w:val="23"/>
              </w:rPr>
            </w:pPr>
            <w:r>
              <w:rPr>
                <w:rFonts w:ascii="Arial" w:hAnsi="Arial" w:cs="Arial"/>
                <w:sz w:val="23"/>
                <w:szCs w:val="23"/>
              </w:rPr>
              <w:t xml:space="preserve">6.3.1 e </w:t>
            </w:r>
            <w:proofErr w:type="spellStart"/>
            <w:r>
              <w:rPr>
                <w:rFonts w:ascii="Arial" w:hAnsi="Arial" w:cs="Arial"/>
                <w:sz w:val="23"/>
                <w:szCs w:val="23"/>
              </w:rPr>
              <w:t>i</w:t>
            </w:r>
            <w:proofErr w:type="spellEnd"/>
          </w:p>
        </w:tc>
        <w:tc>
          <w:tcPr>
            <w:tcW w:w="7797" w:type="dxa"/>
            <w:shd w:val="clear" w:color="auto" w:fill="auto"/>
          </w:tcPr>
          <w:p w:rsidR="00D7169C" w:rsidRPr="003A08FB" w:rsidRDefault="00D7169C" w:rsidP="00A26547">
            <w:pPr>
              <w:pStyle w:val="02Head2"/>
              <w:spacing w:line="276" w:lineRule="auto"/>
              <w:ind w:right="176"/>
              <w:rPr>
                <w:rFonts w:ascii="Arial" w:hAnsi="Arial" w:cs="Arial"/>
                <w:b w:val="0"/>
                <w:sz w:val="23"/>
                <w:szCs w:val="23"/>
              </w:rPr>
            </w:pPr>
            <w:r>
              <w:rPr>
                <w:rFonts w:ascii="Arial" w:hAnsi="Arial" w:cs="Arial"/>
                <w:b w:val="0"/>
                <w:sz w:val="23"/>
                <w:szCs w:val="23"/>
              </w:rPr>
              <w:t xml:space="preserve">Can you calculate </w:t>
            </w:r>
            <w:r w:rsidRPr="00507446">
              <w:rPr>
                <w:rFonts w:ascii="Arial" w:hAnsi="Arial" w:cs="Arial"/>
                <w:b w:val="0"/>
                <w:sz w:val="23"/>
                <w:szCs w:val="23"/>
              </w:rPr>
              <w:t>the force on a current</w:t>
            </w:r>
            <w:r>
              <w:rPr>
                <w:rFonts w:ascii="Arial" w:hAnsi="Arial" w:cs="Arial"/>
                <w:b w:val="0"/>
                <w:sz w:val="23"/>
                <w:szCs w:val="23"/>
              </w:rPr>
              <w:t>-carrying conductor,</w:t>
            </w:r>
            <w:r w:rsidRPr="00507446">
              <w:rPr>
                <w:rFonts w:ascii="Arial" w:hAnsi="Arial" w:cs="Arial"/>
                <w:b w:val="0"/>
                <w:sz w:val="23"/>
                <w:szCs w:val="23"/>
              </w:rPr>
              <w:t xml:space="preserve"> </w:t>
            </w:r>
            <w:r w:rsidRPr="00206740">
              <w:rPr>
                <w:rFonts w:ascii="Arial" w:hAnsi="Arial" w:cs="Arial"/>
                <w:b w:val="0"/>
                <w:i/>
                <w:sz w:val="23"/>
                <w:szCs w:val="23"/>
              </w:rPr>
              <w:t>F</w:t>
            </w:r>
            <w:r w:rsidRPr="00507446">
              <w:rPr>
                <w:rFonts w:ascii="Arial" w:hAnsi="Arial" w:cs="Arial"/>
                <w:b w:val="0"/>
                <w:sz w:val="23"/>
                <w:szCs w:val="23"/>
              </w:rPr>
              <w:t xml:space="preserve"> = </w:t>
            </w:r>
            <w:r w:rsidRPr="00206740">
              <w:rPr>
                <w:rFonts w:ascii="Arial" w:hAnsi="Arial" w:cs="Arial"/>
                <w:b w:val="0"/>
                <w:i/>
                <w:sz w:val="23"/>
                <w:szCs w:val="23"/>
              </w:rPr>
              <w:t>BIL</w:t>
            </w:r>
            <w:r w:rsidRPr="00507446">
              <w:rPr>
                <w:rFonts w:ascii="Arial" w:hAnsi="Arial" w:cs="Arial"/>
                <w:b w:val="0"/>
                <w:sz w:val="23"/>
                <w:szCs w:val="23"/>
              </w:rPr>
              <w:t xml:space="preserve"> </w:t>
            </w:r>
            <w:proofErr w:type="spellStart"/>
            <w:r w:rsidRPr="00507446">
              <w:rPr>
                <w:rFonts w:ascii="Arial" w:hAnsi="Arial" w:cs="Arial"/>
                <w:b w:val="0"/>
                <w:sz w:val="23"/>
                <w:szCs w:val="23"/>
              </w:rPr>
              <w:t>sinθ</w:t>
            </w:r>
            <w:proofErr w:type="spellEnd"/>
            <w:r>
              <w:rPr>
                <w:rFonts w:ascii="Arial" w:hAnsi="Arial" w:cs="Arial"/>
                <w:b w:val="0"/>
                <w:sz w:val="23"/>
                <w:szCs w:val="23"/>
              </w:rPr>
              <w:t>?</w:t>
            </w:r>
          </w:p>
        </w:tc>
        <w:tc>
          <w:tcPr>
            <w:tcW w:w="708" w:type="dxa"/>
            <w:shd w:val="clear" w:color="auto" w:fill="auto"/>
          </w:tcPr>
          <w:p w:rsidR="00D7169C" w:rsidRDefault="00D7169C" w:rsidP="00A26547">
            <w:pPr>
              <w:pStyle w:val="02Head2"/>
            </w:pPr>
            <w:r>
              <w:rPr>
                <w:noProof/>
                <w:lang w:eastAsia="en-GB"/>
              </w:rPr>
              <w:pict>
                <v:roundrect id="_x0000_s1089" style="position:absolute;margin-left:0;margin-top:14.7pt;width:17.25pt;height:18pt;z-index:251674624;visibility:visible;mso-position-horizontal:center;mso-position-horizontal-relative:margin;mso-position-vertical-relative:text;v-text-anchor:middle" arcsize="10923f" strokeweight="1.5pt">
                  <w10:wrap anchorx="margin"/>
                </v:roundrect>
              </w:pict>
            </w:r>
          </w:p>
        </w:tc>
      </w:tr>
      <w:tr w:rsidR="00D7169C" w:rsidRPr="00AA5FD3" w:rsidTr="00A26547">
        <w:tc>
          <w:tcPr>
            <w:tcW w:w="1701" w:type="dxa"/>
            <w:shd w:val="clear" w:color="auto" w:fill="auto"/>
          </w:tcPr>
          <w:p w:rsidR="00D7169C" w:rsidRPr="000D4628" w:rsidRDefault="00D7169C" w:rsidP="00A26547">
            <w:pPr>
              <w:pStyle w:val="02Head2"/>
              <w:ind w:right="94"/>
              <w:rPr>
                <w:rFonts w:ascii="Arial" w:hAnsi="Arial" w:cs="Arial"/>
                <w:sz w:val="23"/>
                <w:szCs w:val="23"/>
              </w:rPr>
            </w:pPr>
            <w:r>
              <w:rPr>
                <w:rFonts w:ascii="Arial" w:hAnsi="Arial" w:cs="Arial"/>
                <w:sz w:val="23"/>
                <w:szCs w:val="23"/>
              </w:rPr>
              <w:t>6.3.1 e ii</w:t>
            </w:r>
          </w:p>
        </w:tc>
        <w:tc>
          <w:tcPr>
            <w:tcW w:w="7797" w:type="dxa"/>
            <w:shd w:val="clear" w:color="auto" w:fill="auto"/>
          </w:tcPr>
          <w:p w:rsidR="00D7169C" w:rsidRPr="003A08FB" w:rsidRDefault="00D7169C" w:rsidP="00A26547">
            <w:pPr>
              <w:pStyle w:val="02Head2"/>
              <w:spacing w:line="276" w:lineRule="auto"/>
              <w:ind w:right="176"/>
              <w:rPr>
                <w:rFonts w:ascii="Arial" w:hAnsi="Arial" w:cs="Arial"/>
                <w:b w:val="0"/>
                <w:sz w:val="23"/>
                <w:szCs w:val="23"/>
              </w:rPr>
            </w:pPr>
            <w:r>
              <w:rPr>
                <w:rFonts w:ascii="Arial" w:hAnsi="Arial" w:cs="Arial"/>
                <w:b w:val="0"/>
                <w:sz w:val="23"/>
                <w:szCs w:val="23"/>
              </w:rPr>
              <w:t xml:space="preserve">Can you describe </w:t>
            </w:r>
            <w:r w:rsidRPr="00507446">
              <w:rPr>
                <w:rFonts w:ascii="Arial" w:hAnsi="Arial" w:cs="Arial"/>
                <w:b w:val="0"/>
                <w:sz w:val="23"/>
                <w:szCs w:val="23"/>
              </w:rPr>
              <w:t>the techniques and procedures used to determine the uniform magnetic flux density between the poles of a magnet using a current-carrying wire and digital balance</w:t>
            </w:r>
            <w:r>
              <w:rPr>
                <w:rFonts w:ascii="Arial" w:hAnsi="Arial" w:cs="Arial"/>
                <w:b w:val="0"/>
                <w:sz w:val="23"/>
                <w:szCs w:val="23"/>
              </w:rPr>
              <w:t>?</w:t>
            </w:r>
          </w:p>
        </w:tc>
        <w:tc>
          <w:tcPr>
            <w:tcW w:w="708" w:type="dxa"/>
            <w:shd w:val="clear" w:color="auto" w:fill="auto"/>
          </w:tcPr>
          <w:p w:rsidR="00D7169C" w:rsidRDefault="00D7169C" w:rsidP="00A26547">
            <w:pPr>
              <w:pStyle w:val="02Head2"/>
            </w:pPr>
            <w:r>
              <w:rPr>
                <w:noProof/>
                <w:lang w:eastAsia="en-GB"/>
              </w:rPr>
              <w:pict>
                <v:roundrect id="_x0000_s1088" style="position:absolute;margin-left:0;margin-top:23.15pt;width:17.25pt;height:18pt;z-index:251673600;visibility:visible;mso-position-horizontal:center;mso-position-horizontal-relative:margin;mso-position-vertical-relative:text;v-text-anchor:middle" arcsize="10923f" strokeweight="1.5pt">
                  <w10:wrap anchorx="margin"/>
                </v:roundrect>
              </w:pict>
            </w:r>
          </w:p>
        </w:tc>
      </w:tr>
      <w:tr w:rsidR="00D7169C" w:rsidRPr="00AA5FD3" w:rsidTr="00A26547">
        <w:tc>
          <w:tcPr>
            <w:tcW w:w="1701" w:type="dxa"/>
            <w:shd w:val="clear" w:color="auto" w:fill="auto"/>
          </w:tcPr>
          <w:p w:rsidR="00D7169C" w:rsidRPr="000D4628" w:rsidRDefault="00D7169C" w:rsidP="00A26547">
            <w:pPr>
              <w:pStyle w:val="02Head2"/>
              <w:ind w:right="94"/>
              <w:rPr>
                <w:rFonts w:ascii="Arial" w:hAnsi="Arial" w:cs="Arial"/>
                <w:sz w:val="23"/>
                <w:szCs w:val="23"/>
              </w:rPr>
            </w:pPr>
            <w:r>
              <w:rPr>
                <w:rFonts w:ascii="Arial" w:hAnsi="Arial" w:cs="Arial"/>
                <w:sz w:val="23"/>
                <w:szCs w:val="23"/>
              </w:rPr>
              <w:t>6.3.1 f</w:t>
            </w:r>
          </w:p>
        </w:tc>
        <w:tc>
          <w:tcPr>
            <w:tcW w:w="7797" w:type="dxa"/>
            <w:shd w:val="clear" w:color="auto" w:fill="auto"/>
          </w:tcPr>
          <w:p w:rsidR="00D7169C" w:rsidRPr="003A08FB" w:rsidRDefault="00D7169C" w:rsidP="00A26547">
            <w:pPr>
              <w:pStyle w:val="02Head2"/>
              <w:spacing w:line="276" w:lineRule="auto"/>
              <w:ind w:right="176"/>
              <w:rPr>
                <w:rFonts w:ascii="Arial" w:hAnsi="Arial" w:cs="Arial"/>
                <w:b w:val="0"/>
                <w:sz w:val="23"/>
                <w:szCs w:val="23"/>
              </w:rPr>
            </w:pPr>
            <w:r>
              <w:rPr>
                <w:rFonts w:ascii="Arial" w:hAnsi="Arial" w:cs="Arial"/>
                <w:b w:val="0"/>
                <w:sz w:val="23"/>
                <w:szCs w:val="23"/>
              </w:rPr>
              <w:t xml:space="preserve">Can you define </w:t>
            </w:r>
            <w:r w:rsidRPr="00507446">
              <w:rPr>
                <w:rFonts w:ascii="Arial" w:hAnsi="Arial" w:cs="Arial"/>
                <w:b w:val="0"/>
                <w:sz w:val="23"/>
                <w:szCs w:val="23"/>
              </w:rPr>
              <w:t xml:space="preserve">magnetic flux density and the unit </w:t>
            </w:r>
            <w:proofErr w:type="spellStart"/>
            <w:r w:rsidRPr="00507446">
              <w:rPr>
                <w:rFonts w:ascii="Arial" w:hAnsi="Arial" w:cs="Arial"/>
                <w:b w:val="0"/>
                <w:sz w:val="23"/>
                <w:szCs w:val="23"/>
              </w:rPr>
              <w:t>tesla</w:t>
            </w:r>
            <w:proofErr w:type="spellEnd"/>
            <w:r>
              <w:rPr>
                <w:rFonts w:ascii="Arial" w:hAnsi="Arial" w:cs="Arial"/>
                <w:b w:val="0"/>
                <w:sz w:val="23"/>
                <w:szCs w:val="23"/>
              </w:rPr>
              <w:t>?</w:t>
            </w:r>
          </w:p>
        </w:tc>
        <w:tc>
          <w:tcPr>
            <w:tcW w:w="708" w:type="dxa"/>
            <w:shd w:val="clear" w:color="auto" w:fill="auto"/>
          </w:tcPr>
          <w:p w:rsidR="00D7169C" w:rsidRDefault="00D7169C" w:rsidP="00A26547">
            <w:pPr>
              <w:pStyle w:val="02Head2"/>
            </w:pPr>
            <w:r>
              <w:rPr>
                <w:noProof/>
                <w:lang w:eastAsia="en-GB"/>
              </w:rPr>
              <w:pict>
                <v:roundrect id="_x0000_s1087" style="position:absolute;margin-left:0;margin-top:10.4pt;width:17.25pt;height:18pt;z-index:251672576;visibility:visible;mso-position-horizontal:center;mso-position-horizontal-relative:margin;mso-position-vertical-relative:text;v-text-anchor:middle" arcsize="10923f" strokeweight="1.5pt">
                  <w10:wrap anchorx="margin"/>
                </v:roundrect>
              </w:pict>
            </w:r>
          </w:p>
        </w:tc>
      </w:tr>
      <w:tr w:rsidR="00D7169C" w:rsidRPr="00AA5FD3" w:rsidTr="00A26547">
        <w:tc>
          <w:tcPr>
            <w:tcW w:w="1701" w:type="dxa"/>
            <w:shd w:val="clear" w:color="auto" w:fill="auto"/>
          </w:tcPr>
          <w:p w:rsidR="00D7169C" w:rsidRDefault="00D7169C" w:rsidP="00A26547">
            <w:pPr>
              <w:pStyle w:val="02Head2"/>
              <w:ind w:right="94"/>
              <w:rPr>
                <w:rFonts w:ascii="Arial" w:hAnsi="Arial" w:cs="Arial"/>
                <w:sz w:val="23"/>
                <w:szCs w:val="23"/>
              </w:rPr>
            </w:pPr>
            <w:r>
              <w:rPr>
                <w:rFonts w:ascii="Arial" w:hAnsi="Arial" w:cs="Arial"/>
                <w:sz w:val="23"/>
                <w:szCs w:val="23"/>
              </w:rPr>
              <w:t>6.3.2 a</w:t>
            </w:r>
          </w:p>
        </w:tc>
        <w:tc>
          <w:tcPr>
            <w:tcW w:w="7797" w:type="dxa"/>
            <w:shd w:val="clear" w:color="auto" w:fill="auto"/>
          </w:tcPr>
          <w:p w:rsidR="00D7169C" w:rsidRPr="003A08FB" w:rsidRDefault="00D7169C" w:rsidP="00A26547">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calculate </w:t>
            </w:r>
            <w:r w:rsidRPr="00507446">
              <w:rPr>
                <w:rFonts w:ascii="Arial" w:hAnsi="Arial" w:cs="Arial"/>
                <w:b w:val="0"/>
                <w:color w:val="000000"/>
                <w:sz w:val="23"/>
                <w:szCs w:val="23"/>
                <w:lang w:eastAsia="en-GB"/>
              </w:rPr>
              <w:t>the force on a charged particle travelling at right angles to a uniform magnetic fi</w:t>
            </w:r>
            <w:r>
              <w:rPr>
                <w:rFonts w:ascii="Arial" w:hAnsi="Arial" w:cs="Arial"/>
                <w:b w:val="0"/>
                <w:color w:val="000000"/>
                <w:sz w:val="23"/>
                <w:szCs w:val="23"/>
                <w:lang w:eastAsia="en-GB"/>
              </w:rPr>
              <w:t>eld,</w:t>
            </w:r>
            <w:r w:rsidRPr="00507446">
              <w:rPr>
                <w:rFonts w:ascii="Arial" w:hAnsi="Arial" w:cs="Arial"/>
                <w:b w:val="0"/>
                <w:color w:val="000000"/>
                <w:sz w:val="23"/>
                <w:szCs w:val="23"/>
                <w:lang w:eastAsia="en-GB"/>
              </w:rPr>
              <w:t xml:space="preserve"> </w:t>
            </w:r>
            <w:r w:rsidRPr="00450FEF">
              <w:rPr>
                <w:rFonts w:ascii="Arial" w:hAnsi="Arial" w:cs="Arial"/>
                <w:b w:val="0"/>
                <w:i/>
                <w:color w:val="000000"/>
                <w:sz w:val="23"/>
                <w:szCs w:val="23"/>
                <w:lang w:eastAsia="en-GB"/>
              </w:rPr>
              <w:t>F</w:t>
            </w:r>
            <w:r w:rsidRPr="00507446">
              <w:rPr>
                <w:rFonts w:ascii="Arial" w:hAnsi="Arial" w:cs="Arial"/>
                <w:b w:val="0"/>
                <w:color w:val="000000"/>
                <w:sz w:val="23"/>
                <w:szCs w:val="23"/>
                <w:lang w:eastAsia="en-GB"/>
              </w:rPr>
              <w:t xml:space="preserve"> = </w:t>
            </w:r>
            <w:proofErr w:type="spellStart"/>
            <w:r w:rsidRPr="00450FEF">
              <w:rPr>
                <w:rFonts w:ascii="Arial" w:hAnsi="Arial" w:cs="Arial"/>
                <w:b w:val="0"/>
                <w:i/>
                <w:color w:val="000000"/>
                <w:sz w:val="23"/>
                <w:szCs w:val="23"/>
                <w:lang w:eastAsia="en-GB"/>
              </w:rPr>
              <w:t>BQv</w:t>
            </w:r>
            <w:proofErr w:type="spellEnd"/>
            <w:r>
              <w:rPr>
                <w:rFonts w:ascii="Arial" w:hAnsi="Arial" w:cs="Arial"/>
                <w:b w:val="0"/>
                <w:color w:val="000000"/>
                <w:sz w:val="23"/>
                <w:szCs w:val="23"/>
                <w:lang w:eastAsia="en-GB"/>
              </w:rPr>
              <w:t>?</w:t>
            </w:r>
          </w:p>
        </w:tc>
        <w:tc>
          <w:tcPr>
            <w:tcW w:w="708" w:type="dxa"/>
            <w:shd w:val="clear" w:color="auto" w:fill="auto"/>
          </w:tcPr>
          <w:p w:rsidR="00D7169C" w:rsidRDefault="00D7169C" w:rsidP="00A26547">
            <w:pPr>
              <w:pStyle w:val="02Head2"/>
              <w:rPr>
                <w:noProof/>
                <w:lang w:eastAsia="en-GB"/>
              </w:rPr>
            </w:pPr>
            <w:r>
              <w:rPr>
                <w:noProof/>
                <w:lang w:eastAsia="en-GB"/>
              </w:rPr>
              <w:pict>
                <v:roundrect id="_x0000_s1091" style="position:absolute;margin-left:0;margin-top:15.8pt;width:17.25pt;height:18pt;z-index:251676672;visibility:visible;mso-position-horizontal:center;mso-position-horizontal-relative:margin;mso-position-vertical-relative:text;v-text-anchor:middle" arcsize="10923f" strokeweight="1.5pt">
                  <w10:wrap anchorx="margin"/>
                </v:roundrect>
              </w:pict>
            </w:r>
          </w:p>
        </w:tc>
      </w:tr>
      <w:tr w:rsidR="00D7169C" w:rsidRPr="00AA5FD3" w:rsidTr="00A26547">
        <w:tc>
          <w:tcPr>
            <w:tcW w:w="1701" w:type="dxa"/>
            <w:shd w:val="clear" w:color="auto" w:fill="auto"/>
          </w:tcPr>
          <w:p w:rsidR="00D7169C" w:rsidRDefault="00D7169C" w:rsidP="00A26547">
            <w:pPr>
              <w:pStyle w:val="02Head2"/>
              <w:ind w:right="94"/>
              <w:rPr>
                <w:rFonts w:ascii="Arial" w:hAnsi="Arial" w:cs="Arial"/>
                <w:sz w:val="23"/>
                <w:szCs w:val="23"/>
              </w:rPr>
            </w:pPr>
            <w:r>
              <w:rPr>
                <w:rFonts w:ascii="Arial" w:hAnsi="Arial" w:cs="Arial"/>
                <w:sz w:val="23"/>
                <w:szCs w:val="23"/>
              </w:rPr>
              <w:t>6.3.2 b</w:t>
            </w:r>
          </w:p>
        </w:tc>
        <w:tc>
          <w:tcPr>
            <w:tcW w:w="7797" w:type="dxa"/>
            <w:shd w:val="clear" w:color="auto" w:fill="auto"/>
          </w:tcPr>
          <w:p w:rsidR="00D7169C" w:rsidRPr="003A08FB" w:rsidRDefault="00D7169C" w:rsidP="00A26547">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the </w:t>
            </w:r>
            <w:r w:rsidRPr="00507446">
              <w:rPr>
                <w:rFonts w:ascii="Arial" w:hAnsi="Arial" w:cs="Arial"/>
                <w:b w:val="0"/>
                <w:color w:val="000000"/>
                <w:sz w:val="23"/>
                <w:szCs w:val="23"/>
                <w:lang w:eastAsia="en-GB"/>
              </w:rPr>
              <w:t>movement of charged particles in a uniform magnetic field</w:t>
            </w:r>
            <w:r>
              <w:rPr>
                <w:rFonts w:ascii="Arial" w:hAnsi="Arial" w:cs="Arial"/>
                <w:b w:val="0"/>
                <w:color w:val="000000"/>
                <w:sz w:val="23"/>
                <w:szCs w:val="23"/>
                <w:lang w:eastAsia="en-GB"/>
              </w:rPr>
              <w:t>?</w:t>
            </w:r>
          </w:p>
        </w:tc>
        <w:tc>
          <w:tcPr>
            <w:tcW w:w="708" w:type="dxa"/>
            <w:shd w:val="clear" w:color="auto" w:fill="auto"/>
          </w:tcPr>
          <w:p w:rsidR="00D7169C" w:rsidRDefault="00D7169C" w:rsidP="00A26547">
            <w:pPr>
              <w:pStyle w:val="02Head2"/>
              <w:rPr>
                <w:noProof/>
                <w:lang w:eastAsia="en-GB"/>
              </w:rPr>
            </w:pPr>
            <w:r>
              <w:rPr>
                <w:noProof/>
                <w:lang w:eastAsia="en-GB"/>
              </w:rPr>
              <w:pict>
                <v:roundrect id="_x0000_s1092" style="position:absolute;margin-left:0;margin-top:15.5pt;width:17.25pt;height:18pt;z-index:251677696;visibility:visible;mso-position-horizontal:center;mso-position-horizontal-relative:margin;mso-position-vertical-relative:text;v-text-anchor:middle" arcsize="10923f" strokeweight="1.5pt">
                  <w10:wrap anchorx="margin"/>
                </v:roundrect>
              </w:pict>
            </w:r>
          </w:p>
        </w:tc>
      </w:tr>
      <w:tr w:rsidR="00D7169C" w:rsidRPr="00AA5FD3" w:rsidTr="00A26547">
        <w:tc>
          <w:tcPr>
            <w:tcW w:w="1701" w:type="dxa"/>
            <w:shd w:val="clear" w:color="auto" w:fill="auto"/>
          </w:tcPr>
          <w:p w:rsidR="00D7169C" w:rsidRDefault="00D7169C" w:rsidP="00A26547">
            <w:pPr>
              <w:pStyle w:val="02Head2"/>
              <w:ind w:right="94"/>
              <w:rPr>
                <w:rFonts w:ascii="Arial" w:hAnsi="Arial" w:cs="Arial"/>
                <w:sz w:val="23"/>
                <w:szCs w:val="23"/>
              </w:rPr>
            </w:pPr>
            <w:r>
              <w:rPr>
                <w:rFonts w:ascii="Arial" w:hAnsi="Arial" w:cs="Arial"/>
                <w:sz w:val="23"/>
                <w:szCs w:val="23"/>
              </w:rPr>
              <w:t>6.3.2 c</w:t>
            </w:r>
          </w:p>
        </w:tc>
        <w:tc>
          <w:tcPr>
            <w:tcW w:w="7797" w:type="dxa"/>
            <w:shd w:val="clear" w:color="auto" w:fill="auto"/>
          </w:tcPr>
          <w:p w:rsidR="00D7169C" w:rsidRPr="003A08FB" w:rsidRDefault="00D7169C" w:rsidP="00A26547">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the </w:t>
            </w:r>
            <w:r w:rsidRPr="00507446">
              <w:rPr>
                <w:rFonts w:ascii="Arial" w:hAnsi="Arial" w:cs="Arial"/>
                <w:b w:val="0"/>
                <w:color w:val="000000"/>
                <w:sz w:val="23"/>
                <w:szCs w:val="23"/>
                <w:lang w:eastAsia="en-GB"/>
              </w:rPr>
              <w:t xml:space="preserve">movement of charged particles moving in a region </w:t>
            </w:r>
            <w:r w:rsidRPr="00507446">
              <w:rPr>
                <w:rFonts w:ascii="Arial" w:hAnsi="Arial" w:cs="Arial"/>
                <w:b w:val="0"/>
                <w:color w:val="000000"/>
                <w:sz w:val="23"/>
                <w:szCs w:val="23"/>
                <w:lang w:eastAsia="en-GB"/>
              </w:rPr>
              <w:lastRenderedPageBreak/>
              <w:t>occupied by both electric and magnetic fields</w:t>
            </w:r>
            <w:r>
              <w:rPr>
                <w:rFonts w:ascii="Arial" w:hAnsi="Arial" w:cs="Arial"/>
                <w:b w:val="0"/>
                <w:color w:val="000000"/>
                <w:sz w:val="23"/>
                <w:szCs w:val="23"/>
                <w:lang w:eastAsia="en-GB"/>
              </w:rPr>
              <w:t>?</w:t>
            </w:r>
          </w:p>
        </w:tc>
        <w:tc>
          <w:tcPr>
            <w:tcW w:w="708" w:type="dxa"/>
            <w:shd w:val="clear" w:color="auto" w:fill="auto"/>
          </w:tcPr>
          <w:p w:rsidR="00D7169C" w:rsidRDefault="00D7169C" w:rsidP="00A26547">
            <w:pPr>
              <w:pStyle w:val="02Head2"/>
              <w:rPr>
                <w:noProof/>
                <w:lang w:eastAsia="en-GB"/>
              </w:rPr>
            </w:pPr>
            <w:r>
              <w:rPr>
                <w:noProof/>
                <w:lang w:eastAsia="en-GB"/>
              </w:rPr>
              <w:lastRenderedPageBreak/>
              <w:pict>
                <v:roundrect id="_x0000_s1093" style="position:absolute;margin-left:0;margin-top:15.3pt;width:17.25pt;height:18pt;z-index:251678720;visibility:visible;mso-position-horizontal:center;mso-position-horizontal-relative:margin;mso-position-vertical-relative:text;v-text-anchor:middle" arcsize="10923f" strokeweight="1.5pt">
                  <w10:wrap anchorx="margin"/>
                </v:roundrect>
              </w:pict>
            </w:r>
          </w:p>
        </w:tc>
      </w:tr>
      <w:tr w:rsidR="00D7169C" w:rsidRPr="00AA5FD3" w:rsidTr="00A26547">
        <w:tc>
          <w:tcPr>
            <w:tcW w:w="1701" w:type="dxa"/>
            <w:shd w:val="clear" w:color="auto" w:fill="auto"/>
          </w:tcPr>
          <w:p w:rsidR="00D7169C" w:rsidRDefault="00D7169C" w:rsidP="00A26547">
            <w:pPr>
              <w:pStyle w:val="02Head2"/>
              <w:ind w:right="94"/>
              <w:rPr>
                <w:rFonts w:ascii="Arial" w:hAnsi="Arial" w:cs="Arial"/>
                <w:sz w:val="23"/>
                <w:szCs w:val="23"/>
              </w:rPr>
            </w:pPr>
            <w:r>
              <w:rPr>
                <w:rFonts w:ascii="Arial" w:hAnsi="Arial" w:cs="Arial"/>
                <w:sz w:val="23"/>
                <w:szCs w:val="23"/>
              </w:rPr>
              <w:lastRenderedPageBreak/>
              <w:t>6.3.2 c</w:t>
            </w:r>
          </w:p>
        </w:tc>
        <w:tc>
          <w:tcPr>
            <w:tcW w:w="7797" w:type="dxa"/>
            <w:shd w:val="clear" w:color="auto" w:fill="auto"/>
          </w:tcPr>
          <w:p w:rsidR="00D7169C" w:rsidRDefault="00D7169C" w:rsidP="00A26547">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define </w:t>
            </w:r>
            <w:r w:rsidRPr="00507446">
              <w:rPr>
                <w:rFonts w:ascii="Arial" w:hAnsi="Arial" w:cs="Arial"/>
                <w:b w:val="0"/>
                <w:color w:val="000000"/>
                <w:sz w:val="23"/>
                <w:szCs w:val="23"/>
                <w:lang w:eastAsia="en-GB"/>
              </w:rPr>
              <w:t>velocity selector</w:t>
            </w:r>
            <w:r>
              <w:rPr>
                <w:rFonts w:ascii="Arial" w:hAnsi="Arial" w:cs="Arial"/>
                <w:b w:val="0"/>
                <w:color w:val="000000"/>
                <w:sz w:val="23"/>
                <w:szCs w:val="23"/>
                <w:lang w:eastAsia="en-GB"/>
              </w:rPr>
              <w:t>?</w:t>
            </w:r>
          </w:p>
        </w:tc>
        <w:tc>
          <w:tcPr>
            <w:tcW w:w="708" w:type="dxa"/>
            <w:shd w:val="clear" w:color="auto" w:fill="auto"/>
          </w:tcPr>
          <w:p w:rsidR="00D7169C" w:rsidRDefault="00D7169C" w:rsidP="00A26547">
            <w:pPr>
              <w:pStyle w:val="02Head2"/>
              <w:rPr>
                <w:noProof/>
                <w:lang w:eastAsia="en-GB"/>
              </w:rPr>
            </w:pPr>
            <w:r>
              <w:rPr>
                <w:noProof/>
                <w:lang w:eastAsia="en-GB"/>
              </w:rPr>
              <w:pict>
                <v:roundrect id="_x0000_s1095" style="position:absolute;margin-left:0;margin-top:9.9pt;width:17.25pt;height:18pt;z-index:251680768;visibility:visible;mso-position-horizontal:center;mso-position-horizontal-relative:margin;mso-position-vertical-relative:text;v-text-anchor:middle" arcsize="10923f" strokeweight="1.5pt">
                  <w10:wrap anchorx="margin"/>
                </v:roundrect>
              </w:pict>
            </w:r>
          </w:p>
        </w:tc>
      </w:tr>
      <w:tr w:rsidR="00D7169C" w:rsidRPr="00AA5FD3" w:rsidTr="00A26547">
        <w:tc>
          <w:tcPr>
            <w:tcW w:w="1701" w:type="dxa"/>
            <w:shd w:val="clear" w:color="auto" w:fill="auto"/>
          </w:tcPr>
          <w:p w:rsidR="00D7169C" w:rsidRDefault="00D7169C" w:rsidP="00A26547">
            <w:pPr>
              <w:pStyle w:val="02Head2"/>
              <w:ind w:right="94"/>
              <w:rPr>
                <w:rFonts w:ascii="Arial" w:hAnsi="Arial" w:cs="Arial"/>
                <w:sz w:val="23"/>
                <w:szCs w:val="23"/>
              </w:rPr>
            </w:pPr>
            <w:r>
              <w:rPr>
                <w:rFonts w:ascii="Arial" w:hAnsi="Arial" w:cs="Arial"/>
                <w:sz w:val="23"/>
                <w:szCs w:val="23"/>
              </w:rPr>
              <w:t>6.3.3 a</w:t>
            </w:r>
          </w:p>
        </w:tc>
        <w:tc>
          <w:tcPr>
            <w:tcW w:w="7797" w:type="dxa"/>
            <w:shd w:val="clear" w:color="auto" w:fill="auto"/>
          </w:tcPr>
          <w:p w:rsidR="00D7169C" w:rsidRDefault="00D7169C" w:rsidP="00A26547">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w:t>
            </w:r>
            <w:r w:rsidRPr="00507446">
              <w:rPr>
                <w:rFonts w:ascii="Arial" w:hAnsi="Arial" w:cs="Arial"/>
                <w:b w:val="0"/>
                <w:color w:val="000000"/>
                <w:sz w:val="23"/>
                <w:szCs w:val="23"/>
                <w:lang w:eastAsia="en-GB"/>
              </w:rPr>
              <w:t xml:space="preserve">magnetic flux ϕ, the unit </w:t>
            </w:r>
            <w:proofErr w:type="spellStart"/>
            <w:r w:rsidRPr="00507446">
              <w:rPr>
                <w:rFonts w:ascii="Arial" w:hAnsi="Arial" w:cs="Arial"/>
                <w:b w:val="0"/>
                <w:color w:val="000000"/>
                <w:sz w:val="23"/>
                <w:szCs w:val="23"/>
                <w:lang w:eastAsia="en-GB"/>
              </w:rPr>
              <w:t>weber</w:t>
            </w:r>
            <w:proofErr w:type="spellEnd"/>
            <w:r>
              <w:rPr>
                <w:rFonts w:ascii="Arial" w:hAnsi="Arial" w:cs="Arial"/>
                <w:b w:val="0"/>
                <w:color w:val="000000"/>
                <w:sz w:val="23"/>
                <w:szCs w:val="23"/>
                <w:lang w:eastAsia="en-GB"/>
              </w:rPr>
              <w:t xml:space="preserve"> and</w:t>
            </w:r>
            <w:r w:rsidRPr="00507446">
              <w:rPr>
                <w:rFonts w:ascii="Arial" w:hAnsi="Arial" w:cs="Arial"/>
                <w:b w:val="0"/>
                <w:color w:val="000000"/>
                <w:sz w:val="23"/>
                <w:szCs w:val="23"/>
                <w:lang w:eastAsia="en-GB"/>
              </w:rPr>
              <w:t xml:space="preserve"> ϕ = </w:t>
            </w:r>
            <w:proofErr w:type="spellStart"/>
            <w:r w:rsidRPr="005D1F8E">
              <w:rPr>
                <w:rFonts w:ascii="Arial" w:hAnsi="Arial" w:cs="Arial"/>
                <w:b w:val="0"/>
                <w:i/>
                <w:color w:val="000000"/>
                <w:sz w:val="23"/>
                <w:szCs w:val="23"/>
                <w:lang w:eastAsia="en-GB"/>
              </w:rPr>
              <w:t>BAcosθ</w:t>
            </w:r>
            <w:proofErr w:type="spellEnd"/>
            <w:r>
              <w:rPr>
                <w:rFonts w:ascii="Arial" w:hAnsi="Arial" w:cs="Arial"/>
                <w:b w:val="0"/>
                <w:color w:val="000000"/>
                <w:sz w:val="23"/>
                <w:szCs w:val="23"/>
                <w:lang w:eastAsia="en-GB"/>
              </w:rPr>
              <w:t>?</w:t>
            </w:r>
          </w:p>
        </w:tc>
        <w:tc>
          <w:tcPr>
            <w:tcW w:w="708" w:type="dxa"/>
            <w:shd w:val="clear" w:color="auto" w:fill="auto"/>
          </w:tcPr>
          <w:p w:rsidR="00D7169C" w:rsidRDefault="00D7169C" w:rsidP="00A26547">
            <w:pPr>
              <w:pStyle w:val="02Head2"/>
              <w:rPr>
                <w:noProof/>
                <w:lang w:eastAsia="en-GB"/>
              </w:rPr>
            </w:pPr>
            <w:r>
              <w:rPr>
                <w:noProof/>
                <w:lang w:eastAsia="en-GB"/>
              </w:rPr>
              <w:pict>
                <v:roundrect id="_x0000_s1094" style="position:absolute;margin-left:0;margin-top:10.4pt;width:17.25pt;height:18pt;z-index:251679744;visibility:visible;mso-position-horizontal:center;mso-position-horizontal-relative:margin;mso-position-vertical-relative:text;v-text-anchor:middle" arcsize="10923f" strokeweight="1.5pt">
                  <w10:wrap anchorx="margin"/>
                </v:roundrect>
              </w:pict>
            </w:r>
          </w:p>
        </w:tc>
      </w:tr>
      <w:tr w:rsidR="00D7169C" w:rsidRPr="00AA5FD3" w:rsidTr="00A26547">
        <w:tc>
          <w:tcPr>
            <w:tcW w:w="1701" w:type="dxa"/>
            <w:shd w:val="clear" w:color="auto" w:fill="auto"/>
          </w:tcPr>
          <w:p w:rsidR="00D7169C" w:rsidRDefault="00D7169C" w:rsidP="00A26547">
            <w:pPr>
              <w:pStyle w:val="02Head2"/>
              <w:ind w:right="94"/>
              <w:rPr>
                <w:rFonts w:ascii="Arial" w:hAnsi="Arial" w:cs="Arial"/>
                <w:sz w:val="23"/>
                <w:szCs w:val="23"/>
              </w:rPr>
            </w:pPr>
            <w:r>
              <w:rPr>
                <w:rFonts w:ascii="Arial" w:hAnsi="Arial" w:cs="Arial"/>
                <w:sz w:val="23"/>
                <w:szCs w:val="23"/>
              </w:rPr>
              <w:t>6.3.3 b</w:t>
            </w:r>
          </w:p>
        </w:tc>
        <w:tc>
          <w:tcPr>
            <w:tcW w:w="7797" w:type="dxa"/>
            <w:shd w:val="clear" w:color="auto" w:fill="auto"/>
          </w:tcPr>
          <w:p w:rsidR="00D7169C" w:rsidRDefault="00D7169C" w:rsidP="00A26547">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define </w:t>
            </w:r>
            <w:r w:rsidRPr="00507446">
              <w:rPr>
                <w:rFonts w:ascii="Arial" w:hAnsi="Arial" w:cs="Arial"/>
                <w:b w:val="0"/>
                <w:color w:val="000000"/>
                <w:sz w:val="23"/>
                <w:szCs w:val="23"/>
                <w:lang w:eastAsia="en-GB"/>
              </w:rPr>
              <w:t>magnetic flux linkage</w:t>
            </w:r>
            <w:r>
              <w:rPr>
                <w:rFonts w:ascii="Arial" w:hAnsi="Arial" w:cs="Arial"/>
                <w:b w:val="0"/>
                <w:color w:val="000000"/>
                <w:sz w:val="23"/>
                <w:szCs w:val="23"/>
                <w:lang w:eastAsia="en-GB"/>
              </w:rPr>
              <w:t>?</w:t>
            </w:r>
          </w:p>
        </w:tc>
        <w:tc>
          <w:tcPr>
            <w:tcW w:w="708" w:type="dxa"/>
            <w:shd w:val="clear" w:color="auto" w:fill="auto"/>
          </w:tcPr>
          <w:p w:rsidR="00D7169C" w:rsidRDefault="00D7169C" w:rsidP="00A26547">
            <w:pPr>
              <w:pStyle w:val="02Head2"/>
              <w:rPr>
                <w:noProof/>
                <w:lang w:eastAsia="en-GB"/>
              </w:rPr>
            </w:pPr>
            <w:r>
              <w:rPr>
                <w:noProof/>
                <w:lang w:eastAsia="en-GB"/>
              </w:rPr>
              <w:pict>
                <v:roundrect id="_x0000_s1096" style="position:absolute;margin-left:0;margin-top:10.15pt;width:17.25pt;height:18pt;z-index:251681792;visibility:visible;mso-position-horizontal:center;mso-position-horizontal-relative:margin;mso-position-vertical-relative:text;v-text-anchor:middle" arcsize="10923f" strokeweight="1.5pt">
                  <w10:wrap anchorx="margin"/>
                </v:roundrect>
              </w:pict>
            </w:r>
          </w:p>
        </w:tc>
      </w:tr>
      <w:tr w:rsidR="00D7169C" w:rsidRPr="00AA5FD3" w:rsidTr="00A26547">
        <w:tc>
          <w:tcPr>
            <w:tcW w:w="1701" w:type="dxa"/>
            <w:shd w:val="clear" w:color="auto" w:fill="auto"/>
          </w:tcPr>
          <w:p w:rsidR="00D7169C" w:rsidRDefault="00D7169C" w:rsidP="00A26547">
            <w:pPr>
              <w:pStyle w:val="02Head2"/>
              <w:ind w:right="94"/>
              <w:rPr>
                <w:rFonts w:ascii="Arial" w:hAnsi="Arial" w:cs="Arial"/>
                <w:sz w:val="23"/>
                <w:szCs w:val="23"/>
              </w:rPr>
            </w:pPr>
            <w:r>
              <w:rPr>
                <w:rFonts w:ascii="Arial" w:hAnsi="Arial" w:cs="Arial"/>
                <w:sz w:val="23"/>
                <w:szCs w:val="23"/>
              </w:rPr>
              <w:t>6.3.3 c</w:t>
            </w:r>
          </w:p>
        </w:tc>
        <w:tc>
          <w:tcPr>
            <w:tcW w:w="7797" w:type="dxa"/>
            <w:shd w:val="clear" w:color="auto" w:fill="auto"/>
          </w:tcPr>
          <w:p w:rsidR="00D7169C" w:rsidRDefault="00D7169C" w:rsidP="00A26547">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w:t>
            </w:r>
            <w:r w:rsidRPr="00507446">
              <w:rPr>
                <w:rFonts w:ascii="Arial" w:hAnsi="Arial" w:cs="Arial"/>
                <w:b w:val="0"/>
                <w:color w:val="000000"/>
                <w:sz w:val="23"/>
                <w:szCs w:val="23"/>
                <w:lang w:eastAsia="en-GB"/>
              </w:rPr>
              <w:t>Faraday’s law of electromagnetic induction</w:t>
            </w:r>
            <w:r>
              <w:rPr>
                <w:rFonts w:ascii="Arial" w:hAnsi="Arial" w:cs="Arial"/>
                <w:b w:val="0"/>
                <w:color w:val="000000"/>
                <w:sz w:val="23"/>
                <w:szCs w:val="23"/>
                <w:lang w:eastAsia="en-GB"/>
              </w:rPr>
              <w:t>?</w:t>
            </w:r>
          </w:p>
        </w:tc>
        <w:tc>
          <w:tcPr>
            <w:tcW w:w="708" w:type="dxa"/>
            <w:shd w:val="clear" w:color="auto" w:fill="auto"/>
          </w:tcPr>
          <w:p w:rsidR="00D7169C" w:rsidRDefault="00D7169C" w:rsidP="00A26547">
            <w:pPr>
              <w:pStyle w:val="02Head2"/>
              <w:rPr>
                <w:noProof/>
                <w:lang w:eastAsia="en-GB"/>
              </w:rPr>
            </w:pPr>
            <w:r>
              <w:rPr>
                <w:noProof/>
                <w:lang w:eastAsia="en-GB"/>
              </w:rPr>
              <w:pict>
                <v:roundrect id="_x0000_s1097" style="position:absolute;margin-left:0;margin-top:10.55pt;width:17.25pt;height:18pt;z-index:251682816;visibility:visible;mso-position-horizontal:center;mso-position-horizontal-relative:margin;mso-position-vertical-relative:text;v-text-anchor:middle" arcsize="10923f" strokeweight="1.5pt">
                  <w10:wrap anchorx="margin"/>
                </v:roundrect>
              </w:pict>
            </w:r>
          </w:p>
        </w:tc>
      </w:tr>
      <w:tr w:rsidR="00D7169C" w:rsidRPr="00AA5FD3" w:rsidTr="00A26547">
        <w:tc>
          <w:tcPr>
            <w:tcW w:w="1701" w:type="dxa"/>
            <w:shd w:val="clear" w:color="auto" w:fill="auto"/>
          </w:tcPr>
          <w:p w:rsidR="00D7169C" w:rsidRDefault="00D7169C" w:rsidP="00A26547">
            <w:pPr>
              <w:pStyle w:val="02Head2"/>
              <w:ind w:right="94"/>
              <w:rPr>
                <w:rFonts w:ascii="Arial" w:hAnsi="Arial" w:cs="Arial"/>
                <w:sz w:val="23"/>
                <w:szCs w:val="23"/>
              </w:rPr>
            </w:pPr>
            <w:r>
              <w:rPr>
                <w:rFonts w:ascii="Arial" w:hAnsi="Arial" w:cs="Arial"/>
                <w:sz w:val="23"/>
                <w:szCs w:val="23"/>
              </w:rPr>
              <w:t>6.3.3 c</w:t>
            </w:r>
          </w:p>
        </w:tc>
        <w:tc>
          <w:tcPr>
            <w:tcW w:w="7797" w:type="dxa"/>
            <w:shd w:val="clear" w:color="auto" w:fill="auto"/>
          </w:tcPr>
          <w:p w:rsidR="00D7169C" w:rsidRDefault="00D7169C" w:rsidP="00A26547">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define </w:t>
            </w:r>
            <w:r w:rsidRPr="00507446">
              <w:rPr>
                <w:rFonts w:ascii="Arial" w:hAnsi="Arial" w:cs="Arial"/>
                <w:b w:val="0"/>
                <w:color w:val="000000"/>
                <w:sz w:val="23"/>
                <w:szCs w:val="23"/>
                <w:lang w:eastAsia="en-GB"/>
              </w:rPr>
              <w:t>Lenz’s law</w:t>
            </w:r>
            <w:r>
              <w:rPr>
                <w:rFonts w:ascii="Arial" w:hAnsi="Arial" w:cs="Arial"/>
                <w:b w:val="0"/>
                <w:color w:val="000000"/>
                <w:sz w:val="23"/>
                <w:szCs w:val="23"/>
                <w:lang w:eastAsia="en-GB"/>
              </w:rPr>
              <w:t>?</w:t>
            </w:r>
          </w:p>
        </w:tc>
        <w:tc>
          <w:tcPr>
            <w:tcW w:w="708" w:type="dxa"/>
            <w:shd w:val="clear" w:color="auto" w:fill="auto"/>
          </w:tcPr>
          <w:p w:rsidR="00D7169C" w:rsidRDefault="00D7169C" w:rsidP="00A26547">
            <w:pPr>
              <w:pStyle w:val="02Head2"/>
              <w:rPr>
                <w:noProof/>
                <w:lang w:eastAsia="en-GB"/>
              </w:rPr>
            </w:pPr>
            <w:r>
              <w:rPr>
                <w:noProof/>
                <w:lang w:eastAsia="en-GB"/>
              </w:rPr>
              <w:pict>
                <v:roundrect id="_x0000_s1098" style="position:absolute;margin-left:0;margin-top:10.4pt;width:17.25pt;height:18pt;z-index:251683840;visibility:visible;mso-position-horizontal:center;mso-position-horizontal-relative:margin;mso-position-vertical-relative:text;v-text-anchor:middle" arcsize="10923f" strokeweight="1.5pt">
                  <w10:wrap anchorx="margin"/>
                </v:roundrect>
              </w:pict>
            </w:r>
          </w:p>
        </w:tc>
      </w:tr>
      <w:tr w:rsidR="00D7169C" w:rsidRPr="00AA5FD3" w:rsidTr="00A26547">
        <w:tc>
          <w:tcPr>
            <w:tcW w:w="1701" w:type="dxa"/>
            <w:shd w:val="clear" w:color="auto" w:fill="auto"/>
          </w:tcPr>
          <w:p w:rsidR="00D7169C" w:rsidRDefault="00D7169C" w:rsidP="00A26547">
            <w:pPr>
              <w:pStyle w:val="02Head2"/>
              <w:ind w:right="94"/>
              <w:rPr>
                <w:rFonts w:ascii="Arial" w:hAnsi="Arial" w:cs="Arial"/>
                <w:sz w:val="23"/>
                <w:szCs w:val="23"/>
              </w:rPr>
            </w:pPr>
            <w:r>
              <w:rPr>
                <w:rFonts w:ascii="Arial" w:hAnsi="Arial" w:cs="Arial"/>
                <w:sz w:val="23"/>
                <w:szCs w:val="23"/>
              </w:rPr>
              <w:t>6.3.3 d</w:t>
            </w:r>
          </w:p>
        </w:tc>
        <w:tc>
          <w:tcPr>
            <w:tcW w:w="7797" w:type="dxa"/>
            <w:shd w:val="clear" w:color="auto" w:fill="auto"/>
          </w:tcPr>
          <w:p w:rsidR="00D7169C" w:rsidRDefault="00D7169C" w:rsidP="00A26547">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demonstrate that </w:t>
            </w:r>
            <w:proofErr w:type="spellStart"/>
            <w:r w:rsidRPr="00507446">
              <w:rPr>
                <w:rFonts w:ascii="Arial" w:hAnsi="Arial" w:cs="Arial"/>
                <w:b w:val="0"/>
                <w:color w:val="000000"/>
                <w:sz w:val="23"/>
                <w:szCs w:val="23"/>
                <w:lang w:eastAsia="en-GB"/>
              </w:rPr>
              <w:t>e.m.f</w:t>
            </w:r>
            <w:proofErr w:type="spellEnd"/>
            <w:r w:rsidRPr="00507446">
              <w:rPr>
                <w:rFonts w:ascii="Arial" w:hAnsi="Arial" w:cs="Arial"/>
                <w:b w:val="0"/>
                <w:color w:val="000000"/>
                <w:sz w:val="23"/>
                <w:szCs w:val="23"/>
                <w:lang w:eastAsia="en-GB"/>
              </w:rPr>
              <w:t xml:space="preserve">. = − rate of change of magnetic flux linkage, </w:t>
            </w:r>
            <w:r w:rsidRPr="005D1F8E">
              <w:rPr>
                <w:rFonts w:ascii="Arial" w:hAnsi="Arial" w:cs="Arial"/>
                <w:b w:val="0"/>
                <w:i/>
                <w:color w:val="000000"/>
                <w:sz w:val="23"/>
                <w:szCs w:val="23"/>
                <w:lang w:eastAsia="en-GB"/>
              </w:rPr>
              <w:t>ε</w:t>
            </w:r>
            <w:r w:rsidRPr="00507446">
              <w:rPr>
                <w:rFonts w:ascii="Arial" w:hAnsi="Arial" w:cs="Arial"/>
                <w:b w:val="0"/>
                <w:color w:val="000000"/>
                <w:sz w:val="23"/>
                <w:szCs w:val="23"/>
                <w:lang w:eastAsia="en-GB"/>
              </w:rPr>
              <w:t xml:space="preserve"> = </w:t>
            </w:r>
            <w:proofErr w:type="gramStart"/>
            <w:r w:rsidRPr="004837C2">
              <w:rPr>
                <w:rFonts w:ascii="Arial" w:hAnsi="Arial" w:cs="Arial"/>
                <w:b w:val="0"/>
                <w:color w:val="000000"/>
                <w:sz w:val="23"/>
                <w:szCs w:val="23"/>
                <w:lang w:eastAsia="en-GB"/>
              </w:rPr>
              <w:t>−</w:t>
            </w:r>
            <w:r>
              <w:rPr>
                <w:rFonts w:ascii="Arial" w:hAnsi="Arial" w:cs="Arial"/>
                <w:b w:val="0"/>
                <w:color w:val="000000"/>
                <w:sz w:val="23"/>
                <w:szCs w:val="23"/>
                <w:lang w:eastAsia="en-GB"/>
              </w:rPr>
              <w:t xml:space="preserve"> </w:t>
            </w:r>
            <w:proofErr w:type="gramEnd"/>
            <w:r w:rsidRPr="004837C2">
              <w:rPr>
                <w:rFonts w:ascii="Arial" w:hAnsi="Arial" w:cs="Arial"/>
                <w:b w:val="0"/>
                <w:color w:val="000000"/>
                <w:position w:val="-24"/>
                <w:sz w:val="23"/>
                <w:szCs w:val="23"/>
                <w:lang w:eastAsia="en-GB"/>
              </w:rPr>
              <w:object w:dxaOrig="80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2pt;height:35.55pt" o:ole="">
                  <v:imagedata r:id="rId7" o:title=""/>
                </v:shape>
                <o:OLEObject Type="Embed" ProgID="Equation.DSMT4" ShapeID="_x0000_i1025" DrawAspect="Content" ObjectID="_1671878113" r:id="rId8"/>
              </w:object>
            </w:r>
            <w:r w:rsidRPr="00507446">
              <w:rPr>
                <w:rFonts w:ascii="Arial" w:hAnsi="Arial" w:cs="Arial"/>
                <w:b w:val="0"/>
                <w:color w:val="000000"/>
                <w:sz w:val="23"/>
                <w:szCs w:val="23"/>
                <w:lang w:eastAsia="en-GB"/>
              </w:rPr>
              <w:t>,</w:t>
            </w:r>
            <w:r>
              <w:rPr>
                <w:rFonts w:ascii="Arial" w:hAnsi="Arial" w:cs="Arial"/>
                <w:b w:val="0"/>
                <w:color w:val="000000"/>
                <w:sz w:val="23"/>
                <w:szCs w:val="23"/>
                <w:lang w:eastAsia="en-GB"/>
              </w:rPr>
              <w:t xml:space="preserve"> and</w:t>
            </w:r>
            <w:r w:rsidRPr="00507446">
              <w:rPr>
                <w:rFonts w:ascii="Arial" w:hAnsi="Arial" w:cs="Arial"/>
                <w:b w:val="0"/>
                <w:color w:val="000000"/>
                <w:sz w:val="23"/>
                <w:szCs w:val="23"/>
                <w:lang w:eastAsia="en-GB"/>
              </w:rPr>
              <w:t xml:space="preserve"> </w:t>
            </w:r>
            <w:r>
              <w:rPr>
                <w:rFonts w:ascii="Arial" w:hAnsi="Arial" w:cs="Arial"/>
                <w:b w:val="0"/>
                <w:color w:val="000000"/>
                <w:sz w:val="23"/>
                <w:szCs w:val="23"/>
                <w:lang w:eastAsia="en-GB"/>
              </w:rPr>
              <w:t xml:space="preserve">explain </w:t>
            </w:r>
            <w:r w:rsidRPr="00507446">
              <w:rPr>
                <w:rFonts w:ascii="Arial" w:hAnsi="Arial" w:cs="Arial"/>
                <w:b w:val="0"/>
                <w:color w:val="000000"/>
                <w:sz w:val="23"/>
                <w:szCs w:val="23"/>
                <w:lang w:eastAsia="en-GB"/>
              </w:rPr>
              <w:t>techniques and procedures used to investigate magnetic flux using search coils</w:t>
            </w:r>
            <w:r>
              <w:rPr>
                <w:rFonts w:ascii="Arial" w:hAnsi="Arial" w:cs="Arial"/>
                <w:b w:val="0"/>
                <w:color w:val="000000"/>
                <w:sz w:val="23"/>
                <w:szCs w:val="23"/>
                <w:lang w:eastAsia="en-GB"/>
              </w:rPr>
              <w:t>?</w:t>
            </w:r>
          </w:p>
        </w:tc>
        <w:tc>
          <w:tcPr>
            <w:tcW w:w="708" w:type="dxa"/>
            <w:shd w:val="clear" w:color="auto" w:fill="auto"/>
          </w:tcPr>
          <w:p w:rsidR="00D7169C" w:rsidRDefault="00D7169C" w:rsidP="00A26547">
            <w:pPr>
              <w:pStyle w:val="02Head2"/>
              <w:rPr>
                <w:noProof/>
                <w:lang w:eastAsia="en-GB"/>
              </w:rPr>
            </w:pPr>
            <w:r>
              <w:rPr>
                <w:noProof/>
                <w:lang w:eastAsia="en-GB"/>
              </w:rPr>
              <w:pict>
                <v:roundrect id="_x0000_s1099" style="position:absolute;margin-left:0;margin-top:32.85pt;width:17.25pt;height:18pt;z-index:251684864;visibility:visible;mso-position-horizontal:center;mso-position-horizontal-relative:margin;mso-position-vertical-relative:text;v-text-anchor:middle" arcsize="10923f" strokeweight="1.5pt">
                  <w10:wrap anchorx="margin"/>
                </v:roundrect>
              </w:pict>
            </w:r>
          </w:p>
        </w:tc>
      </w:tr>
      <w:tr w:rsidR="00D7169C" w:rsidRPr="00AA5FD3" w:rsidTr="00A26547">
        <w:tc>
          <w:tcPr>
            <w:tcW w:w="1701" w:type="dxa"/>
            <w:shd w:val="clear" w:color="auto" w:fill="auto"/>
          </w:tcPr>
          <w:p w:rsidR="00D7169C" w:rsidRDefault="00D7169C" w:rsidP="00A26547">
            <w:pPr>
              <w:pStyle w:val="02Head2"/>
              <w:ind w:right="94"/>
              <w:rPr>
                <w:rFonts w:ascii="Arial" w:hAnsi="Arial" w:cs="Arial"/>
                <w:sz w:val="23"/>
                <w:szCs w:val="23"/>
              </w:rPr>
            </w:pPr>
            <w:r>
              <w:rPr>
                <w:rFonts w:ascii="Arial" w:hAnsi="Arial" w:cs="Arial"/>
                <w:sz w:val="23"/>
                <w:szCs w:val="23"/>
              </w:rPr>
              <w:t>6.3.3 e</w:t>
            </w:r>
          </w:p>
        </w:tc>
        <w:tc>
          <w:tcPr>
            <w:tcW w:w="7797" w:type="dxa"/>
            <w:shd w:val="clear" w:color="auto" w:fill="auto"/>
          </w:tcPr>
          <w:p w:rsidR="00D7169C" w:rsidRDefault="00D7169C" w:rsidP="00A26547">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a </w:t>
            </w:r>
            <w:r w:rsidRPr="00507446">
              <w:rPr>
                <w:rFonts w:ascii="Arial" w:hAnsi="Arial" w:cs="Arial"/>
                <w:b w:val="0"/>
                <w:color w:val="000000"/>
                <w:sz w:val="23"/>
                <w:szCs w:val="23"/>
                <w:lang w:eastAsia="en-GB"/>
              </w:rPr>
              <w:t xml:space="preserve">simple </w:t>
            </w:r>
            <w:proofErr w:type="spellStart"/>
            <w:r w:rsidRPr="00507446">
              <w:rPr>
                <w:rFonts w:ascii="Arial" w:hAnsi="Arial" w:cs="Arial"/>
                <w:b w:val="0"/>
                <w:color w:val="000000"/>
                <w:sz w:val="23"/>
                <w:szCs w:val="23"/>
                <w:lang w:eastAsia="en-GB"/>
              </w:rPr>
              <w:t>a.c</w:t>
            </w:r>
            <w:proofErr w:type="spellEnd"/>
            <w:r w:rsidRPr="00507446">
              <w:rPr>
                <w:rFonts w:ascii="Arial" w:hAnsi="Arial" w:cs="Arial"/>
                <w:b w:val="0"/>
                <w:color w:val="000000"/>
                <w:sz w:val="23"/>
                <w:szCs w:val="23"/>
                <w:lang w:eastAsia="en-GB"/>
              </w:rPr>
              <w:t>. generator</w:t>
            </w:r>
            <w:r>
              <w:rPr>
                <w:rFonts w:ascii="Arial" w:hAnsi="Arial" w:cs="Arial"/>
                <w:b w:val="0"/>
                <w:color w:val="000000"/>
                <w:sz w:val="23"/>
                <w:szCs w:val="23"/>
                <w:lang w:eastAsia="en-GB"/>
              </w:rPr>
              <w:t>?</w:t>
            </w:r>
          </w:p>
        </w:tc>
        <w:tc>
          <w:tcPr>
            <w:tcW w:w="708" w:type="dxa"/>
            <w:shd w:val="clear" w:color="auto" w:fill="auto"/>
          </w:tcPr>
          <w:p w:rsidR="00D7169C" w:rsidRDefault="00D7169C" w:rsidP="00A26547">
            <w:pPr>
              <w:pStyle w:val="02Head2"/>
              <w:rPr>
                <w:noProof/>
                <w:lang w:eastAsia="en-GB"/>
              </w:rPr>
            </w:pPr>
            <w:r>
              <w:rPr>
                <w:noProof/>
                <w:lang w:eastAsia="en-GB"/>
              </w:rPr>
              <w:pict>
                <v:roundrect id="_x0000_s1100" style="position:absolute;margin-left:0;margin-top:10.15pt;width:17.25pt;height:18pt;z-index:251685888;visibility:visible;mso-position-horizontal:center;mso-position-horizontal-relative:margin;mso-position-vertical-relative:text;v-text-anchor:middle" arcsize="10923f" strokeweight="1.5pt">
                  <w10:wrap anchorx="margin"/>
                </v:roundrect>
              </w:pict>
            </w:r>
          </w:p>
        </w:tc>
      </w:tr>
      <w:tr w:rsidR="00D7169C" w:rsidRPr="00AA5FD3" w:rsidTr="00A26547">
        <w:tc>
          <w:tcPr>
            <w:tcW w:w="1701" w:type="dxa"/>
            <w:shd w:val="clear" w:color="auto" w:fill="auto"/>
          </w:tcPr>
          <w:p w:rsidR="00D7169C" w:rsidRDefault="00D7169C" w:rsidP="00A26547">
            <w:pPr>
              <w:pStyle w:val="02Head2"/>
              <w:ind w:right="94"/>
              <w:rPr>
                <w:rFonts w:ascii="Arial" w:hAnsi="Arial" w:cs="Arial"/>
                <w:sz w:val="23"/>
                <w:szCs w:val="23"/>
              </w:rPr>
            </w:pPr>
            <w:r>
              <w:rPr>
                <w:rFonts w:ascii="Arial" w:hAnsi="Arial" w:cs="Arial"/>
                <w:sz w:val="23"/>
                <w:szCs w:val="23"/>
              </w:rPr>
              <w:t xml:space="preserve">6.3.3 f </w:t>
            </w:r>
            <w:proofErr w:type="spellStart"/>
            <w:r>
              <w:rPr>
                <w:rFonts w:ascii="Arial" w:hAnsi="Arial" w:cs="Arial"/>
                <w:sz w:val="23"/>
                <w:szCs w:val="23"/>
              </w:rPr>
              <w:t>i</w:t>
            </w:r>
            <w:proofErr w:type="spellEnd"/>
          </w:p>
        </w:tc>
        <w:tc>
          <w:tcPr>
            <w:tcW w:w="7797" w:type="dxa"/>
            <w:shd w:val="clear" w:color="auto" w:fill="auto"/>
          </w:tcPr>
          <w:p w:rsidR="00D7169C" w:rsidRDefault="00D7169C" w:rsidP="00A26547">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Can you describe a</w:t>
            </w:r>
            <w:r w:rsidRPr="00507446">
              <w:rPr>
                <w:rFonts w:ascii="Arial" w:hAnsi="Arial" w:cs="Arial"/>
                <w:b w:val="0"/>
                <w:color w:val="000000"/>
                <w:sz w:val="23"/>
                <w:szCs w:val="23"/>
                <w:lang w:eastAsia="en-GB"/>
              </w:rPr>
              <w:t xml:space="preserve"> simple laminated, iron-cored transformer</w:t>
            </w:r>
            <w:r>
              <w:rPr>
                <w:rFonts w:ascii="Arial" w:hAnsi="Arial" w:cs="Arial"/>
                <w:b w:val="0"/>
                <w:color w:val="000000"/>
                <w:sz w:val="23"/>
                <w:szCs w:val="23"/>
                <w:lang w:eastAsia="en-GB"/>
              </w:rPr>
              <w:t>?</w:t>
            </w:r>
          </w:p>
        </w:tc>
        <w:tc>
          <w:tcPr>
            <w:tcW w:w="708" w:type="dxa"/>
            <w:shd w:val="clear" w:color="auto" w:fill="auto"/>
          </w:tcPr>
          <w:p w:rsidR="00D7169C" w:rsidRDefault="00D7169C" w:rsidP="00A26547">
            <w:pPr>
              <w:pStyle w:val="02Head2"/>
              <w:rPr>
                <w:noProof/>
                <w:lang w:eastAsia="en-GB"/>
              </w:rPr>
            </w:pPr>
            <w:r>
              <w:rPr>
                <w:noProof/>
                <w:lang w:eastAsia="en-GB"/>
              </w:rPr>
              <w:pict>
                <v:roundrect id="_x0000_s1101" style="position:absolute;margin-left:0;margin-top:10.35pt;width:17.25pt;height:18pt;z-index:251686912;visibility:visible;mso-position-horizontal:center;mso-position-horizontal-relative:margin;mso-position-vertical-relative:text;v-text-anchor:middle" arcsize="10923f" strokeweight="1.5pt">
                  <w10:wrap anchorx="margin"/>
                </v:roundrect>
              </w:pict>
            </w:r>
          </w:p>
        </w:tc>
      </w:tr>
      <w:tr w:rsidR="00D7169C" w:rsidRPr="00AA5FD3" w:rsidTr="00A26547">
        <w:tc>
          <w:tcPr>
            <w:tcW w:w="1701" w:type="dxa"/>
            <w:shd w:val="clear" w:color="auto" w:fill="auto"/>
          </w:tcPr>
          <w:p w:rsidR="00D7169C" w:rsidRDefault="00D7169C" w:rsidP="00A26547">
            <w:pPr>
              <w:pStyle w:val="02Head2"/>
              <w:ind w:right="94"/>
              <w:rPr>
                <w:rFonts w:ascii="Arial" w:hAnsi="Arial" w:cs="Arial"/>
                <w:sz w:val="23"/>
                <w:szCs w:val="23"/>
              </w:rPr>
            </w:pPr>
            <w:r>
              <w:rPr>
                <w:rFonts w:ascii="Arial" w:hAnsi="Arial" w:cs="Arial"/>
                <w:sz w:val="23"/>
                <w:szCs w:val="23"/>
              </w:rPr>
              <w:t xml:space="preserve">6.3.3 f </w:t>
            </w:r>
            <w:proofErr w:type="spellStart"/>
            <w:r>
              <w:rPr>
                <w:rFonts w:ascii="Arial" w:hAnsi="Arial" w:cs="Arial"/>
                <w:sz w:val="23"/>
                <w:szCs w:val="23"/>
              </w:rPr>
              <w:t>i</w:t>
            </w:r>
            <w:proofErr w:type="spellEnd"/>
          </w:p>
        </w:tc>
        <w:tc>
          <w:tcPr>
            <w:tcW w:w="7797" w:type="dxa"/>
            <w:shd w:val="clear" w:color="auto" w:fill="auto"/>
          </w:tcPr>
          <w:p w:rsidR="00D7169C" w:rsidRDefault="00D7169C" w:rsidP="00A26547">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Can you explain</w:t>
            </w:r>
            <w:r w:rsidRPr="00486BE3">
              <w:rPr>
                <w:rFonts w:ascii="Arial" w:hAnsi="Arial" w:cs="Arial"/>
                <w:b w:val="0"/>
                <w:color w:val="000000"/>
                <w:sz w:val="23"/>
                <w:szCs w:val="23"/>
                <w:lang w:eastAsia="en-GB"/>
              </w:rPr>
              <w:t xml:space="preserve"> </w:t>
            </w:r>
            <w:r w:rsidRPr="004837C2">
              <w:rPr>
                <w:rFonts w:ascii="Arial" w:hAnsi="Arial" w:cs="Arial"/>
                <w:b w:val="0"/>
                <w:color w:val="000000"/>
                <w:position w:val="-34"/>
                <w:sz w:val="23"/>
                <w:szCs w:val="23"/>
                <w:lang w:eastAsia="en-GB"/>
              </w:rPr>
              <w:object w:dxaOrig="360" w:dyaOrig="760">
                <v:shape id="_x0000_i1026" type="#_x0000_t75" style="width:17.75pt;height:38.35pt" o:ole="">
                  <v:imagedata r:id="rId9" o:title=""/>
                </v:shape>
                <o:OLEObject Type="Embed" ProgID="Equation.DSMT4" ShapeID="_x0000_i1026" DrawAspect="Content" ObjectID="_1671878114" r:id="rId10"/>
              </w:object>
            </w:r>
            <w:r>
              <w:rPr>
                <w:rFonts w:ascii="Arial" w:hAnsi="Arial" w:cs="Arial"/>
                <w:b w:val="0"/>
                <w:color w:val="000000"/>
                <w:sz w:val="23"/>
                <w:szCs w:val="23"/>
                <w:lang w:eastAsia="en-GB"/>
              </w:rPr>
              <w:t xml:space="preserve"> </w:t>
            </w:r>
            <w:r w:rsidRPr="00507446">
              <w:rPr>
                <w:rFonts w:ascii="Arial" w:hAnsi="Arial" w:cs="Arial"/>
                <w:b w:val="0"/>
                <w:color w:val="000000"/>
                <w:sz w:val="23"/>
                <w:szCs w:val="23"/>
                <w:lang w:eastAsia="en-GB"/>
              </w:rPr>
              <w:t xml:space="preserve">= </w:t>
            </w:r>
            <w:r w:rsidRPr="004837C2">
              <w:rPr>
                <w:rFonts w:ascii="Arial" w:hAnsi="Arial" w:cs="Arial"/>
                <w:b w:val="0"/>
                <w:color w:val="000000"/>
                <w:position w:val="-34"/>
                <w:sz w:val="23"/>
                <w:szCs w:val="23"/>
                <w:lang w:eastAsia="en-GB"/>
              </w:rPr>
              <w:object w:dxaOrig="340" w:dyaOrig="760">
                <v:shape id="_x0000_i1027" type="#_x0000_t75" style="width:16.85pt;height:38.35pt" o:ole="">
                  <v:imagedata r:id="rId11" o:title=""/>
                </v:shape>
                <o:OLEObject Type="Embed" ProgID="Equation.DSMT4" ShapeID="_x0000_i1027" DrawAspect="Content" ObjectID="_1671878115" r:id="rId12"/>
              </w:object>
            </w:r>
            <w:r>
              <w:rPr>
                <w:rFonts w:ascii="Arial" w:hAnsi="Arial" w:cs="Arial"/>
                <w:b w:val="0"/>
                <w:color w:val="000000"/>
                <w:sz w:val="23"/>
                <w:szCs w:val="23"/>
                <w:lang w:eastAsia="en-GB"/>
              </w:rPr>
              <w:t xml:space="preserve"> </w:t>
            </w:r>
            <w:r w:rsidRPr="00507446">
              <w:rPr>
                <w:rFonts w:ascii="Arial" w:hAnsi="Arial" w:cs="Arial"/>
                <w:b w:val="0"/>
                <w:color w:val="000000"/>
                <w:sz w:val="23"/>
                <w:szCs w:val="23"/>
                <w:lang w:eastAsia="en-GB"/>
              </w:rPr>
              <w:t xml:space="preserve">= </w:t>
            </w:r>
            <w:r w:rsidRPr="004837C2">
              <w:rPr>
                <w:rFonts w:ascii="Arial" w:hAnsi="Arial" w:cs="Arial"/>
                <w:b w:val="0"/>
                <w:color w:val="000000"/>
                <w:position w:val="-34"/>
                <w:sz w:val="23"/>
                <w:szCs w:val="23"/>
                <w:lang w:eastAsia="en-GB"/>
              </w:rPr>
              <w:object w:dxaOrig="279" w:dyaOrig="760">
                <v:shape id="_x0000_i1028" type="#_x0000_t75" style="width:14.05pt;height:38.35pt" o:ole="">
                  <v:imagedata r:id="rId13" o:title=""/>
                </v:shape>
                <o:OLEObject Type="Embed" ProgID="Equation.DSMT4" ShapeID="_x0000_i1028" DrawAspect="Content" ObjectID="_1671878116" r:id="rId14"/>
              </w:object>
            </w:r>
            <w:r>
              <w:rPr>
                <w:rFonts w:ascii="Arial" w:hAnsi="Arial" w:cs="Arial"/>
                <w:b w:val="0"/>
                <w:color w:val="000000"/>
                <w:sz w:val="23"/>
                <w:szCs w:val="23"/>
                <w:lang w:eastAsia="en-GB"/>
              </w:rPr>
              <w:t xml:space="preserve"> </w:t>
            </w:r>
            <w:r w:rsidRPr="00507446">
              <w:rPr>
                <w:rFonts w:ascii="Arial" w:hAnsi="Arial" w:cs="Arial"/>
                <w:b w:val="0"/>
                <w:color w:val="000000"/>
                <w:sz w:val="23"/>
                <w:szCs w:val="23"/>
                <w:lang w:eastAsia="en-GB"/>
              </w:rPr>
              <w:t>for an ideal transformer</w:t>
            </w:r>
            <w:r>
              <w:rPr>
                <w:rFonts w:ascii="Arial" w:hAnsi="Arial" w:cs="Arial"/>
                <w:b w:val="0"/>
                <w:color w:val="000000"/>
                <w:sz w:val="23"/>
                <w:szCs w:val="23"/>
                <w:lang w:eastAsia="en-GB"/>
              </w:rPr>
              <w:t>?</w:t>
            </w:r>
          </w:p>
        </w:tc>
        <w:tc>
          <w:tcPr>
            <w:tcW w:w="708" w:type="dxa"/>
            <w:shd w:val="clear" w:color="auto" w:fill="auto"/>
          </w:tcPr>
          <w:p w:rsidR="00D7169C" w:rsidRDefault="00D7169C" w:rsidP="00A26547">
            <w:pPr>
              <w:pStyle w:val="02Head2"/>
              <w:rPr>
                <w:noProof/>
                <w:lang w:eastAsia="en-GB"/>
              </w:rPr>
            </w:pPr>
            <w:r>
              <w:rPr>
                <w:noProof/>
                <w:lang w:eastAsia="en-GB"/>
              </w:rPr>
              <w:pict>
                <v:roundrect id="_x0000_s1102" style="position:absolute;margin-left:0;margin-top:19.25pt;width:17.25pt;height:18pt;z-index:251687936;visibility:visible;mso-position-horizontal:center;mso-position-horizontal-relative:margin;mso-position-vertical-relative:text;v-text-anchor:middle" arcsize="10923f" strokeweight="1.5pt">
                  <w10:wrap anchorx="margin"/>
                </v:roundrect>
              </w:pict>
            </w:r>
          </w:p>
        </w:tc>
      </w:tr>
      <w:tr w:rsidR="00D7169C" w:rsidRPr="00AA5FD3" w:rsidTr="00A26547">
        <w:tc>
          <w:tcPr>
            <w:tcW w:w="1701" w:type="dxa"/>
            <w:shd w:val="clear" w:color="auto" w:fill="auto"/>
          </w:tcPr>
          <w:p w:rsidR="00D7169C" w:rsidRDefault="00D7169C" w:rsidP="00A26547">
            <w:pPr>
              <w:pStyle w:val="02Head2"/>
              <w:ind w:right="94"/>
              <w:rPr>
                <w:rFonts w:ascii="Arial" w:hAnsi="Arial" w:cs="Arial"/>
                <w:sz w:val="23"/>
                <w:szCs w:val="23"/>
              </w:rPr>
            </w:pPr>
            <w:r>
              <w:rPr>
                <w:rFonts w:ascii="Arial" w:hAnsi="Arial" w:cs="Arial"/>
                <w:sz w:val="23"/>
                <w:szCs w:val="23"/>
              </w:rPr>
              <w:t>6.3.3 f ii</w:t>
            </w:r>
          </w:p>
        </w:tc>
        <w:tc>
          <w:tcPr>
            <w:tcW w:w="7797" w:type="dxa"/>
            <w:shd w:val="clear" w:color="auto" w:fill="auto"/>
          </w:tcPr>
          <w:p w:rsidR="00D7169C" w:rsidRDefault="00D7169C" w:rsidP="00A26547">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the </w:t>
            </w:r>
            <w:r w:rsidRPr="00507446">
              <w:rPr>
                <w:rFonts w:ascii="Arial" w:hAnsi="Arial" w:cs="Arial"/>
                <w:b w:val="0"/>
                <w:color w:val="000000"/>
                <w:sz w:val="23"/>
                <w:szCs w:val="23"/>
                <w:lang w:eastAsia="en-GB"/>
              </w:rPr>
              <w:t>techniques and procedures used to investigate transformers</w:t>
            </w:r>
            <w:r>
              <w:rPr>
                <w:rFonts w:ascii="Arial" w:hAnsi="Arial" w:cs="Arial"/>
                <w:b w:val="0"/>
                <w:color w:val="000000"/>
                <w:sz w:val="23"/>
                <w:szCs w:val="23"/>
                <w:lang w:eastAsia="en-GB"/>
              </w:rPr>
              <w:t>?</w:t>
            </w:r>
          </w:p>
        </w:tc>
        <w:tc>
          <w:tcPr>
            <w:tcW w:w="708" w:type="dxa"/>
            <w:shd w:val="clear" w:color="auto" w:fill="auto"/>
          </w:tcPr>
          <w:p w:rsidR="00D7169C" w:rsidRDefault="00D7169C" w:rsidP="00A26547">
            <w:pPr>
              <w:pStyle w:val="02Head2"/>
              <w:rPr>
                <w:noProof/>
                <w:lang w:eastAsia="en-GB"/>
              </w:rPr>
            </w:pPr>
            <w:r>
              <w:rPr>
                <w:noProof/>
                <w:lang w:eastAsia="en-GB"/>
              </w:rPr>
              <w:pict>
                <v:roundrect id="_x0000_s1103" style="position:absolute;margin-left:0;margin-top:14.65pt;width:17.25pt;height:18pt;z-index:251688960;visibility:visible;mso-position-horizontal:center;mso-position-horizontal-relative:margin;mso-position-vertical-relative:text;v-text-anchor:middle" arcsize="10923f" strokeweight="1.5pt">
                  <w10:wrap anchorx="margin"/>
                </v:roundrect>
              </w:pict>
            </w:r>
          </w:p>
        </w:tc>
      </w:tr>
    </w:tbl>
    <w:p w:rsidR="00D7169C" w:rsidRDefault="00D7169C" w:rsidP="00D7169C">
      <w:pPr>
        <w:pStyle w:val="02Head2"/>
      </w:pPr>
      <w:r>
        <w:rPr>
          <w:noProof/>
          <w:lang w:eastAsia="en-GB"/>
        </w:rPr>
        <w:pict>
          <v:shapetype id="_x0000_t202" coordsize="21600,21600" o:spt="202" path="m,l,21600r21600,l21600,xe">
            <v:stroke joinstyle="miter"/>
            <v:path gradientshapeok="t" o:connecttype="rect"/>
          </v:shapetype>
          <v:shape id="Text Box 20" o:spid="_x0000_s1028" type="#_x0000_t202" style="position:absolute;margin-left:-1.2pt;margin-top:5.55pt;width:509.5pt;height:168.15pt;z-index:251666432;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">
            <v:textbox style="mso-fit-shape-to-text:t">
              <w:txbxContent>
                <w:p w:rsidR="009C4861" w:rsidRPr="00387FF3" w:rsidRDefault="009C4861" w:rsidP="009C4861">
                  <w:pPr>
                    <w:rPr>
                      <w:b/>
                      <w:sz w:val="24"/>
                      <w:u w:val="single"/>
                    </w:rPr>
                  </w:pPr>
                  <w:r w:rsidRPr="00387FF3">
                    <w:rPr>
                      <w:b/>
                      <w:sz w:val="24"/>
                      <w:u w:val="single"/>
                    </w:rPr>
                    <w:t>Homework and Independent Study</w:t>
                  </w:r>
                </w:p>
                <w:p w:rsidR="009C4861" w:rsidRPr="00387FF3" w:rsidRDefault="009C4861" w:rsidP="009C4861">
                  <w:pPr>
                    <w:rPr>
                      <w:sz w:val="24"/>
                    </w:rPr>
                  </w:pPr>
                  <w:r w:rsidRPr="00387FF3">
                    <w:rPr>
                      <w:sz w:val="24"/>
                    </w:rPr>
                    <w:t>HW:</w:t>
                  </w:r>
                  <w:r w:rsidRPr="00387FF3">
                    <w:rPr>
                      <w:sz w:val="24"/>
                    </w:rPr>
                    <w:tab/>
                    <w:t>Assessed past-paper questions.</w:t>
                  </w:r>
                  <w:r w:rsidR="00820284">
                    <w:rPr>
                      <w:sz w:val="24"/>
                    </w:rPr>
                    <w:t xml:space="preserve"> </w:t>
                  </w:r>
                  <w:r w:rsidRPr="00387FF3">
                    <w:rPr>
                      <w:sz w:val="24"/>
                    </w:rPr>
                    <w:tab/>
                    <w:t>Kerboodle online task(s)</w:t>
                  </w:r>
                </w:p>
                <w:p w:rsidR="009C4861" w:rsidRPr="00387FF3" w:rsidRDefault="009C4861" w:rsidP="009C4861">
                  <w:pPr>
                    <w:rPr>
                      <w:sz w:val="24"/>
                    </w:rPr>
                  </w:pPr>
                  <w:r w:rsidRPr="00387FF3">
                    <w:rPr>
                      <w:sz w:val="24"/>
                    </w:rPr>
                    <w:t xml:space="preserve">Revision: As part of </w:t>
                  </w:r>
                  <w:r w:rsidR="003250CB">
                    <w:rPr>
                      <w:sz w:val="24"/>
                    </w:rPr>
                    <w:t>Module 6.1 – 6.3</w:t>
                  </w:r>
                  <w:r w:rsidR="00820284">
                    <w:rPr>
                      <w:sz w:val="24"/>
                    </w:rPr>
                    <w:t xml:space="preserve"> </w:t>
                  </w:r>
                  <w:r w:rsidR="003250CB">
                    <w:rPr>
                      <w:sz w:val="24"/>
                    </w:rPr>
                    <w:t xml:space="preserve">topic </w:t>
                  </w:r>
                  <w:r w:rsidRPr="00387FF3">
                    <w:rPr>
                      <w:sz w:val="24"/>
                    </w:rPr>
                    <w:t>test (</w:t>
                  </w:r>
                  <w:r w:rsidR="003250CB" w:rsidRPr="003250CB">
                    <w:rPr>
                      <w:i/>
                      <w:sz w:val="24"/>
                    </w:rPr>
                    <w:t>Capacitors, Electric Fields and Electromagnetism</w:t>
                  </w:r>
                  <w:r w:rsidRPr="00387FF3">
                    <w:rPr>
                      <w:sz w:val="24"/>
                    </w:rPr>
                    <w:t>)</w:t>
                  </w:r>
                </w:p>
                <w:p w:rsidR="009C4861" w:rsidRPr="00387FF3" w:rsidRDefault="009C4861" w:rsidP="009C4861">
                  <w:pPr>
                    <w:ind w:left="720" w:hanging="720"/>
                    <w:rPr>
                      <w:sz w:val="24"/>
                    </w:rPr>
                  </w:pPr>
                  <w:proofErr w:type="gramStart"/>
                  <w:r w:rsidRPr="00387FF3">
                    <w:rPr>
                      <w:sz w:val="24"/>
                    </w:rPr>
                    <w:t xml:space="preserve">IS: </w:t>
                  </w:r>
                  <w:r w:rsidRPr="00387FF3">
                    <w:rPr>
                      <w:sz w:val="24"/>
                    </w:rPr>
                    <w:tab/>
                    <w:t xml:space="preserve">Textbook summary questions on each </w:t>
                  </w:r>
                  <w:r>
                    <w:rPr>
                      <w:sz w:val="24"/>
                    </w:rPr>
                    <w:t>sub-</w:t>
                  </w:r>
                  <w:r w:rsidRPr="00387FF3">
                    <w:rPr>
                      <w:sz w:val="24"/>
                    </w:rPr>
                    <w:t>topic, to self-assess.</w:t>
                  </w:r>
                  <w:proofErr w:type="gramEnd"/>
                </w:p>
                <w:p w:rsidR="009C4861" w:rsidRPr="00387FF3" w:rsidRDefault="009C4861" w:rsidP="009C4861">
                  <w:pPr>
                    <w:ind w:left="720"/>
                    <w:rPr>
                      <w:sz w:val="24"/>
                    </w:rPr>
                  </w:pPr>
                  <w:proofErr w:type="spellStart"/>
                  <w:proofErr w:type="gramStart"/>
                  <w:r w:rsidRPr="00387FF3">
                    <w:rPr>
                      <w:sz w:val="24"/>
                    </w:rPr>
                    <w:t>Zig-zag</w:t>
                  </w:r>
                  <w:proofErr w:type="spellEnd"/>
                  <w:r w:rsidRPr="00387FF3">
                    <w:rPr>
                      <w:sz w:val="24"/>
                    </w:rPr>
                    <w:t xml:space="preserve"> </w:t>
                  </w:r>
                  <w:r w:rsidR="003250CB">
                    <w:rPr>
                      <w:sz w:val="24"/>
                    </w:rPr>
                    <w:t xml:space="preserve">module 6 </w:t>
                  </w:r>
                  <w:r w:rsidRPr="00387FF3">
                    <w:rPr>
                      <w:sz w:val="24"/>
                    </w:rPr>
                    <w:t>booklets for revision and IS.</w:t>
                  </w:r>
                  <w:proofErr w:type="gramEnd"/>
                  <w:r w:rsidRPr="00387FF3">
                    <w:rPr>
                      <w:sz w:val="24"/>
                    </w:rPr>
                    <w:t xml:space="preserve"> </w:t>
                  </w:r>
                  <w:r w:rsidRPr="00387FF3">
                    <w:rPr>
                      <w:i/>
                      <w:sz w:val="24"/>
                    </w:rPr>
                    <w:t>Answers distributed at end of topic.</w:t>
                  </w:r>
                </w:p>
                <w:p w:rsidR="009C4861" w:rsidRPr="00387FF3" w:rsidRDefault="009C4861" w:rsidP="009C4861">
                  <w:pPr>
                    <w:ind w:left="720"/>
                    <w:rPr>
                      <w:sz w:val="24"/>
                    </w:rPr>
                  </w:pPr>
                  <w:proofErr w:type="gramStart"/>
                  <w:r w:rsidRPr="00387FF3">
                    <w:rPr>
                      <w:sz w:val="24"/>
                    </w:rPr>
                    <w:t>Use of online resources including physicandmathstutor.com, Seneca L</w:t>
                  </w:r>
                  <w:r>
                    <w:rPr>
                      <w:sz w:val="24"/>
                    </w:rPr>
                    <w:t>earning a</w:t>
                  </w:r>
                  <w:r w:rsidR="00702322">
                    <w:rPr>
                      <w:sz w:val="24"/>
                    </w:rPr>
                    <w:t>n</w:t>
                  </w:r>
                  <w:r w:rsidR="003250CB">
                    <w:rPr>
                      <w:sz w:val="24"/>
                    </w:rPr>
                    <w:t>d Kerboodle textbook, Chapter 2</w:t>
                  </w:r>
                  <w:r w:rsidR="00B73F18">
                    <w:rPr>
                      <w:sz w:val="24"/>
                    </w:rPr>
                    <w:t>3</w:t>
                  </w:r>
                  <w:r>
                    <w:rPr>
                      <w:sz w:val="24"/>
                    </w:rPr>
                    <w:t>.</w:t>
                  </w:r>
                  <w:proofErr w:type="gramEnd"/>
                  <w:r w:rsidR="001E2910">
                    <w:rPr>
                      <w:sz w:val="24"/>
                    </w:rPr>
                    <w:t xml:space="preserve"> </w:t>
                  </w:r>
                  <w:r>
                    <w:rPr>
                      <w:sz w:val="24"/>
                    </w:rPr>
                    <w:t xml:space="preserve">Practise past-paper questions at the end of topic (textbook pages </w:t>
                  </w:r>
                  <w:r w:rsidR="005C1E8F">
                    <w:rPr>
                      <w:sz w:val="24"/>
                    </w:rPr>
                    <w:t>4</w:t>
                  </w:r>
                  <w:r w:rsidR="00B73F18">
                    <w:rPr>
                      <w:sz w:val="24"/>
                    </w:rPr>
                    <w:t>67</w:t>
                  </w:r>
                  <w:r>
                    <w:rPr>
                      <w:sz w:val="24"/>
                    </w:rPr>
                    <w:t>-</w:t>
                  </w:r>
                  <w:r w:rsidR="00B73F18">
                    <w:rPr>
                      <w:sz w:val="24"/>
                    </w:rPr>
                    <w:t>469</w:t>
                  </w:r>
                  <w:r>
                    <w:rPr>
                      <w:sz w:val="24"/>
                    </w:rPr>
                    <w:t>).</w:t>
                  </w:r>
                </w:p>
              </w:txbxContent>
            </v:textbox>
          </v:shape>
        </w:pict>
      </w:r>
    </w:p>
    <w:p w:rsidR="00820284" w:rsidRDefault="00820284" w:rsidP="00820284">
      <w:pPr>
        <w:pStyle w:val="02Head2"/>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9C4861" w:rsidRDefault="00DE3522" w:rsidP="001D2D6E">
      <w:pPr>
        <w:pStyle w:val="01Head1"/>
        <w:spacing w:after="240" w:line="240" w:lineRule="auto"/>
        <w:ind w:right="255"/>
        <w:jc w:val="both"/>
      </w:pPr>
      <w:r>
        <w:rPr>
          <w:noProof/>
          <w:lang w:eastAsia="en-GB"/>
        </w:rPr>
        <w:pict>
          <v:shape id="Text Box 21" o:spid="_x0000_s1027" type="#_x0000_t202" style="position:absolute;left:0;text-align:left;margin-left:-30.45pt;margin-top:3.6pt;width:569.4pt;height:634.9pt;z-index:25166745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">
            <v:textbox style="mso-fit-shape-to-text:t">
              <w:txbxContent>
                <w:p w:rsidR="007D2E24" w:rsidRDefault="009C4861" w:rsidP="009C4861">
                  <w:pPr>
                    <w:rPr>
                      <w:rFonts w:cs="Arial"/>
                      <w:b/>
                      <w:sz w:val="24"/>
                      <w:szCs w:val="24"/>
                      <w:u w:val="single"/>
                    </w:rPr>
                  </w:pPr>
                  <w:r w:rsidRPr="00820284">
                    <w:rPr>
                      <w:rFonts w:cs="Arial"/>
                      <w:b/>
                      <w:sz w:val="24"/>
                      <w:szCs w:val="24"/>
                      <w:u w:val="single"/>
                    </w:rPr>
                    <w:t>Key Terms</w:t>
                  </w:r>
                </w:p>
                <w:p w:rsidR="00D7169C" w:rsidRDefault="00D7169C" w:rsidP="00D7169C">
                  <w:pPr>
                    <w:autoSpaceDE w:val="0"/>
                    <w:autoSpaceDN w:val="0"/>
                    <w:adjustRightInd w:val="0"/>
                    <w:spacing w:after="0"/>
                    <w:rPr>
                      <w:rFonts w:ascii="ArialMT" w:eastAsia="SimSun" w:hAnsi="ArialMT" w:cs="ArialMT"/>
                      <w:color w:val="000000"/>
                      <w:sz w:val="24"/>
                      <w:szCs w:val="24"/>
                      <w:lang w:eastAsia="en-GB"/>
                    </w:rPr>
                  </w:pPr>
                  <w:r w:rsidRPr="00D7169C">
                    <w:rPr>
                      <w:rFonts w:ascii="Arial-BoldMT" w:eastAsia="SimSun" w:hAnsi="Arial-BoldMT" w:cs="Arial-BoldMT"/>
                      <w:b/>
                      <w:bCs/>
                      <w:color w:val="000000"/>
                      <w:sz w:val="24"/>
                      <w:szCs w:val="24"/>
                      <w:lang w:eastAsia="en-GB"/>
                    </w:rPr>
                    <w:t xml:space="preserve">Faraday’s Law: </w:t>
                  </w:r>
                  <w:r w:rsidRPr="00D7169C">
                    <w:rPr>
                      <w:rFonts w:ascii="ArialMT" w:eastAsia="SimSun" w:hAnsi="ArialMT" w:cs="ArialMT"/>
                      <w:color w:val="000000"/>
                      <w:sz w:val="24"/>
                      <w:szCs w:val="24"/>
                      <w:lang w:eastAsia="en-GB"/>
                    </w:rPr>
                    <w:t>The magnitude of the induced EMF is directly proportional to the</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rate of change of magnetic flux linkage.</w:t>
                  </w:r>
                </w:p>
                <w:p w:rsidR="00D7169C" w:rsidRPr="00D7169C" w:rsidRDefault="00D7169C" w:rsidP="00D7169C">
                  <w:pPr>
                    <w:autoSpaceDE w:val="0"/>
                    <w:autoSpaceDN w:val="0"/>
                    <w:adjustRightInd w:val="0"/>
                    <w:spacing w:after="0"/>
                    <w:rPr>
                      <w:rFonts w:ascii="ArialMT" w:eastAsia="SimSun" w:hAnsi="ArialMT" w:cs="ArialMT"/>
                      <w:color w:val="000000"/>
                      <w:sz w:val="24"/>
                      <w:szCs w:val="24"/>
                      <w:lang w:eastAsia="en-GB"/>
                    </w:rPr>
                  </w:pPr>
                </w:p>
                <w:p w:rsidR="00D7169C" w:rsidRDefault="00D7169C" w:rsidP="00D7169C">
                  <w:pPr>
                    <w:autoSpaceDE w:val="0"/>
                    <w:autoSpaceDN w:val="0"/>
                    <w:adjustRightInd w:val="0"/>
                    <w:spacing w:after="0"/>
                    <w:rPr>
                      <w:rFonts w:ascii="ArialMT" w:eastAsia="SimSun" w:hAnsi="ArialMT" w:cs="ArialMT"/>
                      <w:color w:val="000000"/>
                      <w:sz w:val="24"/>
                      <w:szCs w:val="24"/>
                      <w:lang w:eastAsia="en-GB"/>
                    </w:rPr>
                  </w:pPr>
                  <w:proofErr w:type="gramStart"/>
                  <w:r w:rsidRPr="00D7169C">
                    <w:rPr>
                      <w:rFonts w:ascii="Arial-BoldMT" w:eastAsia="SimSun" w:hAnsi="Arial-BoldMT" w:cs="Arial-BoldMT"/>
                      <w:b/>
                      <w:bCs/>
                      <w:color w:val="000000"/>
                      <w:sz w:val="24"/>
                      <w:szCs w:val="24"/>
                      <w:lang w:eastAsia="en-GB"/>
                    </w:rPr>
                    <w:t xml:space="preserve">Field Lines: </w:t>
                  </w:r>
                  <w:r w:rsidRPr="00D7169C">
                    <w:rPr>
                      <w:rFonts w:ascii="ArialMT" w:eastAsia="SimSun" w:hAnsi="ArialMT" w:cs="ArialMT"/>
                      <w:color w:val="000000"/>
                      <w:sz w:val="24"/>
                      <w:szCs w:val="24"/>
                      <w:lang w:eastAsia="en-GB"/>
                    </w:rPr>
                    <w:t>Lines that show the direction in which a magnetic North monopole</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would experience a force if placed at that point in a field.</w:t>
                  </w:r>
                  <w:proofErr w:type="gramEnd"/>
                  <w:r w:rsidRPr="00D7169C">
                    <w:rPr>
                      <w:rFonts w:ascii="ArialMT" w:eastAsia="SimSun" w:hAnsi="ArialMT" w:cs="ArialMT"/>
                      <w:color w:val="000000"/>
                      <w:sz w:val="24"/>
                      <w:szCs w:val="24"/>
                      <w:lang w:eastAsia="en-GB"/>
                    </w:rPr>
                    <w:t xml:space="preserve"> Magnetic field lines point</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from North to South.</w:t>
                  </w:r>
                </w:p>
                <w:p w:rsidR="00D7169C" w:rsidRPr="00D7169C" w:rsidRDefault="00D7169C" w:rsidP="00D7169C">
                  <w:pPr>
                    <w:autoSpaceDE w:val="0"/>
                    <w:autoSpaceDN w:val="0"/>
                    <w:adjustRightInd w:val="0"/>
                    <w:spacing w:after="0"/>
                    <w:rPr>
                      <w:rFonts w:ascii="ArialMT" w:eastAsia="SimSun" w:hAnsi="ArialMT" w:cs="ArialMT"/>
                      <w:color w:val="000000"/>
                      <w:sz w:val="24"/>
                      <w:szCs w:val="24"/>
                      <w:lang w:eastAsia="en-GB"/>
                    </w:rPr>
                  </w:pPr>
                </w:p>
                <w:p w:rsidR="00D7169C" w:rsidRDefault="00D7169C" w:rsidP="00D7169C">
                  <w:pPr>
                    <w:autoSpaceDE w:val="0"/>
                    <w:autoSpaceDN w:val="0"/>
                    <w:adjustRightInd w:val="0"/>
                    <w:spacing w:after="0"/>
                    <w:rPr>
                      <w:rFonts w:ascii="ArialMT" w:eastAsia="SimSun" w:hAnsi="ArialMT" w:cs="ArialMT"/>
                      <w:color w:val="000000"/>
                      <w:sz w:val="24"/>
                      <w:szCs w:val="24"/>
                      <w:lang w:eastAsia="en-GB"/>
                    </w:rPr>
                  </w:pPr>
                  <w:r w:rsidRPr="00D7169C">
                    <w:rPr>
                      <w:rFonts w:ascii="Arial-BoldMT" w:eastAsia="SimSun" w:hAnsi="Arial-BoldMT" w:cs="Arial-BoldMT"/>
                      <w:b/>
                      <w:bCs/>
                      <w:color w:val="000000"/>
                      <w:sz w:val="24"/>
                      <w:szCs w:val="24"/>
                      <w:lang w:eastAsia="en-GB"/>
                    </w:rPr>
                    <w:t xml:space="preserve">Fleming’s Left-Hand Rule: </w:t>
                  </w:r>
                  <w:r w:rsidRPr="00D7169C">
                    <w:rPr>
                      <w:rFonts w:ascii="ArialMT" w:eastAsia="SimSun" w:hAnsi="ArialMT" w:cs="ArialMT"/>
                      <w:color w:val="000000"/>
                      <w:sz w:val="24"/>
                      <w:szCs w:val="24"/>
                      <w:lang w:eastAsia="en-GB"/>
                    </w:rPr>
                    <w:t>The relative direction of motion, field direction and</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current direction in the motor effect can be represented by the thumb, first finger</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and second finger of the left hand respectively. For the motion of a charged</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particle in a magnetic field, its direction replaces the current direction.</w:t>
                  </w:r>
                </w:p>
                <w:p w:rsidR="00D7169C" w:rsidRPr="00D7169C" w:rsidRDefault="00D7169C" w:rsidP="00D7169C">
                  <w:pPr>
                    <w:autoSpaceDE w:val="0"/>
                    <w:autoSpaceDN w:val="0"/>
                    <w:adjustRightInd w:val="0"/>
                    <w:spacing w:after="0"/>
                    <w:rPr>
                      <w:rFonts w:ascii="ArialMT" w:eastAsia="SimSun" w:hAnsi="ArialMT" w:cs="ArialMT"/>
                      <w:color w:val="000000"/>
                      <w:sz w:val="24"/>
                      <w:szCs w:val="24"/>
                      <w:lang w:eastAsia="en-GB"/>
                    </w:rPr>
                  </w:pPr>
                </w:p>
                <w:p w:rsidR="00D7169C" w:rsidRDefault="00D7169C" w:rsidP="00D7169C">
                  <w:pPr>
                    <w:autoSpaceDE w:val="0"/>
                    <w:autoSpaceDN w:val="0"/>
                    <w:adjustRightInd w:val="0"/>
                    <w:spacing w:after="0"/>
                    <w:rPr>
                      <w:rFonts w:ascii="ArialMT" w:eastAsia="SimSun" w:hAnsi="ArialMT" w:cs="ArialMT"/>
                      <w:color w:val="000000"/>
                      <w:sz w:val="24"/>
                      <w:szCs w:val="24"/>
                      <w:lang w:eastAsia="en-GB"/>
                    </w:rPr>
                  </w:pPr>
                  <w:r w:rsidRPr="00D7169C">
                    <w:rPr>
                      <w:rFonts w:ascii="Arial-BoldMT" w:eastAsia="SimSun" w:hAnsi="Arial-BoldMT" w:cs="Arial-BoldMT"/>
                      <w:b/>
                      <w:bCs/>
                      <w:color w:val="000000"/>
                      <w:sz w:val="24"/>
                      <w:szCs w:val="24"/>
                      <w:lang w:eastAsia="en-GB"/>
                    </w:rPr>
                    <w:t xml:space="preserve">Force on a Charge Particle: </w:t>
                  </w:r>
                  <w:r w:rsidRPr="00D7169C">
                    <w:rPr>
                      <w:rFonts w:ascii="ArialMT" w:eastAsia="SimSun" w:hAnsi="ArialMT" w:cs="ArialMT"/>
                      <w:color w:val="000000"/>
                      <w:sz w:val="24"/>
                      <w:szCs w:val="24"/>
                      <w:lang w:eastAsia="en-GB"/>
                    </w:rPr>
                    <w:t>A charged particle moving through a magnetic field</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will experience force equal to the product of the charge, its velocity and the</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magnetic flux density.</w:t>
                  </w:r>
                </w:p>
                <w:p w:rsidR="00D7169C" w:rsidRPr="00D7169C" w:rsidRDefault="00D7169C" w:rsidP="00D7169C">
                  <w:pPr>
                    <w:autoSpaceDE w:val="0"/>
                    <w:autoSpaceDN w:val="0"/>
                    <w:adjustRightInd w:val="0"/>
                    <w:spacing w:after="0"/>
                    <w:rPr>
                      <w:rFonts w:ascii="ArialMT" w:eastAsia="SimSun" w:hAnsi="ArialMT" w:cs="ArialMT"/>
                      <w:color w:val="000000"/>
                      <w:sz w:val="24"/>
                      <w:szCs w:val="24"/>
                      <w:lang w:eastAsia="en-GB"/>
                    </w:rPr>
                  </w:pPr>
                </w:p>
                <w:p w:rsidR="00D7169C" w:rsidRDefault="00D7169C" w:rsidP="00D7169C">
                  <w:pPr>
                    <w:autoSpaceDE w:val="0"/>
                    <w:autoSpaceDN w:val="0"/>
                    <w:adjustRightInd w:val="0"/>
                    <w:spacing w:after="0"/>
                    <w:rPr>
                      <w:rFonts w:ascii="ArialMT" w:eastAsia="SimSun" w:hAnsi="ArialMT" w:cs="ArialMT"/>
                      <w:color w:val="000000"/>
                      <w:sz w:val="24"/>
                      <w:szCs w:val="24"/>
                      <w:lang w:eastAsia="en-GB"/>
                    </w:rPr>
                  </w:pPr>
                  <w:r w:rsidRPr="00D7169C">
                    <w:rPr>
                      <w:rFonts w:ascii="Arial-BoldMT" w:eastAsia="SimSun" w:hAnsi="Arial-BoldMT" w:cs="Arial-BoldMT"/>
                      <w:b/>
                      <w:bCs/>
                      <w:color w:val="000000"/>
                      <w:sz w:val="24"/>
                      <w:szCs w:val="24"/>
                      <w:lang w:eastAsia="en-GB"/>
                    </w:rPr>
                    <w:t xml:space="preserve">Force on a Current-Carrying Conductor: </w:t>
                  </w:r>
                  <w:r w:rsidRPr="00D7169C">
                    <w:rPr>
                      <w:rFonts w:ascii="ArialMT" w:eastAsia="SimSun" w:hAnsi="ArialMT" w:cs="ArialMT"/>
                      <w:color w:val="000000"/>
                      <w:sz w:val="24"/>
                      <w:szCs w:val="24"/>
                      <w:lang w:eastAsia="en-GB"/>
                    </w:rPr>
                    <w:t>A current-carrying conductor will</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experience a force when placed in a magnetic field. The direction of the force can</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be determined using Fleming’s left-hand rule.</w:t>
                  </w:r>
                </w:p>
                <w:p w:rsidR="00D7169C" w:rsidRPr="00D7169C" w:rsidRDefault="00D7169C" w:rsidP="00D7169C">
                  <w:pPr>
                    <w:autoSpaceDE w:val="0"/>
                    <w:autoSpaceDN w:val="0"/>
                    <w:adjustRightInd w:val="0"/>
                    <w:spacing w:after="0"/>
                    <w:rPr>
                      <w:rFonts w:ascii="ArialMT" w:eastAsia="SimSun" w:hAnsi="ArialMT" w:cs="ArialMT"/>
                      <w:color w:val="000000"/>
                      <w:sz w:val="24"/>
                      <w:szCs w:val="24"/>
                      <w:lang w:eastAsia="en-GB"/>
                    </w:rPr>
                  </w:pPr>
                </w:p>
                <w:p w:rsidR="00D7169C" w:rsidRDefault="00D7169C" w:rsidP="00D7169C">
                  <w:pPr>
                    <w:autoSpaceDE w:val="0"/>
                    <w:autoSpaceDN w:val="0"/>
                    <w:adjustRightInd w:val="0"/>
                    <w:spacing w:after="0"/>
                    <w:rPr>
                      <w:rFonts w:ascii="ArialMT" w:eastAsia="SimSun" w:hAnsi="ArialMT" w:cs="ArialMT"/>
                      <w:color w:val="000000"/>
                      <w:sz w:val="24"/>
                      <w:szCs w:val="24"/>
                      <w:lang w:eastAsia="en-GB"/>
                    </w:rPr>
                  </w:pPr>
                  <w:r w:rsidRPr="00D7169C">
                    <w:rPr>
                      <w:rFonts w:ascii="Arial-BoldMT" w:eastAsia="SimSun" w:hAnsi="Arial-BoldMT" w:cs="Arial-BoldMT"/>
                      <w:b/>
                      <w:bCs/>
                      <w:color w:val="000000"/>
                      <w:sz w:val="24"/>
                      <w:szCs w:val="24"/>
                      <w:lang w:eastAsia="en-GB"/>
                    </w:rPr>
                    <w:t xml:space="preserve">Lenz’s Law: </w:t>
                  </w:r>
                  <w:r w:rsidRPr="00D7169C">
                    <w:rPr>
                      <w:rFonts w:ascii="ArialMT" w:eastAsia="SimSun" w:hAnsi="ArialMT" w:cs="ArialMT"/>
                      <w:color w:val="000000"/>
                      <w:sz w:val="24"/>
                      <w:szCs w:val="24"/>
                      <w:lang w:eastAsia="en-GB"/>
                    </w:rPr>
                    <w:t>The direction of an induced current is such that it opposes the</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current that created it.</w:t>
                  </w:r>
                </w:p>
                <w:p w:rsidR="00D7169C" w:rsidRPr="00D7169C" w:rsidRDefault="00D7169C" w:rsidP="00D7169C">
                  <w:pPr>
                    <w:autoSpaceDE w:val="0"/>
                    <w:autoSpaceDN w:val="0"/>
                    <w:adjustRightInd w:val="0"/>
                    <w:spacing w:after="0"/>
                    <w:rPr>
                      <w:rFonts w:ascii="ArialMT" w:eastAsia="SimSun" w:hAnsi="ArialMT" w:cs="ArialMT"/>
                      <w:color w:val="000000"/>
                      <w:sz w:val="24"/>
                      <w:szCs w:val="24"/>
                      <w:lang w:eastAsia="en-GB"/>
                    </w:rPr>
                  </w:pPr>
                </w:p>
                <w:p w:rsidR="00D7169C" w:rsidRPr="00D7169C" w:rsidRDefault="00D7169C" w:rsidP="00D7169C">
                  <w:pPr>
                    <w:autoSpaceDE w:val="0"/>
                    <w:autoSpaceDN w:val="0"/>
                    <w:adjustRightInd w:val="0"/>
                    <w:spacing w:after="0"/>
                    <w:rPr>
                      <w:rFonts w:ascii="ArialMT" w:eastAsia="SimSun" w:hAnsi="ArialMT" w:cs="ArialMT"/>
                      <w:color w:val="000000"/>
                      <w:sz w:val="24"/>
                      <w:szCs w:val="24"/>
                      <w:lang w:eastAsia="en-GB"/>
                    </w:rPr>
                  </w:pPr>
                  <w:r w:rsidRPr="00D7169C">
                    <w:rPr>
                      <w:rFonts w:ascii="Arial-BoldMT" w:eastAsia="SimSun" w:hAnsi="Arial-BoldMT" w:cs="Arial-BoldMT"/>
                      <w:b/>
                      <w:bCs/>
                      <w:color w:val="000000"/>
                      <w:sz w:val="24"/>
                      <w:szCs w:val="24"/>
                      <w:lang w:eastAsia="en-GB"/>
                    </w:rPr>
                    <w:t xml:space="preserve">Magnetic Field: </w:t>
                  </w:r>
                  <w:r w:rsidRPr="00D7169C">
                    <w:rPr>
                      <w:rFonts w:ascii="ArialMT" w:eastAsia="SimSun" w:hAnsi="ArialMT" w:cs="ArialMT"/>
                      <w:color w:val="000000"/>
                      <w:sz w:val="24"/>
                      <w:szCs w:val="24"/>
                      <w:lang w:eastAsia="en-GB"/>
                    </w:rPr>
                    <w:t>A region of space in which magnetic materials and moving</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electric charges feel a force.</w:t>
                  </w:r>
                </w:p>
                <w:p w:rsidR="00D7169C" w:rsidRDefault="00D7169C" w:rsidP="00D7169C">
                  <w:pPr>
                    <w:autoSpaceDE w:val="0"/>
                    <w:autoSpaceDN w:val="0"/>
                    <w:adjustRightInd w:val="0"/>
                    <w:spacing w:after="0"/>
                    <w:rPr>
                      <w:rFonts w:eastAsia="SimSun" w:cs="Arial"/>
                      <w:color w:val="FFFFFF"/>
                      <w:sz w:val="24"/>
                      <w:szCs w:val="24"/>
                      <w:lang w:eastAsia="en-GB"/>
                    </w:rPr>
                  </w:pPr>
                </w:p>
                <w:p w:rsidR="00D7169C" w:rsidRDefault="00D7169C" w:rsidP="00D7169C">
                  <w:pPr>
                    <w:autoSpaceDE w:val="0"/>
                    <w:autoSpaceDN w:val="0"/>
                    <w:adjustRightInd w:val="0"/>
                    <w:spacing w:after="0"/>
                    <w:rPr>
                      <w:rFonts w:ascii="ArialMT" w:eastAsia="SimSun" w:hAnsi="ArialMT" w:cs="ArialMT"/>
                      <w:color w:val="000000"/>
                      <w:sz w:val="24"/>
                      <w:szCs w:val="24"/>
                      <w:lang w:eastAsia="en-GB"/>
                    </w:rPr>
                  </w:pPr>
                  <w:r w:rsidRPr="00D7169C">
                    <w:rPr>
                      <w:rFonts w:ascii="Arial-BoldMT" w:eastAsia="SimSun" w:hAnsi="Arial-BoldMT" w:cs="Arial-BoldMT"/>
                      <w:b/>
                      <w:bCs/>
                      <w:color w:val="000000"/>
                      <w:sz w:val="24"/>
                      <w:szCs w:val="24"/>
                      <w:lang w:eastAsia="en-GB"/>
                    </w:rPr>
                    <w:t xml:space="preserve">Magnetic Flux Density: </w:t>
                  </w:r>
                  <w:r w:rsidRPr="00D7169C">
                    <w:rPr>
                      <w:rFonts w:ascii="ArialMT" w:eastAsia="SimSun" w:hAnsi="ArialMT" w:cs="ArialMT"/>
                      <w:color w:val="000000"/>
                      <w:sz w:val="24"/>
                      <w:szCs w:val="24"/>
                      <w:lang w:eastAsia="en-GB"/>
                    </w:rPr>
                    <w:t>The force per unit current per unit length on a</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 xml:space="preserve">current-carrying wire placed at 90º to the field lines. </w:t>
                  </w:r>
                  <w:proofErr w:type="gramStart"/>
                  <w:r w:rsidRPr="00D7169C">
                    <w:rPr>
                      <w:rFonts w:ascii="ArialMT" w:eastAsia="SimSun" w:hAnsi="ArialMT" w:cs="ArialMT"/>
                      <w:color w:val="000000"/>
                      <w:sz w:val="24"/>
                      <w:szCs w:val="24"/>
                      <w:lang w:eastAsia="en-GB"/>
                    </w:rPr>
                    <w:t>Sometimes also referred to as</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the magnetic field strength.</w:t>
                  </w:r>
                  <w:proofErr w:type="gramEnd"/>
                </w:p>
                <w:p w:rsidR="00D7169C" w:rsidRPr="00D7169C" w:rsidRDefault="00D7169C" w:rsidP="00D7169C">
                  <w:pPr>
                    <w:autoSpaceDE w:val="0"/>
                    <w:autoSpaceDN w:val="0"/>
                    <w:adjustRightInd w:val="0"/>
                    <w:spacing w:after="0"/>
                    <w:rPr>
                      <w:rFonts w:ascii="ArialMT" w:eastAsia="SimSun" w:hAnsi="ArialMT" w:cs="ArialMT"/>
                      <w:color w:val="000000"/>
                      <w:sz w:val="24"/>
                      <w:szCs w:val="24"/>
                      <w:lang w:eastAsia="en-GB"/>
                    </w:rPr>
                  </w:pPr>
                </w:p>
                <w:p w:rsidR="00D7169C" w:rsidRDefault="00D7169C" w:rsidP="00D7169C">
                  <w:pPr>
                    <w:autoSpaceDE w:val="0"/>
                    <w:autoSpaceDN w:val="0"/>
                    <w:adjustRightInd w:val="0"/>
                    <w:spacing w:after="0"/>
                    <w:rPr>
                      <w:rFonts w:ascii="ArialMT" w:eastAsia="SimSun" w:hAnsi="ArialMT" w:cs="ArialMT"/>
                      <w:color w:val="000000"/>
                      <w:sz w:val="24"/>
                      <w:szCs w:val="24"/>
                      <w:lang w:eastAsia="en-GB"/>
                    </w:rPr>
                  </w:pPr>
                  <w:r w:rsidRPr="00D7169C">
                    <w:rPr>
                      <w:rFonts w:ascii="Arial-BoldMT" w:eastAsia="SimSun" w:hAnsi="Arial-BoldMT" w:cs="Arial-BoldMT"/>
                      <w:b/>
                      <w:bCs/>
                      <w:color w:val="000000"/>
                      <w:sz w:val="24"/>
                      <w:szCs w:val="24"/>
                      <w:lang w:eastAsia="en-GB"/>
                    </w:rPr>
                    <w:t xml:space="preserve">Magnetic Flux Linkage: </w:t>
                  </w:r>
                  <w:r w:rsidRPr="00D7169C">
                    <w:rPr>
                      <w:rFonts w:ascii="ArialMT" w:eastAsia="SimSun" w:hAnsi="ArialMT" w:cs="ArialMT"/>
                      <w:color w:val="000000"/>
                      <w:sz w:val="24"/>
                      <w:szCs w:val="24"/>
                      <w:lang w:eastAsia="en-GB"/>
                    </w:rPr>
                    <w:t>The magnetic flux multiplied by the number of turns, N,</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of the coil.</w:t>
                  </w:r>
                </w:p>
                <w:p w:rsidR="00D7169C" w:rsidRPr="00D7169C" w:rsidRDefault="00D7169C" w:rsidP="00D7169C">
                  <w:pPr>
                    <w:autoSpaceDE w:val="0"/>
                    <w:autoSpaceDN w:val="0"/>
                    <w:adjustRightInd w:val="0"/>
                    <w:spacing w:after="0"/>
                    <w:rPr>
                      <w:rFonts w:ascii="ArialMT" w:eastAsia="SimSun" w:hAnsi="ArialMT" w:cs="ArialMT"/>
                      <w:color w:val="000000"/>
                      <w:sz w:val="24"/>
                      <w:szCs w:val="24"/>
                      <w:lang w:eastAsia="en-GB"/>
                    </w:rPr>
                  </w:pPr>
                </w:p>
                <w:p w:rsidR="00D7169C" w:rsidRDefault="00D7169C" w:rsidP="00D7169C">
                  <w:pPr>
                    <w:autoSpaceDE w:val="0"/>
                    <w:autoSpaceDN w:val="0"/>
                    <w:adjustRightInd w:val="0"/>
                    <w:spacing w:after="0"/>
                    <w:rPr>
                      <w:rFonts w:ascii="ArialMT" w:eastAsia="SimSun" w:hAnsi="ArialMT" w:cs="ArialMT"/>
                      <w:color w:val="000000"/>
                      <w:sz w:val="24"/>
                      <w:szCs w:val="24"/>
                      <w:lang w:eastAsia="en-GB"/>
                    </w:rPr>
                  </w:pPr>
                  <w:r w:rsidRPr="00D7169C">
                    <w:rPr>
                      <w:rFonts w:ascii="Arial-BoldMT" w:eastAsia="SimSun" w:hAnsi="Arial-BoldMT" w:cs="Arial-BoldMT"/>
                      <w:b/>
                      <w:bCs/>
                      <w:color w:val="000000"/>
                      <w:sz w:val="24"/>
                      <w:szCs w:val="24"/>
                      <w:lang w:eastAsia="en-GB"/>
                    </w:rPr>
                    <w:t xml:space="preserve">Magnetic Flux: </w:t>
                  </w:r>
                  <w:r w:rsidRPr="00D7169C">
                    <w:rPr>
                      <w:rFonts w:ascii="ArialMT" w:eastAsia="SimSun" w:hAnsi="ArialMT" w:cs="ArialMT"/>
                      <w:color w:val="000000"/>
                      <w:sz w:val="24"/>
                      <w:szCs w:val="24"/>
                      <w:lang w:eastAsia="en-GB"/>
                    </w:rPr>
                    <w:t>A value which describes the magnetic field or field lines passing</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through an area. It is the product of magnetic flux density and the perpendicular</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area it passes through.</w:t>
                  </w:r>
                </w:p>
                <w:p w:rsidR="00D7169C" w:rsidRPr="00D7169C" w:rsidRDefault="00D7169C" w:rsidP="00D7169C">
                  <w:pPr>
                    <w:autoSpaceDE w:val="0"/>
                    <w:autoSpaceDN w:val="0"/>
                    <w:adjustRightInd w:val="0"/>
                    <w:spacing w:after="0"/>
                    <w:rPr>
                      <w:rFonts w:ascii="ArialMT" w:eastAsia="SimSun" w:hAnsi="ArialMT" w:cs="ArialMT"/>
                      <w:color w:val="000000"/>
                      <w:sz w:val="24"/>
                      <w:szCs w:val="24"/>
                      <w:lang w:eastAsia="en-GB"/>
                    </w:rPr>
                  </w:pPr>
                </w:p>
                <w:p w:rsidR="00D7169C" w:rsidRDefault="00D7169C" w:rsidP="00D7169C">
                  <w:pPr>
                    <w:autoSpaceDE w:val="0"/>
                    <w:autoSpaceDN w:val="0"/>
                    <w:adjustRightInd w:val="0"/>
                    <w:spacing w:after="0"/>
                    <w:rPr>
                      <w:rFonts w:ascii="ArialMT" w:eastAsia="SimSun" w:hAnsi="ArialMT" w:cs="ArialMT"/>
                      <w:color w:val="000000"/>
                      <w:sz w:val="24"/>
                      <w:szCs w:val="24"/>
                      <w:lang w:eastAsia="en-GB"/>
                    </w:rPr>
                  </w:pPr>
                  <w:r w:rsidRPr="00D7169C">
                    <w:rPr>
                      <w:rFonts w:ascii="Arial-BoldMT" w:eastAsia="SimSun" w:hAnsi="Arial-BoldMT" w:cs="Arial-BoldMT"/>
                      <w:b/>
                      <w:bCs/>
                      <w:color w:val="000000"/>
                      <w:sz w:val="24"/>
                      <w:szCs w:val="24"/>
                      <w:lang w:eastAsia="en-GB"/>
                    </w:rPr>
                    <w:t xml:space="preserve">Tesla: </w:t>
                  </w:r>
                  <w:r w:rsidRPr="00D7169C">
                    <w:rPr>
                      <w:rFonts w:ascii="ArialMT" w:eastAsia="SimSun" w:hAnsi="ArialMT" w:cs="ArialMT"/>
                      <w:color w:val="000000"/>
                      <w:sz w:val="24"/>
                      <w:szCs w:val="24"/>
                      <w:lang w:eastAsia="en-GB"/>
                    </w:rPr>
                    <w:t>The unit of magnetic flux density.</w:t>
                  </w:r>
                </w:p>
                <w:p w:rsidR="00D7169C" w:rsidRPr="00D7169C" w:rsidRDefault="00D7169C" w:rsidP="00D7169C">
                  <w:pPr>
                    <w:autoSpaceDE w:val="0"/>
                    <w:autoSpaceDN w:val="0"/>
                    <w:adjustRightInd w:val="0"/>
                    <w:spacing w:after="0"/>
                    <w:rPr>
                      <w:rFonts w:ascii="ArialMT" w:eastAsia="SimSun" w:hAnsi="ArialMT" w:cs="ArialMT"/>
                      <w:color w:val="000000"/>
                      <w:sz w:val="24"/>
                      <w:szCs w:val="24"/>
                      <w:lang w:eastAsia="en-GB"/>
                    </w:rPr>
                  </w:pPr>
                </w:p>
                <w:p w:rsidR="00D7169C" w:rsidRDefault="00D7169C" w:rsidP="00D7169C">
                  <w:pPr>
                    <w:autoSpaceDE w:val="0"/>
                    <w:autoSpaceDN w:val="0"/>
                    <w:adjustRightInd w:val="0"/>
                    <w:spacing w:after="0"/>
                    <w:rPr>
                      <w:rFonts w:ascii="ArialMT" w:eastAsia="SimSun" w:hAnsi="ArialMT" w:cs="ArialMT"/>
                      <w:color w:val="000000"/>
                      <w:sz w:val="24"/>
                      <w:szCs w:val="24"/>
                      <w:lang w:eastAsia="en-GB"/>
                    </w:rPr>
                  </w:pPr>
                  <w:r w:rsidRPr="00D7169C">
                    <w:rPr>
                      <w:rFonts w:ascii="Arial-BoldMT" w:eastAsia="SimSun" w:hAnsi="Arial-BoldMT" w:cs="Arial-BoldMT"/>
                      <w:b/>
                      <w:bCs/>
                      <w:color w:val="000000"/>
                      <w:sz w:val="24"/>
                      <w:szCs w:val="24"/>
                      <w:lang w:eastAsia="en-GB"/>
                    </w:rPr>
                    <w:t xml:space="preserve">Transformer: </w:t>
                  </w:r>
                  <w:r w:rsidRPr="00D7169C">
                    <w:rPr>
                      <w:rFonts w:ascii="ArialMT" w:eastAsia="SimSun" w:hAnsi="ArialMT" w:cs="ArialMT"/>
                      <w:color w:val="000000"/>
                      <w:sz w:val="24"/>
                      <w:szCs w:val="24"/>
                      <w:lang w:eastAsia="en-GB"/>
                    </w:rPr>
                    <w:t>A device used to increase or decrease the voltage with two sets of</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coils with different numbers of turns wrapped around a magnetic core. The</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transformer is step-up if the number of coils on the secondary coil is greater than</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the number on the primary coil. The transformer is step-down if the number of coils</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on the secondary coil is fewer than the number on the primary coil.</w:t>
                  </w:r>
                </w:p>
                <w:p w:rsidR="00D7169C" w:rsidRPr="00D7169C" w:rsidRDefault="00D7169C" w:rsidP="00D7169C">
                  <w:pPr>
                    <w:autoSpaceDE w:val="0"/>
                    <w:autoSpaceDN w:val="0"/>
                    <w:adjustRightInd w:val="0"/>
                    <w:spacing w:after="0"/>
                    <w:rPr>
                      <w:rFonts w:ascii="ArialMT" w:eastAsia="SimSun" w:hAnsi="ArialMT" w:cs="ArialMT"/>
                      <w:color w:val="000000"/>
                      <w:sz w:val="24"/>
                      <w:szCs w:val="24"/>
                      <w:lang w:eastAsia="en-GB"/>
                    </w:rPr>
                  </w:pPr>
                </w:p>
                <w:p w:rsidR="00D7169C" w:rsidRDefault="00D7169C" w:rsidP="00D7169C">
                  <w:pPr>
                    <w:autoSpaceDE w:val="0"/>
                    <w:autoSpaceDN w:val="0"/>
                    <w:adjustRightInd w:val="0"/>
                    <w:spacing w:after="0"/>
                    <w:rPr>
                      <w:rFonts w:ascii="ArialMT" w:eastAsia="SimSun" w:hAnsi="ArialMT" w:cs="ArialMT"/>
                      <w:color w:val="000000"/>
                      <w:sz w:val="24"/>
                      <w:szCs w:val="24"/>
                      <w:lang w:eastAsia="en-GB"/>
                    </w:rPr>
                  </w:pPr>
                  <w:r w:rsidRPr="00D7169C">
                    <w:rPr>
                      <w:rFonts w:ascii="Arial-BoldMT" w:eastAsia="SimSun" w:hAnsi="Arial-BoldMT" w:cs="Arial-BoldMT"/>
                      <w:b/>
                      <w:bCs/>
                      <w:color w:val="000000"/>
                      <w:sz w:val="24"/>
                      <w:szCs w:val="24"/>
                      <w:lang w:eastAsia="en-GB"/>
                    </w:rPr>
                    <w:t xml:space="preserve">Velocity Selector: </w:t>
                  </w:r>
                  <w:r w:rsidRPr="00D7169C">
                    <w:rPr>
                      <w:rFonts w:ascii="ArialMT" w:eastAsia="SimSun" w:hAnsi="ArialMT" w:cs="ArialMT"/>
                      <w:color w:val="000000"/>
                      <w:sz w:val="24"/>
                      <w:szCs w:val="24"/>
                      <w:lang w:eastAsia="en-GB"/>
                    </w:rPr>
                    <w:t>A combination of a magnetic field and an electric field, which</w:t>
                  </w:r>
                  <w:r>
                    <w:rPr>
                      <w:rFonts w:ascii="ArialMT" w:eastAsia="SimSun" w:hAnsi="ArialMT" w:cs="ArialMT"/>
                      <w:color w:val="000000"/>
                      <w:sz w:val="24"/>
                      <w:szCs w:val="24"/>
                      <w:lang w:eastAsia="en-GB"/>
                    </w:rPr>
                    <w:t xml:space="preserve"> </w:t>
                  </w:r>
                  <w:r w:rsidRPr="00D7169C">
                    <w:rPr>
                      <w:rFonts w:ascii="ArialMT" w:eastAsia="SimSun" w:hAnsi="ArialMT" w:cs="ArialMT"/>
                      <w:color w:val="000000"/>
                      <w:sz w:val="24"/>
                      <w:szCs w:val="24"/>
                      <w:lang w:eastAsia="en-GB"/>
                    </w:rPr>
                    <w:t>results in charges passing through and leaving with a specific velocity.</w:t>
                  </w:r>
                </w:p>
                <w:p w:rsidR="00D7169C" w:rsidRPr="00D7169C" w:rsidRDefault="00D7169C" w:rsidP="00D7169C">
                  <w:pPr>
                    <w:autoSpaceDE w:val="0"/>
                    <w:autoSpaceDN w:val="0"/>
                    <w:adjustRightInd w:val="0"/>
                    <w:spacing w:after="0"/>
                    <w:rPr>
                      <w:rFonts w:ascii="ArialMT" w:eastAsia="SimSun" w:hAnsi="ArialMT" w:cs="ArialMT"/>
                      <w:color w:val="000000"/>
                      <w:sz w:val="24"/>
                      <w:szCs w:val="24"/>
                      <w:lang w:eastAsia="en-GB"/>
                    </w:rPr>
                  </w:pPr>
                </w:p>
                <w:p w:rsidR="0057024F" w:rsidRPr="00D7169C" w:rsidRDefault="00D7169C" w:rsidP="00D7169C">
                  <w:pPr>
                    <w:autoSpaceDE w:val="0"/>
                    <w:autoSpaceDN w:val="0"/>
                    <w:adjustRightInd w:val="0"/>
                    <w:spacing w:after="0"/>
                    <w:rPr>
                      <w:rFonts w:ascii="ArialMT" w:eastAsia="SimSun" w:hAnsi="ArialMT" w:cs="ArialMT"/>
                      <w:color w:val="000000"/>
                      <w:sz w:val="24"/>
                      <w:szCs w:val="24"/>
                      <w:lang w:eastAsia="en-GB"/>
                    </w:rPr>
                  </w:pPr>
                  <w:r w:rsidRPr="00D7169C">
                    <w:rPr>
                      <w:rFonts w:ascii="Arial-BoldMT" w:eastAsia="SimSun" w:hAnsi="Arial-BoldMT" w:cs="Arial-BoldMT"/>
                      <w:b/>
                      <w:bCs/>
                      <w:color w:val="000000"/>
                      <w:sz w:val="24"/>
                      <w:szCs w:val="24"/>
                      <w:lang w:eastAsia="en-GB"/>
                    </w:rPr>
                    <w:t xml:space="preserve">Weber: </w:t>
                  </w:r>
                  <w:r w:rsidRPr="00D7169C">
                    <w:rPr>
                      <w:rFonts w:ascii="ArialMT" w:eastAsia="SimSun" w:hAnsi="ArialMT" w:cs="ArialMT"/>
                      <w:color w:val="000000"/>
                      <w:sz w:val="24"/>
                      <w:szCs w:val="24"/>
                      <w:lang w:eastAsia="en-GB"/>
                    </w:rPr>
                    <w:t>The unit of magnetic flux.</w:t>
                  </w:r>
                </w:p>
              </w:txbxContent>
            </v:textbox>
          </v:shape>
        </w:pict>
      </w: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bookmarkStart w:id="0" w:name="_GoBack"/>
      <w:bookmarkEnd w:id="0"/>
    </w:p>
    <w:p w:rsidR="009C4861" w:rsidRDefault="009C4861" w:rsidP="003A08FB">
      <w:pPr>
        <w:pStyle w:val="02Head2"/>
      </w:pPr>
    </w:p>
    <w:p w:rsidR="009C4861" w:rsidRDefault="009C4861" w:rsidP="003A08FB">
      <w:pPr>
        <w:pStyle w:val="02Head2"/>
      </w:pPr>
    </w:p>
    <w:sectPr w:rsidR="009C4861" w:rsidSect="00DE7654">
      <w:headerReference w:type="default" r:id="rId15"/>
      <w:footerReference w:type="default" r:id="rId16"/>
      <w:type w:val="continuous"/>
      <w:pgSz w:w="11906" w:h="16838"/>
      <w:pgMar w:top="2088" w:right="864" w:bottom="1440" w:left="864" w:header="792" w:footer="144"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496C" w:rsidRDefault="005D496C">
      <w:r>
        <w:separator/>
      </w:r>
    </w:p>
    <w:p w:rsidR="005D496C" w:rsidRDefault="005D496C"/>
  </w:endnote>
  <w:endnote w:type="continuationSeparator" w:id="0">
    <w:p w:rsidR="005D496C" w:rsidRDefault="005D496C">
      <w:r>
        <w:continuationSeparator/>
      </w:r>
    </w:p>
    <w:p w:rsidR="005D496C" w:rsidRDefault="005D496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auto"/>
    <w:pitch w:val="variable"/>
    <w:sig w:usb0="E1000AEF" w:usb1="5000A1FF" w:usb2="00000000" w:usb3="00000000" w:csb0="000001BF" w:csb1="00000000"/>
  </w:font>
  <w:font w:name="Arial-BoldMT">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DE3522" w:rsidP="00472B0D">
    <w:pPr>
      <w:tabs>
        <w:tab w:val="right" w:pos="6660"/>
      </w:tabs>
      <w:rPr>
        <w:sz w:val="18"/>
      </w:rPr>
    </w:pPr>
    <w:r>
      <w:rPr>
        <w:noProof/>
        <w:sz w:val="18"/>
        <w:lang w:eastAsia="en-GB"/>
      </w:rPr>
      <w:pict>
        <v:line id="Line 29" o:spid="_x0000_s8193" style="position:absolute;z-index:-251657216;visibility:visible;mso-wrap-distance-top:-3e-5mm;mso-wrap-distance-bottom:-3e-5mm" from="0,-4.3pt" to="511.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rgHEw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"/>
      </w:pict>
    </w:r>
    <w:r w:rsidR="00530D82">
      <w:rPr>
        <w:sz w:val="18"/>
      </w:rPr>
      <w:t>© Oxford University Press 2016</w:t>
    </w:r>
    <w:r w:rsidR="009F44CA">
      <w:rPr>
        <w:sz w:val="18"/>
      </w:rPr>
      <w:tab/>
    </w:r>
    <w:hyperlink r:id="rId1" w:history="1">
      <w:r w:rsidR="009F44CA" w:rsidRPr="00632047">
        <w:rPr>
          <w:sz w:val="18"/>
        </w:rPr>
        <w:t>www.oxfordsecondary.co.uk/acknowledgements</w:t>
      </w:r>
    </w:hyperlink>
  </w:p>
  <w:p w:rsidR="009F44CA" w:rsidRDefault="009F44CA" w:rsidP="00472B0D">
    <w:pPr>
      <w:tabs>
        <w:tab w:val="right" w:pos="10152"/>
      </w:tabs>
    </w:pPr>
    <w:r w:rsidRPr="00AA162B">
      <w:rPr>
        <w:sz w:val="16"/>
        <w:szCs w:val="16"/>
      </w:rPr>
      <w:t>This resource sheet may have been changed from the original</w:t>
    </w:r>
    <w:r>
      <w:rPr>
        <w:sz w:val="18"/>
      </w:rPr>
      <w:tab/>
    </w:r>
    <w:r w:rsidR="00DE3522">
      <w:rPr>
        <w:sz w:val="18"/>
      </w:rPr>
      <w:fldChar w:fldCharType="begin"/>
    </w:r>
    <w:r>
      <w:rPr>
        <w:sz w:val="18"/>
      </w:rPr>
      <w:instrText xml:space="preserve"> PAGE </w:instrText>
    </w:r>
    <w:r w:rsidR="00DE3522">
      <w:rPr>
        <w:sz w:val="18"/>
      </w:rPr>
      <w:fldChar w:fldCharType="separate"/>
    </w:r>
    <w:r w:rsidR="00D7169C">
      <w:rPr>
        <w:noProof/>
        <w:sz w:val="18"/>
      </w:rPr>
      <w:t>2</w:t>
    </w:r>
    <w:r w:rsidR="00DE3522">
      <w:rPr>
        <w:sz w:val="18"/>
      </w:rPr>
      <w:fldChar w:fldCharType="end"/>
    </w:r>
  </w:p>
  <w:p w:rsidR="009F44CA" w:rsidRDefault="009F44CA" w:rsidP="009D23B1">
    <w:pPr>
      <w:tabs>
        <w:tab w:val="right" w:pos="9072"/>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496C" w:rsidRDefault="005D496C">
      <w:r>
        <w:separator/>
      </w:r>
    </w:p>
    <w:p w:rsidR="005D496C" w:rsidRDefault="005D496C"/>
  </w:footnote>
  <w:footnote w:type="continuationSeparator" w:id="0">
    <w:p w:rsidR="005D496C" w:rsidRDefault="005D496C">
      <w:r>
        <w:continuationSeparator/>
      </w:r>
    </w:p>
    <w:p w:rsidR="005D496C" w:rsidRDefault="005D496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DE3522" w:rsidP="00EA2B90">
    <w:r>
      <w:rPr>
        <w:noProof/>
        <w:lang w:eastAsia="en-GB"/>
      </w:rPr>
      <w:pict>
        <v:shapetype id="_x0000_t202" coordsize="21600,21600" o:spt="202" path="m,l,21600r21600,l21600,xe">
          <v:stroke joinstyle="miter"/>
          <v:path gradientshapeok="t" o:connecttype="rect"/>
        </v:shapetype>
        <v:shape id="Text Box 43" o:spid="_x0000_s8195" type="#_x0000_t202" style="position:absolute;margin-left:190.5pt;margin-top:-9.5pt;width:325.45pt;height:70.1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" filled="f" stroked="f">
          <v:textbox inset=",7.2pt,,7.2pt">
            <w:txbxContent>
              <w:p w:rsidR="009F44CA" w:rsidRDefault="00CC277E" w:rsidP="00364362">
                <w:pPr>
                  <w:tabs>
                    <w:tab w:val="left" w:pos="432"/>
                  </w:tabs>
                  <w:spacing w:after="0"/>
                  <w:jc w:val="right"/>
                  <w:rPr>
                    <w:b/>
                    <w:color w:val="595959"/>
                    <w:sz w:val="36"/>
                    <w:szCs w:val="36"/>
                  </w:rPr>
                </w:pPr>
                <w:r>
                  <w:rPr>
                    <w:b/>
                    <w:color w:val="595959"/>
                    <w:sz w:val="36"/>
                    <w:szCs w:val="36"/>
                  </w:rPr>
                  <w:t>Module 6</w:t>
                </w:r>
                <w:r w:rsidR="00686AFE">
                  <w:rPr>
                    <w:b/>
                    <w:color w:val="595959"/>
                    <w:sz w:val="36"/>
                    <w:szCs w:val="36"/>
                  </w:rPr>
                  <w:t xml:space="preserve"> Knowledge Organiser:</w:t>
                </w:r>
                <w:r w:rsidR="001D2D6E">
                  <w:rPr>
                    <w:b/>
                    <w:color w:val="595959"/>
                    <w:sz w:val="36"/>
                    <w:szCs w:val="36"/>
                  </w:rPr>
                  <w:t xml:space="preserve"> </w:t>
                </w:r>
                <w:r w:rsidR="00B73F18">
                  <w:rPr>
                    <w:b/>
                    <w:color w:val="595959"/>
                    <w:sz w:val="36"/>
                    <w:szCs w:val="36"/>
                  </w:rPr>
                  <w:t>Magnetic Fields (6.3)</w:t>
                </w:r>
              </w:p>
            </w:txbxContent>
          </v:textbox>
        </v:shape>
      </w:pict>
    </w:r>
    <w:r w:rsidR="00556CB9">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-137160</wp:posOffset>
          </wp:positionV>
          <wp:extent cx="2390140" cy="330200"/>
          <wp:effectExtent l="19050" t="0" r="0" b="0"/>
          <wp:wrapNone/>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90140" cy="330200"/>
                  </a:xfrm>
                  <a:prstGeom prst="rect">
                    <a:avLst/>
                  </a:prstGeom>
                  <a:noFill/>
                  <a:ln w="9525">
                    <a:noFill/>
                    <a:miter lim="800000"/>
                    <a:headEnd/>
                    <a:tailEnd/>
                  </a:ln>
                </pic:spPr>
              </pic:pic>
            </a:graphicData>
          </a:graphic>
        </wp:anchor>
      </w:drawing>
    </w:r>
  </w:p>
  <w:p w:rsidR="009F44CA" w:rsidRPr="00472B0D" w:rsidRDefault="000F636B" w:rsidP="001D2D6E">
    <w:pPr>
      <w:tabs>
        <w:tab w:val="left" w:pos="8640"/>
        <w:tab w:val="left" w:pos="9240"/>
      </w:tabs>
      <w:spacing w:after="0"/>
      <w:rPr>
        <w:b/>
        <w:i/>
        <w:color w:val="595959"/>
        <w:sz w:val="36"/>
        <w:szCs w:val="36"/>
      </w:rPr>
    </w:pPr>
    <w:r>
      <w:rPr>
        <w:b/>
        <w:i/>
        <w:color w:val="595959"/>
        <w:sz w:val="36"/>
        <w:szCs w:val="36"/>
      </w:rPr>
      <w:t>OCR</w:t>
    </w:r>
    <w:r w:rsidR="009F44CA" w:rsidRPr="00472B0D">
      <w:rPr>
        <w:b/>
        <w:i/>
        <w:color w:val="595959"/>
        <w:sz w:val="36"/>
        <w:szCs w:val="36"/>
      </w:rPr>
      <w:t xml:space="preserve"> </w:t>
    </w:r>
    <w:r>
      <w:rPr>
        <w:b/>
        <w:i/>
        <w:color w:val="595959"/>
        <w:sz w:val="36"/>
        <w:szCs w:val="36"/>
      </w:rPr>
      <w:t>Physics A</w:t>
    </w:r>
    <w:r w:rsidR="00686AFE">
      <w:rPr>
        <w:b/>
        <w:i/>
        <w:color w:val="595959"/>
        <w:sz w:val="36"/>
        <w:szCs w:val="36"/>
      </w:rPr>
      <w:tab/>
    </w:r>
  </w:p>
  <w:p w:rsidR="009F44CA" w:rsidRDefault="00DE3522" w:rsidP="00472B0D">
    <w:r>
      <w:rPr>
        <w:noProof/>
        <w:lang w:eastAsia="en-GB"/>
      </w:rPr>
      <w:pict>
        <v:line id="Line 8" o:spid="_x0000_s8194" style="position:absolute;z-index:-251660288;visibility:visible" from="0,14.4pt" to="511.2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c1+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"/>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5B4B3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
    <w:nsid w:val="340C7070"/>
    <w:multiLevelType w:val="multilevel"/>
    <w:tmpl w:val="D1E85FD0"/>
    <w:lvl w:ilvl="0">
      <w:start w:val="1"/>
      <w:numFmt w:val="decimal"/>
      <w:pStyle w:val="09NumberList"/>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4">
    <w:nsid w:val="36E70670"/>
    <w:multiLevelType w:val="hybridMultilevel"/>
    <w:tmpl w:val="47E45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3E2374FA"/>
    <w:multiLevelType w:val="hybridMultilevel"/>
    <w:tmpl w:val="FD5C5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2B7991"/>
    <w:multiLevelType w:val="multilevel"/>
    <w:tmpl w:val="D1E85FD0"/>
    <w:lvl w:ilvl="0">
      <w:start w:val="1"/>
      <w:numFmt w:val="decimal"/>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8">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1">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nsid w:val="61BB174F"/>
    <w:multiLevelType w:val="hybridMultilevel"/>
    <w:tmpl w:val="E7E02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5">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5"/>
  </w:num>
  <w:num w:numId="4">
    <w:abstractNumId w:val="16"/>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removePersonalInformation/>
  <w:removeDateAndTime/>
  <w:embedSystemFonts/>
  <w:proofState w:spelling="clean" w:grammar="clean"/>
  <w:stylePaneFormatFilter w:val="3F21"/>
  <w:defaultTabStop w:val="720"/>
  <w:drawingGridHorizontalSpacing w:val="181"/>
  <w:drawingGridVerticalSpacing w:val="181"/>
  <w:noPunctuationKerning/>
  <w:characterSpacingControl w:val="doNotCompress"/>
  <w:hdrShapeDefaults>
    <o:shapedefaults v:ext="edit" spidmax="10242">
      <o:colormru v:ext="edit" colors="#89b8e1"/>
    </o:shapedefaults>
    <o:shapelayout v:ext="edit">
      <o:idmap v:ext="edit" data="8"/>
    </o:shapelayout>
  </w:hdrShapeDefaults>
  <w:footnotePr>
    <w:footnote w:id="-1"/>
    <w:footnote w:id="0"/>
  </w:footnotePr>
  <w:endnotePr>
    <w:endnote w:id="-1"/>
    <w:endnote w:id="0"/>
  </w:endnotePr>
  <w:compat>
    <w:useFELayout/>
  </w:compat>
  <w:rsids>
    <w:rsidRoot w:val="00BC76F5"/>
    <w:rsid w:val="000011AA"/>
    <w:rsid w:val="0000178B"/>
    <w:rsid w:val="00002DEE"/>
    <w:rsid w:val="00013502"/>
    <w:rsid w:val="000325FC"/>
    <w:rsid w:val="00033754"/>
    <w:rsid w:val="000555F5"/>
    <w:rsid w:val="0007405C"/>
    <w:rsid w:val="00084467"/>
    <w:rsid w:val="0008468D"/>
    <w:rsid w:val="000A2C80"/>
    <w:rsid w:val="000B2B81"/>
    <w:rsid w:val="000D0DE9"/>
    <w:rsid w:val="000D4628"/>
    <w:rsid w:val="000E0F0D"/>
    <w:rsid w:val="000F4428"/>
    <w:rsid w:val="000F636B"/>
    <w:rsid w:val="00101F65"/>
    <w:rsid w:val="00117559"/>
    <w:rsid w:val="0011798C"/>
    <w:rsid w:val="00124DF9"/>
    <w:rsid w:val="0013502E"/>
    <w:rsid w:val="001428B6"/>
    <w:rsid w:val="00146EAB"/>
    <w:rsid w:val="001D2D6E"/>
    <w:rsid w:val="001E2910"/>
    <w:rsid w:val="001F5A07"/>
    <w:rsid w:val="002078A4"/>
    <w:rsid w:val="002139F2"/>
    <w:rsid w:val="00226EA4"/>
    <w:rsid w:val="00231D84"/>
    <w:rsid w:val="00232037"/>
    <w:rsid w:val="00236082"/>
    <w:rsid w:val="002452A8"/>
    <w:rsid w:val="00254C5A"/>
    <w:rsid w:val="00266C46"/>
    <w:rsid w:val="002745DF"/>
    <w:rsid w:val="002949DB"/>
    <w:rsid w:val="002A032E"/>
    <w:rsid w:val="002C613F"/>
    <w:rsid w:val="002D5812"/>
    <w:rsid w:val="002E253A"/>
    <w:rsid w:val="002E5933"/>
    <w:rsid w:val="00306ADD"/>
    <w:rsid w:val="00317968"/>
    <w:rsid w:val="00322912"/>
    <w:rsid w:val="003250CB"/>
    <w:rsid w:val="00331379"/>
    <w:rsid w:val="0033174C"/>
    <w:rsid w:val="003327F7"/>
    <w:rsid w:val="00333AE9"/>
    <w:rsid w:val="003508BE"/>
    <w:rsid w:val="00354216"/>
    <w:rsid w:val="00362635"/>
    <w:rsid w:val="00364362"/>
    <w:rsid w:val="00365985"/>
    <w:rsid w:val="0037040F"/>
    <w:rsid w:val="00370750"/>
    <w:rsid w:val="003736B6"/>
    <w:rsid w:val="00380329"/>
    <w:rsid w:val="003905FF"/>
    <w:rsid w:val="0039520C"/>
    <w:rsid w:val="003A08FB"/>
    <w:rsid w:val="003A6A98"/>
    <w:rsid w:val="003B0DB3"/>
    <w:rsid w:val="003B19DD"/>
    <w:rsid w:val="003C4FA3"/>
    <w:rsid w:val="003C5535"/>
    <w:rsid w:val="003E0EAD"/>
    <w:rsid w:val="003F4464"/>
    <w:rsid w:val="003F5BAB"/>
    <w:rsid w:val="003F5F1E"/>
    <w:rsid w:val="00402E0F"/>
    <w:rsid w:val="0040350D"/>
    <w:rsid w:val="00410EF8"/>
    <w:rsid w:val="00412BB3"/>
    <w:rsid w:val="00414948"/>
    <w:rsid w:val="00425612"/>
    <w:rsid w:val="0042623E"/>
    <w:rsid w:val="00441254"/>
    <w:rsid w:val="00456944"/>
    <w:rsid w:val="00472B0D"/>
    <w:rsid w:val="0047559B"/>
    <w:rsid w:val="00480021"/>
    <w:rsid w:val="00480556"/>
    <w:rsid w:val="00496B0E"/>
    <w:rsid w:val="004A245B"/>
    <w:rsid w:val="004A2B36"/>
    <w:rsid w:val="004A37A8"/>
    <w:rsid w:val="004B76AE"/>
    <w:rsid w:val="004E135B"/>
    <w:rsid w:val="004E4980"/>
    <w:rsid w:val="005108F7"/>
    <w:rsid w:val="005244D3"/>
    <w:rsid w:val="00525DA5"/>
    <w:rsid w:val="00530D82"/>
    <w:rsid w:val="00534D18"/>
    <w:rsid w:val="00556CB9"/>
    <w:rsid w:val="00556D0D"/>
    <w:rsid w:val="0057024F"/>
    <w:rsid w:val="00581993"/>
    <w:rsid w:val="00587DC3"/>
    <w:rsid w:val="005C1E8F"/>
    <w:rsid w:val="005C6391"/>
    <w:rsid w:val="005D496C"/>
    <w:rsid w:val="005D4BA9"/>
    <w:rsid w:val="005E1A1E"/>
    <w:rsid w:val="005E2D1E"/>
    <w:rsid w:val="005E5706"/>
    <w:rsid w:val="00607C17"/>
    <w:rsid w:val="00610217"/>
    <w:rsid w:val="006159DC"/>
    <w:rsid w:val="006238D7"/>
    <w:rsid w:val="00627FA7"/>
    <w:rsid w:val="0063307A"/>
    <w:rsid w:val="00646000"/>
    <w:rsid w:val="00646029"/>
    <w:rsid w:val="00657D55"/>
    <w:rsid w:val="00660264"/>
    <w:rsid w:val="006644C4"/>
    <w:rsid w:val="00667771"/>
    <w:rsid w:val="00686AFE"/>
    <w:rsid w:val="006913F0"/>
    <w:rsid w:val="00692FFF"/>
    <w:rsid w:val="00694EBF"/>
    <w:rsid w:val="006B1A5B"/>
    <w:rsid w:val="006D40B6"/>
    <w:rsid w:val="006E29C1"/>
    <w:rsid w:val="006E50D8"/>
    <w:rsid w:val="00702322"/>
    <w:rsid w:val="0071176E"/>
    <w:rsid w:val="00721319"/>
    <w:rsid w:val="00734B12"/>
    <w:rsid w:val="00751FE9"/>
    <w:rsid w:val="00756E9A"/>
    <w:rsid w:val="007621D2"/>
    <w:rsid w:val="0076757A"/>
    <w:rsid w:val="00771217"/>
    <w:rsid w:val="00780CE1"/>
    <w:rsid w:val="00791316"/>
    <w:rsid w:val="007A20C5"/>
    <w:rsid w:val="007A438B"/>
    <w:rsid w:val="007B67C9"/>
    <w:rsid w:val="007C4824"/>
    <w:rsid w:val="007D2E24"/>
    <w:rsid w:val="007D771A"/>
    <w:rsid w:val="00820284"/>
    <w:rsid w:val="00820BC5"/>
    <w:rsid w:val="00827EE4"/>
    <w:rsid w:val="00832C23"/>
    <w:rsid w:val="00847C1D"/>
    <w:rsid w:val="00855C29"/>
    <w:rsid w:val="00882182"/>
    <w:rsid w:val="008862BE"/>
    <w:rsid w:val="00896881"/>
    <w:rsid w:val="008A1686"/>
    <w:rsid w:val="008B69A2"/>
    <w:rsid w:val="008B71E3"/>
    <w:rsid w:val="008C355A"/>
    <w:rsid w:val="008C7211"/>
    <w:rsid w:val="008D615F"/>
    <w:rsid w:val="008D77D3"/>
    <w:rsid w:val="008E6917"/>
    <w:rsid w:val="008F0053"/>
    <w:rsid w:val="008F0F24"/>
    <w:rsid w:val="008F39E2"/>
    <w:rsid w:val="008F58CC"/>
    <w:rsid w:val="00935EE7"/>
    <w:rsid w:val="00940C66"/>
    <w:rsid w:val="009627D3"/>
    <w:rsid w:val="00974405"/>
    <w:rsid w:val="009974B9"/>
    <w:rsid w:val="009A2E82"/>
    <w:rsid w:val="009A30BF"/>
    <w:rsid w:val="009C4861"/>
    <w:rsid w:val="009C4A1F"/>
    <w:rsid w:val="009D23B1"/>
    <w:rsid w:val="009D7367"/>
    <w:rsid w:val="009E1D9C"/>
    <w:rsid w:val="009E6E09"/>
    <w:rsid w:val="009F44CA"/>
    <w:rsid w:val="00A008E6"/>
    <w:rsid w:val="00A023DA"/>
    <w:rsid w:val="00A03FF8"/>
    <w:rsid w:val="00A23EEA"/>
    <w:rsid w:val="00A44842"/>
    <w:rsid w:val="00A50ECD"/>
    <w:rsid w:val="00A74F98"/>
    <w:rsid w:val="00A8124C"/>
    <w:rsid w:val="00A81651"/>
    <w:rsid w:val="00A83770"/>
    <w:rsid w:val="00A85A9B"/>
    <w:rsid w:val="00A87864"/>
    <w:rsid w:val="00AA4B96"/>
    <w:rsid w:val="00AA5FD3"/>
    <w:rsid w:val="00AB56F1"/>
    <w:rsid w:val="00AC6357"/>
    <w:rsid w:val="00AE455B"/>
    <w:rsid w:val="00AF4B58"/>
    <w:rsid w:val="00B04CCE"/>
    <w:rsid w:val="00B13792"/>
    <w:rsid w:val="00B21E62"/>
    <w:rsid w:val="00B43F5E"/>
    <w:rsid w:val="00B50509"/>
    <w:rsid w:val="00B52025"/>
    <w:rsid w:val="00B63478"/>
    <w:rsid w:val="00B67E65"/>
    <w:rsid w:val="00B73F18"/>
    <w:rsid w:val="00B76C9D"/>
    <w:rsid w:val="00B820C7"/>
    <w:rsid w:val="00B83867"/>
    <w:rsid w:val="00B8705C"/>
    <w:rsid w:val="00BA1B1E"/>
    <w:rsid w:val="00BA556A"/>
    <w:rsid w:val="00BA62FA"/>
    <w:rsid w:val="00BC5B28"/>
    <w:rsid w:val="00BC76F5"/>
    <w:rsid w:val="00BE0CB9"/>
    <w:rsid w:val="00BF040B"/>
    <w:rsid w:val="00BF360D"/>
    <w:rsid w:val="00C438B3"/>
    <w:rsid w:val="00C4493B"/>
    <w:rsid w:val="00C56588"/>
    <w:rsid w:val="00C86632"/>
    <w:rsid w:val="00C93EE8"/>
    <w:rsid w:val="00C94C1B"/>
    <w:rsid w:val="00CC277E"/>
    <w:rsid w:val="00CD530F"/>
    <w:rsid w:val="00CF25FE"/>
    <w:rsid w:val="00CF6EDE"/>
    <w:rsid w:val="00D17755"/>
    <w:rsid w:val="00D33751"/>
    <w:rsid w:val="00D5106D"/>
    <w:rsid w:val="00D65F3C"/>
    <w:rsid w:val="00D675B2"/>
    <w:rsid w:val="00D7169C"/>
    <w:rsid w:val="00D872AD"/>
    <w:rsid w:val="00DC23B4"/>
    <w:rsid w:val="00DC7DF9"/>
    <w:rsid w:val="00DD3599"/>
    <w:rsid w:val="00DD3970"/>
    <w:rsid w:val="00DE3522"/>
    <w:rsid w:val="00DE7654"/>
    <w:rsid w:val="00DF158B"/>
    <w:rsid w:val="00E00244"/>
    <w:rsid w:val="00E0192A"/>
    <w:rsid w:val="00E023B4"/>
    <w:rsid w:val="00E11630"/>
    <w:rsid w:val="00E16EEB"/>
    <w:rsid w:val="00E23450"/>
    <w:rsid w:val="00E36728"/>
    <w:rsid w:val="00E5625C"/>
    <w:rsid w:val="00E56E1C"/>
    <w:rsid w:val="00E8589E"/>
    <w:rsid w:val="00E87304"/>
    <w:rsid w:val="00E971D7"/>
    <w:rsid w:val="00EA2B90"/>
    <w:rsid w:val="00EA78F8"/>
    <w:rsid w:val="00EB2BAB"/>
    <w:rsid w:val="00EC675D"/>
    <w:rsid w:val="00ED0DC6"/>
    <w:rsid w:val="00EE185E"/>
    <w:rsid w:val="00EE617C"/>
    <w:rsid w:val="00EE6E14"/>
    <w:rsid w:val="00EE6FA5"/>
    <w:rsid w:val="00F22AD8"/>
    <w:rsid w:val="00F31AFC"/>
    <w:rsid w:val="00F65E23"/>
    <w:rsid w:val="00F73759"/>
    <w:rsid w:val="00F863F5"/>
    <w:rsid w:val="00F91122"/>
    <w:rsid w:val="00FB7E54"/>
    <w:rsid w:val="00FC4CF8"/>
    <w:rsid w:val="00FF66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colormru v:ext="edit" colors="#89b8e1"/>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493"/>
    <w:pPr>
      <w:spacing w:after="120"/>
    </w:pPr>
    <w:rPr>
      <w:rFonts w:ascii="Arial" w:eastAsia="Times New Roman" w:hAnsi="Arial"/>
      <w:sz w:val="22"/>
      <w:lang w:eastAsia="en-US"/>
    </w:rPr>
  </w:style>
  <w:style w:type="paragraph" w:styleId="Heading1">
    <w:name w:val="heading 1"/>
    <w:basedOn w:val="Normal"/>
    <w:next w:val="Normal"/>
    <w:qFormat/>
    <w:rsid w:val="00DD3970"/>
    <w:pPr>
      <w:keepNext/>
      <w:suppressAutoHyphens/>
      <w:spacing w:after="240" w:line="440" w:lineRule="exact"/>
      <w:outlineLvl w:val="0"/>
    </w:pPr>
    <w:rPr>
      <w:rFonts w:ascii="Verdana" w:hAnsi="Verdana"/>
      <w:b/>
      <w:kern w:val="28"/>
      <w:sz w:val="36"/>
    </w:rPr>
  </w:style>
  <w:style w:type="paragraph" w:styleId="Heading2">
    <w:name w:val="heading 2"/>
    <w:basedOn w:val="Normal"/>
    <w:next w:val="Normal"/>
    <w:qFormat/>
    <w:rsid w:val="005F4328"/>
    <w:pPr>
      <w:keepNext/>
      <w:spacing w:before="240" w:line="400" w:lineRule="exact"/>
      <w:outlineLvl w:val="1"/>
    </w:pPr>
    <w:rPr>
      <w:rFonts w:ascii="Verdana" w:hAnsi="Verdana"/>
      <w:b/>
      <w:sz w:val="32"/>
    </w:rPr>
  </w:style>
  <w:style w:type="paragraph" w:styleId="Heading3">
    <w:name w:val="heading 3"/>
    <w:basedOn w:val="Normal"/>
    <w:next w:val="Normal"/>
    <w:qFormat/>
    <w:rsid w:val="001A7493"/>
    <w:pPr>
      <w:keepNext/>
      <w:spacing w:before="240" w:line="360" w:lineRule="exact"/>
      <w:outlineLvl w:val="2"/>
    </w:pPr>
    <w:rPr>
      <w:b/>
      <w:i/>
      <w:sz w:val="32"/>
    </w:rPr>
  </w:style>
  <w:style w:type="paragraph" w:styleId="Heading4">
    <w:name w:val="heading 4"/>
    <w:basedOn w:val="Normal"/>
    <w:next w:val="Normal"/>
    <w:qFormat/>
    <w:rsid w:val="001A7493"/>
    <w:pPr>
      <w:keepNext/>
      <w:spacing w:before="120" w:after="0" w:line="320" w:lineRule="exact"/>
      <w:outlineLvl w:val="3"/>
    </w:pPr>
    <w:rPr>
      <w:b/>
      <w:sz w:val="28"/>
    </w:rPr>
  </w:style>
  <w:style w:type="paragraph" w:styleId="Heading5">
    <w:name w:val="heading 5"/>
    <w:basedOn w:val="Normal"/>
    <w:next w:val="Normal"/>
    <w:qFormat/>
    <w:rsid w:val="001A7493"/>
    <w:pPr>
      <w:keepNext/>
      <w:spacing w:after="0"/>
      <w:outlineLvl w:val="4"/>
    </w:pPr>
    <w:rPr>
      <w:b/>
    </w:rPr>
  </w:style>
  <w:style w:type="paragraph" w:styleId="Heading6">
    <w:name w:val="heading 6"/>
    <w:basedOn w:val="Normal"/>
    <w:next w:val="Normal"/>
    <w:qFormat/>
    <w:rsid w:val="001A7493"/>
    <w:pPr>
      <w:keepNext/>
      <w:spacing w:before="120" w:after="0" w:line="260" w:lineRule="exact"/>
      <w:outlineLvl w:val="5"/>
    </w:pPr>
    <w:rPr>
      <w:b/>
      <w:bCs/>
      <w:i/>
      <w:sz w:val="24"/>
    </w:rPr>
  </w:style>
  <w:style w:type="paragraph" w:styleId="Heading7">
    <w:name w:val="heading 7"/>
    <w:basedOn w:val="Normal"/>
    <w:next w:val="Normal"/>
    <w:qFormat/>
    <w:rsid w:val="001A7493"/>
    <w:pPr>
      <w:spacing w:before="60" w:after="0" w:line="260" w:lineRule="exact"/>
      <w:outlineLvl w:val="6"/>
    </w:pPr>
    <w:rPr>
      <w:rFonts w:ascii="Times New Roman" w:hAnsi="Times New Roman"/>
      <w:b/>
    </w:rPr>
  </w:style>
  <w:style w:type="paragraph" w:styleId="Heading8">
    <w:name w:val="heading 8"/>
    <w:basedOn w:val="Normal"/>
    <w:next w:val="Normal"/>
    <w:qFormat/>
    <w:rsid w:val="001A7493"/>
    <w:pPr>
      <w:spacing w:before="60" w:after="60"/>
      <w:outlineLvl w:val="7"/>
    </w:pPr>
    <w:rPr>
      <w:rFonts w:ascii="Times New Roman" w:hAnsi="Times New Roman"/>
      <w:b/>
    </w:rPr>
  </w:style>
  <w:style w:type="paragraph" w:styleId="Heading9">
    <w:name w:val="heading 9"/>
    <w:basedOn w:val="Normal"/>
    <w:next w:val="Normal"/>
    <w:qFormat/>
    <w:rsid w:val="001A7493"/>
    <w:pPr>
      <w:spacing w:before="60" w:after="60"/>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Head1">
    <w:name w:val="01 = Head 1"/>
    <w:qFormat/>
    <w:rsid w:val="005244D3"/>
    <w:pPr>
      <w:spacing w:line="440" w:lineRule="exact"/>
      <w:ind w:right="1584"/>
    </w:pPr>
    <w:rPr>
      <w:rFonts w:ascii="Verdana" w:eastAsia="Times New Roman" w:hAnsi="Verdana"/>
      <w:b/>
      <w:bCs/>
      <w:kern w:val="28"/>
      <w:sz w:val="32"/>
      <w:szCs w:val="32"/>
      <w:lang w:eastAsia="en-US"/>
    </w:rPr>
  </w:style>
  <w:style w:type="paragraph" w:customStyle="1" w:styleId="02Head2">
    <w:name w:val="02 = Head 2"/>
    <w:qFormat/>
    <w:rsid w:val="005244D3"/>
    <w:pPr>
      <w:spacing w:before="240" w:after="120" w:line="400" w:lineRule="exact"/>
      <w:ind w:right="1584"/>
    </w:pPr>
    <w:rPr>
      <w:rFonts w:ascii="Verdana" w:eastAsia="Times New Roman" w:hAnsi="Verdana"/>
      <w:b/>
      <w:bCs/>
      <w:sz w:val="28"/>
      <w:szCs w:val="28"/>
      <w:lang w:eastAsia="en-US"/>
    </w:rPr>
  </w:style>
  <w:style w:type="paragraph" w:customStyle="1" w:styleId="03BulletList">
    <w:name w:val="03 = Bullet List"/>
    <w:qFormat/>
    <w:rsid w:val="007C4824"/>
    <w:pPr>
      <w:numPr>
        <w:numId w:val="2"/>
      </w:numPr>
      <w:spacing w:after="60"/>
      <w:ind w:right="1584"/>
    </w:pPr>
    <w:rPr>
      <w:rFonts w:ascii="Arial" w:hAnsi="Arial" w:cs="Arial"/>
      <w:sz w:val="23"/>
      <w:szCs w:val="23"/>
      <w:lang w:eastAsia="en-US"/>
    </w:rPr>
  </w:style>
  <w:style w:type="paragraph" w:customStyle="1" w:styleId="04BulletListLast">
    <w:name w:val="04 = Bullet List Last"/>
    <w:qFormat/>
    <w:rsid w:val="007C4824"/>
    <w:pPr>
      <w:numPr>
        <w:numId w:val="3"/>
      </w:numPr>
      <w:ind w:right="1584"/>
    </w:pPr>
    <w:rPr>
      <w:rFonts w:ascii="Arial" w:hAnsi="Arial" w:cs="Arial"/>
      <w:sz w:val="23"/>
      <w:szCs w:val="23"/>
      <w:lang w:eastAsia="en-US"/>
    </w:rPr>
  </w:style>
  <w:style w:type="paragraph" w:customStyle="1" w:styleId="05Text">
    <w:name w:val="05 = Text"/>
    <w:qFormat/>
    <w:rsid w:val="007C4824"/>
    <w:pPr>
      <w:tabs>
        <w:tab w:val="left" w:pos="360"/>
        <w:tab w:val="left" w:pos="720"/>
        <w:tab w:val="left" w:pos="1080"/>
        <w:tab w:val="right" w:pos="10152"/>
      </w:tabs>
      <w:spacing w:after="120"/>
      <w:ind w:right="1584"/>
    </w:pPr>
    <w:rPr>
      <w:rFonts w:ascii="Arial" w:eastAsia="Times New Roman" w:hAnsi="Arial" w:cs="Arial"/>
      <w:sz w:val="23"/>
      <w:szCs w:val="23"/>
      <w:lang w:eastAsia="en-US"/>
    </w:rPr>
  </w:style>
  <w:style w:type="paragraph" w:customStyle="1" w:styleId="06TextLast">
    <w:name w:val="06 = Text Last"/>
    <w:qFormat/>
    <w:rsid w:val="007C4824"/>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qFormat/>
    <w:rsid w:val="007C4824"/>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qFormat/>
    <w:rsid w:val="007C4824"/>
    <w:pPr>
      <w:numPr>
        <w:numId w:val="4"/>
      </w:numPr>
      <w:spacing w:after="60"/>
    </w:pPr>
    <w:rPr>
      <w:rFonts w:ascii="Arial" w:hAnsi="Arial" w:cs="Arial"/>
      <w:sz w:val="23"/>
      <w:szCs w:val="23"/>
      <w:lang w:eastAsia="en-US"/>
    </w:rPr>
  </w:style>
  <w:style w:type="paragraph" w:customStyle="1" w:styleId="09NumberList">
    <w:name w:val="09 = Number List"/>
    <w:qFormat/>
    <w:rsid w:val="007C4824"/>
    <w:pPr>
      <w:numPr>
        <w:numId w:val="5"/>
      </w:numPr>
      <w:tabs>
        <w:tab w:val="left" w:pos="720"/>
        <w:tab w:val="left" w:pos="1080"/>
        <w:tab w:val="right" w:pos="10152"/>
      </w:tabs>
      <w:spacing w:after="60"/>
      <w:ind w:right="1584"/>
    </w:pPr>
    <w:rPr>
      <w:rFonts w:ascii="Arial" w:eastAsia="Times New Roman" w:hAnsi="Arial" w:cs="Arial"/>
      <w:sz w:val="23"/>
      <w:szCs w:val="23"/>
      <w:lang w:eastAsia="en-US"/>
    </w:rPr>
  </w:style>
  <w:style w:type="paragraph" w:customStyle="1" w:styleId="10NumberList">
    <w:name w:val="10 = Number List"/>
    <w:qFormat/>
    <w:rsid w:val="00EE617C"/>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qFormat/>
    <w:rsid w:val="00EE617C"/>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styleId="BalloonText">
    <w:name w:val="Balloon Text"/>
    <w:basedOn w:val="Normal"/>
    <w:link w:val="BalloonTextChar"/>
    <w:rsid w:val="0000178B"/>
    <w:pPr>
      <w:spacing w:after="0"/>
    </w:pPr>
    <w:rPr>
      <w:rFonts w:ascii="Lucida Grande" w:hAnsi="Lucida Grande" w:cs="Lucida Grande"/>
      <w:sz w:val="18"/>
      <w:szCs w:val="18"/>
    </w:rPr>
  </w:style>
  <w:style w:type="character" w:customStyle="1" w:styleId="BalloonTextChar">
    <w:name w:val="Balloon Text Char"/>
    <w:link w:val="BalloonText"/>
    <w:rsid w:val="0000178B"/>
    <w:rPr>
      <w:rFonts w:ascii="Lucida Grande" w:eastAsia="Times New Roman" w:hAnsi="Lucida Grande" w:cs="Lucida Grande"/>
      <w:sz w:val="18"/>
      <w:szCs w:val="18"/>
      <w:lang w:val="en-GB"/>
    </w:rPr>
  </w:style>
  <w:style w:type="paragraph" w:styleId="Header">
    <w:name w:val="header"/>
    <w:basedOn w:val="Normal"/>
    <w:link w:val="HeaderChar"/>
    <w:rsid w:val="002078A4"/>
    <w:pPr>
      <w:tabs>
        <w:tab w:val="center" w:pos="4320"/>
        <w:tab w:val="right" w:pos="8640"/>
      </w:tabs>
    </w:pPr>
  </w:style>
  <w:style w:type="character" w:customStyle="1" w:styleId="HeaderChar">
    <w:name w:val="Header Char"/>
    <w:link w:val="Header"/>
    <w:rsid w:val="002078A4"/>
    <w:rPr>
      <w:rFonts w:ascii="Arial" w:eastAsia="Times New Roman" w:hAnsi="Arial"/>
      <w:sz w:val="22"/>
      <w:lang w:val="en-GB"/>
    </w:rPr>
  </w:style>
  <w:style w:type="paragraph" w:styleId="Footer">
    <w:name w:val="footer"/>
    <w:basedOn w:val="Normal"/>
    <w:link w:val="FooterChar"/>
    <w:rsid w:val="002078A4"/>
    <w:pPr>
      <w:tabs>
        <w:tab w:val="center" w:pos="4320"/>
        <w:tab w:val="right" w:pos="8640"/>
      </w:tabs>
    </w:pPr>
  </w:style>
  <w:style w:type="character" w:customStyle="1" w:styleId="FooterChar">
    <w:name w:val="Footer Char"/>
    <w:link w:val="Footer"/>
    <w:rsid w:val="002078A4"/>
    <w:rPr>
      <w:rFonts w:ascii="Arial" w:eastAsia="Times New Roman" w:hAnsi="Arial"/>
      <w:sz w:val="22"/>
      <w:lang w:val="en-GB"/>
    </w:rPr>
  </w:style>
  <w:style w:type="character" w:styleId="CommentReference">
    <w:name w:val="annotation reference"/>
    <w:rsid w:val="003E0EAD"/>
    <w:rPr>
      <w:sz w:val="16"/>
      <w:szCs w:val="16"/>
    </w:rPr>
  </w:style>
  <w:style w:type="paragraph" w:styleId="CommentText">
    <w:name w:val="annotation text"/>
    <w:basedOn w:val="Normal"/>
    <w:link w:val="CommentTextChar"/>
    <w:rsid w:val="003E0EAD"/>
    <w:rPr>
      <w:sz w:val="20"/>
    </w:rPr>
  </w:style>
  <w:style w:type="character" w:customStyle="1" w:styleId="CommentTextChar">
    <w:name w:val="Comment Text Char"/>
    <w:link w:val="CommentText"/>
    <w:rsid w:val="003E0EAD"/>
    <w:rPr>
      <w:rFonts w:ascii="Arial" w:eastAsia="Times New Roman" w:hAnsi="Arial"/>
      <w:lang w:eastAsia="en-US"/>
    </w:rPr>
  </w:style>
  <w:style w:type="paragraph" w:styleId="CommentSubject">
    <w:name w:val="annotation subject"/>
    <w:basedOn w:val="CommentText"/>
    <w:next w:val="CommentText"/>
    <w:link w:val="CommentSubjectChar"/>
    <w:rsid w:val="003E0EAD"/>
    <w:rPr>
      <w:b/>
      <w:bCs/>
    </w:rPr>
  </w:style>
  <w:style w:type="character" w:customStyle="1" w:styleId="CommentSubjectChar">
    <w:name w:val="Comment Subject Char"/>
    <w:link w:val="CommentSubject"/>
    <w:rsid w:val="003E0EAD"/>
    <w:rPr>
      <w:rFonts w:ascii="Arial" w:eastAsia="Times New Roman" w:hAnsi="Arial"/>
      <w:b/>
      <w:bCs/>
      <w:lang w:eastAsia="en-US"/>
    </w:rPr>
  </w:style>
  <w:style w:type="table" w:styleId="TableGrid">
    <w:name w:val="Table Grid"/>
    <w:basedOn w:val="TableNormal"/>
    <w:rsid w:val="001F5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2035659">
      <w:bodyDiv w:val="1"/>
      <w:marLeft w:val="0"/>
      <w:marRight w:val="0"/>
      <w:marTop w:val="0"/>
      <w:marBottom w:val="0"/>
      <w:divBdr>
        <w:top w:val="none" w:sz="0" w:space="0" w:color="auto"/>
        <w:left w:val="none" w:sz="0" w:space="0" w:color="auto"/>
        <w:bottom w:val="none" w:sz="0" w:space="0" w:color="auto"/>
        <w:right w:val="none" w:sz="0" w:space="0" w:color="auto"/>
      </w:divBdr>
    </w:div>
    <w:div w:id="592859262">
      <w:bodyDiv w:val="1"/>
      <w:marLeft w:val="0"/>
      <w:marRight w:val="0"/>
      <w:marTop w:val="0"/>
      <w:marBottom w:val="0"/>
      <w:divBdr>
        <w:top w:val="none" w:sz="0" w:space="0" w:color="auto"/>
        <w:left w:val="none" w:sz="0" w:space="0" w:color="auto"/>
        <w:bottom w:val="none" w:sz="0" w:space="0" w:color="auto"/>
        <w:right w:val="none" w:sz="0" w:space="0" w:color="auto"/>
      </w:divBdr>
    </w:div>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_rels/footer1.xml.rels><?xml version="1.0" encoding="UTF-8" standalone="yes"?>
<Relationships xmlns="http://schemas.openxmlformats.org/package/2006/relationships"><Relationship Id="rId1" Type="http://schemas.openxmlformats.org/officeDocument/2006/relationships/hyperlink" Target="http://www.oxfordsecondary.co.uk/acknowledge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384</Words>
  <Characters>2191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2570</CharactersWithSpaces>
  <SharedDoc>false</SharedDoc>
  <HyperlinkBase/>
  <HLinks>
    <vt:vector size="6" baseType="variant">
      <vt:variant>
        <vt:i4>589919</vt:i4>
      </vt:variant>
      <vt:variant>
        <vt:i4>0</vt:i4>
      </vt:variant>
      <vt:variant>
        <vt:i4>0</vt:i4>
      </vt:variant>
      <vt:variant>
        <vt:i4>5</vt:i4>
      </vt:variant>
      <vt:variant>
        <vt:lpwstr>http://www.oxfordsecondary.co.uk/acknowledgements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2020-11-17T14:20:00Z</dcterms:created>
  <dcterms:modified xsi:type="dcterms:W3CDTF">2021-01-11T13:48:00Z</dcterms:modified>
</cp:coreProperties>
</file>