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6592D" w:rsidRPr="008747DB" w:rsidRDefault="00656E20">
      <w:pPr>
        <w:rPr>
          <w:b/>
          <w:sz w:val="32"/>
          <w:szCs w:val="32"/>
          <w:u w:val="single"/>
        </w:rPr>
      </w:pPr>
      <w:r w:rsidRPr="008747D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9A51C6" wp14:editId="1D6A4A20">
                <wp:simplePos x="0" y="0"/>
                <wp:positionH relativeFrom="column">
                  <wp:posOffset>3867150</wp:posOffset>
                </wp:positionH>
                <wp:positionV relativeFrom="paragraph">
                  <wp:posOffset>0</wp:posOffset>
                </wp:positionV>
                <wp:extent cx="2360930" cy="8591550"/>
                <wp:effectExtent l="0" t="0" r="279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59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BDA" w:rsidRPr="008747DB" w:rsidRDefault="008B3BDA" w:rsidP="00FF172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747D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Possible tasks: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A Level s</w:t>
                            </w:r>
                            <w:r w:rsidRPr="008747D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tyle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document q</w:t>
                            </w:r>
                            <w:r w:rsidRPr="008747DB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uestions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and essays.</w:t>
                            </w:r>
                          </w:p>
                          <w:p w:rsidR="008B3BDA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 w:rsidRPr="00B32970">
                              <w:rPr>
                                <w:rFonts w:eastAsia="Times New Roman" w:cs="Times New Roman"/>
                                <w:bCs/>
                                <w:sz w:val="24"/>
                                <w:szCs w:val="24"/>
                              </w:rPr>
                              <w:t>Question 1</w:t>
                            </w:r>
                            <w:r w:rsidRPr="008747DB"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 xml:space="preserve"> on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paper is always a document question and is compulsory. You will have 60 minutes to complete.</w:t>
                            </w:r>
                          </w:p>
                          <w:p w:rsidR="008B3BDA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You will then answer 2 essay questions out of a choice of three. Each essay should take 45 minutes.</w:t>
                            </w:r>
                          </w:p>
                          <w:p w:rsidR="008B3BDA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Document Question examples:</w:t>
                            </w:r>
                          </w:p>
                          <w:p w:rsidR="008B3BDA" w:rsidRDefault="008B3BDA" w:rsidP="008F6EEC"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 xml:space="preserve"> 2017: The decline of the Liberals, 1906-1929.</w:t>
                            </w:r>
                            <w:r w:rsidRPr="00B32970">
                              <w:t xml:space="preserve"> </w:t>
                            </w:r>
                          </w:p>
                          <w:p w:rsidR="008B3BDA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 xml:space="preserve">AQA 2018: </w:t>
                            </w:r>
                            <w:r w:rsidRPr="00B32970"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Reasons for Conservative domination,1918-39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B3BDA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Essay examples:</w:t>
                            </w: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 w:rsidRPr="001348B2"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 xml:space="preserve"> ‘For the most part, Ramsay Macdonald’s leadership of the Labour Party was a disaster.’ Assess the validity of this statement in the years c. 1911-1931.</w:t>
                            </w: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 w:rsidRPr="001348B2"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‘All the triumphs and disasters of the Liberal Party between 1906 and 1931 were associated with Lloyd-George.’ Assess the validity of this view.</w:t>
                            </w:r>
                          </w:p>
                          <w:p w:rsidR="008B3BDA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 w:rsidRPr="001348B2"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Account for the dominance of the Conservative Party in the interwar years.</w:t>
                            </w:r>
                          </w:p>
                          <w:p w:rsidR="008B3BDA" w:rsidRDefault="008B3BDA" w:rsidP="00656E20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  <w:t>‘The condition of Ireland, in both the South and Ulster, was much improved following the Anglo-Irish Treaty of 1921.’ Assess the validity of this view in the context of the years 1916-1939.</w:t>
                            </w:r>
                          </w:p>
                          <w:p w:rsidR="008B3BDA" w:rsidRPr="00782926" w:rsidRDefault="008B3BDA" w:rsidP="00656E20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1348B2" w:rsidRDefault="008B3BDA" w:rsidP="001348B2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8747DB" w:rsidRDefault="008B3BDA" w:rsidP="008F6EEC">
                            <w:pPr>
                              <w:rPr>
                                <w:rFonts w:eastAsia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B3BDA" w:rsidRPr="0068781F" w:rsidRDefault="008B3BDA" w:rsidP="0068781F">
                            <w:pPr>
                              <w:rPr>
                                <w:rFonts w:eastAsia="Times New Roman" w:cs="Times New Roman"/>
                              </w:rPr>
                            </w:pPr>
                          </w:p>
                          <w:p w:rsidR="008B3BDA" w:rsidRPr="000068D5" w:rsidRDefault="008B3BDA" w:rsidP="000068D5">
                            <w:pPr>
                              <w:rPr>
                                <w:rFonts w:eastAsia="Times New Roman" w:cs="Times New Roman"/>
                              </w:rPr>
                            </w:pPr>
                          </w:p>
                          <w:p w:rsidR="008B3BDA" w:rsidRPr="008D5C7D" w:rsidRDefault="008B3BDA" w:rsidP="00FF1729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8B3BDA" w:rsidRDefault="008B3BDA" w:rsidP="00EB2A06">
                            <w:pPr>
                              <w:pStyle w:val="Default"/>
                              <w:rPr>
                                <w:rFonts w:cstheme="minorHAnsi"/>
                              </w:rPr>
                            </w:pPr>
                          </w:p>
                          <w:p w:rsidR="008B3BDA" w:rsidRPr="00FF1729" w:rsidRDefault="008B3BDA" w:rsidP="00FF1729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A51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4.5pt;margin-top:0;width:185.9pt;height:676.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">
                <v:textbox>
                  <w:txbxContent>
                    <w:p w:rsidR="008B3BDA" w:rsidRPr="008747DB" w:rsidRDefault="008B3BDA" w:rsidP="00FF1729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747DB">
                        <w:rPr>
                          <w:b/>
                          <w:sz w:val="24"/>
                          <w:szCs w:val="24"/>
                          <w:u w:val="single"/>
                        </w:rPr>
                        <w:t>Possible tasks: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A Level s</w:t>
                      </w:r>
                      <w:r w:rsidRPr="008747DB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tyle 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document q</w:t>
                      </w:r>
                      <w:r w:rsidRPr="008747DB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uestions 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and essays.</w:t>
                      </w:r>
                    </w:p>
                    <w:p w:rsidR="008B3BDA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 w:rsidRPr="00B32970">
                        <w:rPr>
                          <w:rFonts w:eastAsia="Times New Roman" w:cs="Times New Roman"/>
                          <w:bCs/>
                          <w:sz w:val="24"/>
                          <w:szCs w:val="24"/>
                        </w:rPr>
                        <w:t>Question 1</w:t>
                      </w:r>
                      <w:r w:rsidRPr="008747DB">
                        <w:rPr>
                          <w:rFonts w:eastAsia="Times New Roman" w:cs="Times New Roman"/>
                          <w:sz w:val="24"/>
                          <w:szCs w:val="24"/>
                        </w:rPr>
                        <w:t xml:space="preserve"> on the </w:t>
                      </w: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paper is always a document question and is compulsory. You will have 60 minutes to complete.</w:t>
                      </w:r>
                    </w:p>
                    <w:p w:rsidR="008B3BDA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You will then answer 2 essay questions out of a choice of three. Each essay should take 45 minutes.</w:t>
                      </w:r>
                    </w:p>
                    <w:p w:rsidR="008B3BDA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Document Question examples:</w:t>
                      </w:r>
                    </w:p>
                    <w:p w:rsidR="008B3BDA" w:rsidRDefault="008B3BDA" w:rsidP="008F6EEC"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 xml:space="preserve"> 2017: The decline of the Liberals, 1906-1929.</w:t>
                      </w:r>
                      <w:r w:rsidRPr="00B32970">
                        <w:t xml:space="preserve"> </w:t>
                      </w:r>
                    </w:p>
                    <w:p w:rsidR="008B3BDA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 xml:space="preserve">AQA 2018: </w:t>
                      </w:r>
                      <w:r w:rsidRPr="00B32970">
                        <w:rPr>
                          <w:rFonts w:eastAsia="Times New Roman" w:cs="Times New Roman"/>
                          <w:sz w:val="24"/>
                          <w:szCs w:val="24"/>
                        </w:rPr>
                        <w:t>Reasons for Conservative domination,1918-39</w:t>
                      </w: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8B3BDA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Essay examples:</w:t>
                      </w: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 w:rsidRPr="001348B2">
                        <w:rPr>
                          <w:rFonts w:eastAsia="Times New Roman" w:cs="Times New Roman"/>
                          <w:sz w:val="24"/>
                          <w:szCs w:val="24"/>
                        </w:rPr>
                        <w:t xml:space="preserve"> ‘For the most part, Ramsay Macdonald’s leadership of the Labour Party was a disaster.’ Assess the validity of this statement in the years c. 1911-1931.</w:t>
                      </w: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 w:rsidRPr="001348B2">
                        <w:rPr>
                          <w:rFonts w:eastAsia="Times New Roman" w:cs="Times New Roman"/>
                          <w:sz w:val="24"/>
                          <w:szCs w:val="24"/>
                        </w:rPr>
                        <w:t>‘All the triumphs and disasters of the Liberal Party between 1906 and 1931 were associated with Lloyd-George.’ Assess the validity of this view.</w:t>
                      </w:r>
                    </w:p>
                    <w:p w:rsidR="008B3BDA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 w:rsidRPr="001348B2">
                        <w:rPr>
                          <w:rFonts w:eastAsia="Times New Roman" w:cs="Times New Roman"/>
                          <w:sz w:val="24"/>
                          <w:szCs w:val="24"/>
                        </w:rPr>
                        <w:t>Account for the dominance of the Conservative Party in the interwar years.</w:t>
                      </w:r>
                    </w:p>
                    <w:p w:rsidR="008B3BDA" w:rsidRDefault="008B3BDA" w:rsidP="00656E20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 w:cs="Times New Roman"/>
                          <w:sz w:val="24"/>
                          <w:szCs w:val="24"/>
                        </w:rPr>
                        <w:t>‘The condition of Ireland, in both the South and Ulster, was much improved following the Anglo-Irish Treaty of 1921.’ Assess the validity of this view in the context of the years 1916-1939.</w:t>
                      </w:r>
                    </w:p>
                    <w:p w:rsidR="008B3BDA" w:rsidRPr="00782926" w:rsidRDefault="008B3BDA" w:rsidP="00656E20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1348B2" w:rsidRDefault="008B3BDA" w:rsidP="001348B2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8747DB" w:rsidRDefault="008B3BDA" w:rsidP="008F6EEC">
                      <w:pPr>
                        <w:rPr>
                          <w:rFonts w:eastAsia="Times New Roman" w:cs="Times New Roman"/>
                          <w:sz w:val="24"/>
                          <w:szCs w:val="24"/>
                        </w:rPr>
                      </w:pPr>
                    </w:p>
                    <w:p w:rsidR="008B3BDA" w:rsidRPr="0068781F" w:rsidRDefault="008B3BDA" w:rsidP="0068781F">
                      <w:pPr>
                        <w:rPr>
                          <w:rFonts w:eastAsia="Times New Roman" w:cs="Times New Roman"/>
                        </w:rPr>
                      </w:pPr>
                    </w:p>
                    <w:p w:rsidR="008B3BDA" w:rsidRPr="000068D5" w:rsidRDefault="008B3BDA" w:rsidP="000068D5">
                      <w:pPr>
                        <w:rPr>
                          <w:rFonts w:eastAsia="Times New Roman" w:cs="Times New Roman"/>
                        </w:rPr>
                      </w:pPr>
                    </w:p>
                    <w:p w:rsidR="008B3BDA" w:rsidRPr="008D5C7D" w:rsidRDefault="008B3BDA" w:rsidP="00FF1729">
                      <w:pPr>
                        <w:rPr>
                          <w:b/>
                          <w:u w:val="single"/>
                        </w:rPr>
                      </w:pPr>
                    </w:p>
                    <w:p w:rsidR="008B3BDA" w:rsidRDefault="008B3BDA" w:rsidP="00EB2A06">
                      <w:pPr>
                        <w:pStyle w:val="Default"/>
                        <w:rPr>
                          <w:rFonts w:cstheme="minorHAnsi"/>
                        </w:rPr>
                      </w:pPr>
                    </w:p>
                    <w:p w:rsidR="008B3BDA" w:rsidRPr="00FF1729" w:rsidRDefault="008B3BDA" w:rsidP="00FF1729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592D" w:rsidRPr="008747DB">
        <w:rPr>
          <w:b/>
          <w:sz w:val="32"/>
          <w:szCs w:val="32"/>
          <w:u w:val="single"/>
        </w:rPr>
        <w:t xml:space="preserve">History Department:  </w:t>
      </w:r>
    </w:p>
    <w:p w:rsidR="00D5026F" w:rsidRDefault="00D5026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 Level</w:t>
      </w:r>
      <w:r w:rsidR="0006592D" w:rsidRPr="008747DB">
        <w:rPr>
          <w:b/>
          <w:sz w:val="32"/>
          <w:szCs w:val="32"/>
          <w:u w:val="single"/>
        </w:rPr>
        <w:t xml:space="preserve"> Paper</w:t>
      </w:r>
      <w:r w:rsidR="00956631">
        <w:rPr>
          <w:b/>
          <w:sz w:val="32"/>
          <w:szCs w:val="32"/>
          <w:u w:val="single"/>
        </w:rPr>
        <w:t xml:space="preserve"> 1</w:t>
      </w:r>
      <w:r w:rsidR="0006592D" w:rsidRPr="008747DB">
        <w:rPr>
          <w:b/>
          <w:sz w:val="32"/>
          <w:szCs w:val="32"/>
          <w:u w:val="single"/>
        </w:rPr>
        <w:t xml:space="preserve">. </w:t>
      </w:r>
    </w:p>
    <w:p w:rsidR="00D5026F" w:rsidRDefault="0006592D">
      <w:pPr>
        <w:rPr>
          <w:b/>
          <w:sz w:val="32"/>
          <w:szCs w:val="32"/>
          <w:u w:val="single"/>
        </w:rPr>
      </w:pPr>
      <w:r w:rsidRPr="008747DB">
        <w:rPr>
          <w:b/>
          <w:sz w:val="32"/>
          <w:szCs w:val="32"/>
          <w:u w:val="single"/>
        </w:rPr>
        <w:t xml:space="preserve">(AQA SECTION </w:t>
      </w:r>
      <w:r w:rsidR="00D5026F">
        <w:rPr>
          <w:b/>
          <w:sz w:val="32"/>
          <w:szCs w:val="32"/>
          <w:u w:val="single"/>
        </w:rPr>
        <w:t>3</w:t>
      </w:r>
      <w:r w:rsidRPr="008747DB">
        <w:rPr>
          <w:b/>
          <w:sz w:val="32"/>
          <w:szCs w:val="32"/>
          <w:u w:val="single"/>
        </w:rPr>
        <w:t>: TOPIC</w:t>
      </w:r>
      <w:r w:rsidR="00D5026F">
        <w:rPr>
          <w:b/>
          <w:sz w:val="32"/>
          <w:szCs w:val="32"/>
          <w:u w:val="single"/>
        </w:rPr>
        <w:t>:</w:t>
      </w:r>
      <w:r w:rsidRPr="008747DB">
        <w:rPr>
          <w:b/>
          <w:sz w:val="32"/>
          <w:szCs w:val="32"/>
          <w:u w:val="single"/>
        </w:rPr>
        <w:t xml:space="preserve"> </w:t>
      </w:r>
      <w:r w:rsidR="00D5026F">
        <w:rPr>
          <w:b/>
          <w:sz w:val="32"/>
          <w:szCs w:val="32"/>
          <w:u w:val="single"/>
        </w:rPr>
        <w:t>The Great War</w:t>
      </w:r>
    </w:p>
    <w:p w:rsidR="00D5026F" w:rsidRPr="008747DB" w:rsidRDefault="00377092">
      <w:pPr>
        <w:rPr>
          <w:sz w:val="32"/>
          <w:szCs w:val="32"/>
        </w:rPr>
      </w:pP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3CF6A3" wp14:editId="68FF7B7A">
                <wp:simplePos x="0" y="0"/>
                <wp:positionH relativeFrom="margin">
                  <wp:posOffset>-28575</wp:posOffset>
                </wp:positionH>
                <wp:positionV relativeFrom="paragraph">
                  <wp:posOffset>2608580</wp:posOffset>
                </wp:positionV>
                <wp:extent cx="3457575" cy="4981575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498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BDA" w:rsidRDefault="008B3BDA" w:rsidP="00980D19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points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WW1 had a major impact on the political parties, especially the Liberal and Labour Parties.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The traditional ‘laissez-faire’ attitude to the economic policy of GB had to be abandoned during the war.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The franchise was extended after the war to include women for the first time.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The British economy experienced difficulties throughout the inter-war period. Staple industries declined, and although new consumer based ones developed, unemployment remained high- ‘intractable million’.  A General Strike occurred in 1926 and the various governments struggled to provide effective management.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Coalition and ‘National’ governments were formed during much of the period to try and provide a united front against different types of foe. The Conservatives tended to dominate the political scene though.</w:t>
                            </w:r>
                          </w:p>
                          <w:p w:rsidR="008B3BDA" w:rsidRPr="008B3BDA" w:rsidRDefault="008B3BDA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B3BDA">
                              <w:rPr>
                                <w:sz w:val="20"/>
                                <w:szCs w:val="20"/>
                              </w:rPr>
                              <w:t>Various social legislation initiatives were passed to try and improve the lives of the lower orders, yet there remained a divided Britain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: regional divisions with unemployment, gender opportunities, housing and educational provision.</w:t>
                            </w:r>
                          </w:p>
                          <w:p w:rsidR="008B3BDA" w:rsidRPr="00D50504" w:rsidRDefault="00D50504" w:rsidP="00980D1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50504">
                              <w:rPr>
                                <w:sz w:val="20"/>
                                <w:szCs w:val="20"/>
                              </w:rPr>
                              <w:t xml:space="preserve">Events in Ireland escalated during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WW1 leading to an Anglo-Irish war and eventual partition. Divisions remained deep and an Irish Civil war followed in the South.</w:t>
                            </w:r>
                          </w:p>
                          <w:p w:rsidR="008B3BDA" w:rsidRPr="008B3BDA" w:rsidRDefault="008B3BDA" w:rsidP="00FF1729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CF6A3" id="_x0000_s1027" type="#_x0000_t202" style="position:absolute;margin-left:-2.25pt;margin-top:205.4pt;width:272.25pt;height:39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">
                <v:textbox>
                  <w:txbxContent>
                    <w:p w:rsidR="008B3BDA" w:rsidRDefault="008B3BDA" w:rsidP="00980D19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points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WW1 had a major impact on the political parties, especially the Liberal and Labour Parties.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The traditional ‘laissez-faire’ attitude to the economic policy of GB had to be abandoned during the war.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The franchise was extended after the war to include women for the first time.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The British economy experienced difficulties throughout the inter-war period. Staple industries declined, and although new consumer based ones developed, unemployment remained high- ‘intractable million’.  A General Strike occurred in 1926 and the various governments struggled to provide effective management.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Coalition and ‘National’ governments were formed during much of the period to try and provide a united front against different types of foe. The Conservatives tended to dominate the political scene though.</w:t>
                      </w:r>
                    </w:p>
                    <w:p w:rsidR="008B3BDA" w:rsidRPr="008B3BDA" w:rsidRDefault="008B3BDA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B3BDA">
                        <w:rPr>
                          <w:sz w:val="20"/>
                          <w:szCs w:val="20"/>
                        </w:rPr>
                        <w:t>Various social legislation initiatives were passed to try and improve the lives of the lower orders, yet there remained a divided Britain</w:t>
                      </w:r>
                      <w:r>
                        <w:rPr>
                          <w:sz w:val="20"/>
                          <w:szCs w:val="20"/>
                        </w:rPr>
                        <w:t>: regional divisions with unemployment, gender opportunities, housing and educational provision.</w:t>
                      </w:r>
                    </w:p>
                    <w:p w:rsidR="008B3BDA" w:rsidRPr="00D50504" w:rsidRDefault="00D50504" w:rsidP="00980D1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50504">
                        <w:rPr>
                          <w:sz w:val="20"/>
                          <w:szCs w:val="20"/>
                        </w:rPr>
                        <w:t xml:space="preserve">Events in Ireland escalated during </w:t>
                      </w:r>
                      <w:r>
                        <w:rPr>
                          <w:sz w:val="20"/>
                          <w:szCs w:val="20"/>
                        </w:rPr>
                        <w:t>WW1 leading to an Anglo-Irish war and eventual partition. Divisions remained deep and an Irish Civil war followed in the South.</w:t>
                      </w:r>
                    </w:p>
                    <w:p w:rsidR="008B3BDA" w:rsidRPr="008B3BDA" w:rsidRDefault="008B3BDA" w:rsidP="00FF1729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026F">
        <w:rPr>
          <w:b/>
          <w:sz w:val="32"/>
          <w:szCs w:val="32"/>
          <w:u w:val="single"/>
        </w:rPr>
        <w:t>and its impact, 1914-39</w:t>
      </w:r>
      <w:r w:rsidR="0006592D" w:rsidRPr="008747DB">
        <w:rPr>
          <w:b/>
          <w:sz w:val="32"/>
          <w:szCs w:val="32"/>
          <w:u w:val="single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3"/>
        <w:gridCol w:w="4679"/>
      </w:tblGrid>
      <w:tr w:rsidR="00FF1729" w:rsidRPr="00832F18" w:rsidTr="00377092">
        <w:trPr>
          <w:trHeight w:val="276"/>
        </w:trPr>
        <w:tc>
          <w:tcPr>
            <w:tcW w:w="5382" w:type="dxa"/>
            <w:gridSpan w:val="2"/>
          </w:tcPr>
          <w:p w:rsidR="00FF1729" w:rsidRPr="008747DB" w:rsidRDefault="00FF1729" w:rsidP="00D5026F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377092">
        <w:trPr>
          <w:trHeight w:val="695"/>
        </w:trPr>
        <w:tc>
          <w:tcPr>
            <w:tcW w:w="703" w:type="dxa"/>
          </w:tcPr>
          <w:p w:rsidR="00FF1729" w:rsidRPr="008D5C7D" w:rsidRDefault="00D5026F" w:rsidP="00D5026F">
            <w:pPr>
              <w:rPr>
                <w:bCs/>
              </w:rPr>
            </w:pPr>
            <w:r>
              <w:rPr>
                <w:bCs/>
              </w:rPr>
              <w:t>3</w:t>
            </w:r>
            <w:r w:rsidR="00FF1729" w:rsidRPr="008D5C7D">
              <w:rPr>
                <w:bCs/>
              </w:rPr>
              <w:t>.</w:t>
            </w:r>
            <w:r w:rsidR="0006592D">
              <w:rPr>
                <w:bCs/>
              </w:rPr>
              <w:t>1</w:t>
            </w:r>
          </w:p>
        </w:tc>
        <w:tc>
          <w:tcPr>
            <w:tcW w:w="4679" w:type="dxa"/>
          </w:tcPr>
          <w:p w:rsidR="00FF1729" w:rsidRPr="008747DB" w:rsidRDefault="00D5026F" w:rsidP="00D502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impact of war on British parties and politics</w:t>
            </w:r>
          </w:p>
        </w:tc>
      </w:tr>
      <w:tr w:rsidR="00FF1729" w:rsidRPr="00832F18" w:rsidTr="00377092">
        <w:trPr>
          <w:trHeight w:val="408"/>
        </w:trPr>
        <w:tc>
          <w:tcPr>
            <w:tcW w:w="703" w:type="dxa"/>
          </w:tcPr>
          <w:p w:rsidR="00FF1729" w:rsidRPr="008D5C7D" w:rsidRDefault="00D5026F" w:rsidP="00D5026F">
            <w:r>
              <w:t>3</w:t>
            </w:r>
            <w:r w:rsidR="00FF1729" w:rsidRPr="008D5C7D">
              <w:t>.</w:t>
            </w:r>
            <w:r w:rsidR="0006592D">
              <w:t xml:space="preserve">2 </w:t>
            </w:r>
          </w:p>
        </w:tc>
        <w:tc>
          <w:tcPr>
            <w:tcW w:w="4679" w:type="dxa"/>
          </w:tcPr>
          <w:p w:rsidR="00FF1729" w:rsidRPr="008747DB" w:rsidRDefault="00D5026F" w:rsidP="00D502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Political developments in the interwar years</w:t>
            </w:r>
          </w:p>
        </w:tc>
      </w:tr>
      <w:tr w:rsidR="00FF1729" w:rsidRPr="00832F18" w:rsidTr="00377092">
        <w:trPr>
          <w:trHeight w:val="388"/>
        </w:trPr>
        <w:tc>
          <w:tcPr>
            <w:tcW w:w="703" w:type="dxa"/>
          </w:tcPr>
          <w:p w:rsidR="00FF1729" w:rsidRPr="008D5C7D" w:rsidRDefault="00D5026F" w:rsidP="00D5026F">
            <w:pPr>
              <w:rPr>
                <w:bCs/>
              </w:rPr>
            </w:pPr>
            <w:r>
              <w:rPr>
                <w:bCs/>
              </w:rPr>
              <w:t>3</w:t>
            </w:r>
            <w:r w:rsidR="00FF1729" w:rsidRPr="008D5C7D">
              <w:rPr>
                <w:bCs/>
              </w:rPr>
              <w:t>.</w:t>
            </w:r>
            <w:r w:rsidR="0006592D">
              <w:rPr>
                <w:bCs/>
              </w:rPr>
              <w:t xml:space="preserve">3 </w:t>
            </w:r>
          </w:p>
        </w:tc>
        <w:tc>
          <w:tcPr>
            <w:tcW w:w="4679" w:type="dxa"/>
          </w:tcPr>
          <w:p w:rsidR="00D5026F" w:rsidRPr="008747DB" w:rsidRDefault="00D5026F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Economic developments</w:t>
            </w:r>
          </w:p>
        </w:tc>
      </w:tr>
      <w:tr w:rsidR="00D5026F" w:rsidRPr="00832F18" w:rsidTr="00377092">
        <w:trPr>
          <w:trHeight w:val="291"/>
        </w:trPr>
        <w:tc>
          <w:tcPr>
            <w:tcW w:w="703" w:type="dxa"/>
          </w:tcPr>
          <w:p w:rsidR="00D5026F" w:rsidRPr="008D5C7D" w:rsidRDefault="00D5026F" w:rsidP="00D5026F">
            <w:pPr>
              <w:rPr>
                <w:bCs/>
              </w:rPr>
            </w:pPr>
            <w:r>
              <w:rPr>
                <w:bCs/>
              </w:rPr>
              <w:t>3.4</w:t>
            </w:r>
          </w:p>
        </w:tc>
        <w:tc>
          <w:tcPr>
            <w:tcW w:w="4679" w:type="dxa"/>
          </w:tcPr>
          <w:p w:rsidR="00D5026F" w:rsidRDefault="00D5026F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developments</w:t>
            </w:r>
          </w:p>
        </w:tc>
      </w:tr>
      <w:tr w:rsidR="00D5026F" w:rsidRPr="00832F18" w:rsidTr="00377092">
        <w:trPr>
          <w:trHeight w:val="276"/>
        </w:trPr>
        <w:tc>
          <w:tcPr>
            <w:tcW w:w="703" w:type="dxa"/>
          </w:tcPr>
          <w:p w:rsidR="00D5026F" w:rsidRPr="008D5C7D" w:rsidRDefault="00D5026F" w:rsidP="00D5026F">
            <w:pPr>
              <w:rPr>
                <w:bCs/>
              </w:rPr>
            </w:pPr>
            <w:r>
              <w:rPr>
                <w:bCs/>
              </w:rPr>
              <w:t>3.5</w:t>
            </w:r>
          </w:p>
        </w:tc>
        <w:tc>
          <w:tcPr>
            <w:tcW w:w="4679" w:type="dxa"/>
          </w:tcPr>
          <w:p w:rsidR="00D5026F" w:rsidRDefault="00D5026F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policies</w:t>
            </w:r>
          </w:p>
        </w:tc>
      </w:tr>
      <w:tr w:rsidR="00D5026F" w:rsidRPr="00832F18" w:rsidTr="00377092">
        <w:trPr>
          <w:trHeight w:val="568"/>
        </w:trPr>
        <w:tc>
          <w:tcPr>
            <w:tcW w:w="703" w:type="dxa"/>
          </w:tcPr>
          <w:p w:rsidR="00D5026F" w:rsidRPr="008D5C7D" w:rsidRDefault="00D5026F" w:rsidP="00D5026F">
            <w:pPr>
              <w:rPr>
                <w:bCs/>
              </w:rPr>
            </w:pPr>
            <w:r>
              <w:rPr>
                <w:bCs/>
              </w:rPr>
              <w:t>3.6</w:t>
            </w:r>
          </w:p>
        </w:tc>
        <w:tc>
          <w:tcPr>
            <w:tcW w:w="4679" w:type="dxa"/>
          </w:tcPr>
          <w:p w:rsidR="00D5026F" w:rsidRDefault="00D5026F" w:rsidP="008F6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condition of Ireland and Anglo-Irish relations</w:t>
            </w:r>
          </w:p>
        </w:tc>
      </w:tr>
    </w:tbl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FF1729" w:rsidRDefault="008747DB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E79213" wp14:editId="663257E1">
                <wp:simplePos x="0" y="0"/>
                <wp:positionH relativeFrom="margin">
                  <wp:posOffset>3600450</wp:posOffset>
                </wp:positionH>
                <wp:positionV relativeFrom="paragraph">
                  <wp:posOffset>266700</wp:posOffset>
                </wp:positionV>
                <wp:extent cx="1802130" cy="466725"/>
                <wp:effectExtent l="0" t="0" r="266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180213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BDA" w:rsidRPr="00007833" w:rsidRDefault="008B3BDA" w:rsidP="008747DB">
                            <w:pPr>
                              <w:spacing w:after="0"/>
                              <w:ind w:left="360"/>
                              <w:rPr>
                                <w:b/>
                                <w:bCs/>
                              </w:rPr>
                            </w:pPr>
                            <w:r w:rsidRPr="00007833">
                              <w:rPr>
                                <w:b/>
                                <w:bCs/>
                              </w:rPr>
                              <w:t xml:space="preserve">Key Vocabulary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79213" id="_x0000_s1028" type="#_x0000_t202" style="position:absolute;margin-left:283.5pt;margin-top:21pt;width:141.9pt;height:36.75pt;rotation:180;flip: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">
                <v:textbox>
                  <w:txbxContent>
                    <w:p w:rsidR="008B3BDA" w:rsidRPr="00007833" w:rsidRDefault="008B3BDA" w:rsidP="008747DB">
                      <w:pPr>
                        <w:spacing w:after="0"/>
                        <w:ind w:left="360"/>
                        <w:rPr>
                          <w:b/>
                          <w:bCs/>
                        </w:rPr>
                      </w:pPr>
                      <w:r w:rsidRPr="00007833">
                        <w:rPr>
                          <w:b/>
                          <w:bCs/>
                        </w:rPr>
                        <w:t xml:space="preserve">Key Vocabulary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86" w:tblpY="-5541"/>
        <w:tblOverlap w:val="never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FF1729" w:rsidRPr="008D5C7D" w:rsidTr="00D5026F">
        <w:tc>
          <w:tcPr>
            <w:tcW w:w="10485" w:type="dxa"/>
            <w:gridSpan w:val="2"/>
          </w:tcPr>
          <w:p w:rsidR="00FF1729" w:rsidRPr="00007833" w:rsidRDefault="00FF1729" w:rsidP="00D5026F">
            <w:pPr>
              <w:rPr>
                <w:b/>
                <w:bCs/>
                <w:sz w:val="24"/>
                <w:szCs w:val="24"/>
                <w:u w:val="single"/>
              </w:rPr>
            </w:pPr>
            <w:r w:rsidRPr="00007833">
              <w:rPr>
                <w:b/>
                <w:bCs/>
                <w:sz w:val="24"/>
                <w:szCs w:val="24"/>
                <w:u w:val="single"/>
              </w:rPr>
              <w:t>Key terms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FF1729" w:rsidRPr="00007833" w:rsidRDefault="00007833" w:rsidP="00D5026F">
            <w:pPr>
              <w:rPr>
                <w:bCs/>
                <w:sz w:val="24"/>
                <w:szCs w:val="24"/>
              </w:rPr>
            </w:pPr>
            <w:r w:rsidRPr="00007833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FF1729" w:rsidRPr="00007833" w:rsidRDefault="00FF1729" w:rsidP="00D5026F">
            <w:pPr>
              <w:rPr>
                <w:bCs/>
                <w:sz w:val="24"/>
                <w:szCs w:val="24"/>
              </w:rPr>
            </w:pPr>
          </w:p>
        </w:tc>
      </w:tr>
      <w:tr w:rsidR="00FF1729" w:rsidRPr="008D5C7D" w:rsidTr="00FF1729">
        <w:tc>
          <w:tcPr>
            <w:tcW w:w="3114" w:type="dxa"/>
          </w:tcPr>
          <w:p w:rsidR="00FF1729" w:rsidRPr="00FF1729" w:rsidRDefault="00FF1729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FF1729" w:rsidRPr="00FF1729" w:rsidRDefault="00FF1729" w:rsidP="00D5026F">
            <w:pPr>
              <w:rPr>
                <w:bCs/>
              </w:rPr>
            </w:pPr>
          </w:p>
        </w:tc>
      </w:tr>
      <w:tr w:rsidR="00FF1729" w:rsidRPr="008D5C7D" w:rsidTr="00FF1729">
        <w:tc>
          <w:tcPr>
            <w:tcW w:w="3114" w:type="dxa"/>
          </w:tcPr>
          <w:p w:rsidR="00FF1729" w:rsidRPr="00FF1729" w:rsidRDefault="00FF1729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FF1729" w:rsidRPr="00FF1729" w:rsidRDefault="00FF1729" w:rsidP="00D5026F">
            <w:pPr>
              <w:rPr>
                <w:bCs/>
              </w:rPr>
            </w:pPr>
          </w:p>
        </w:tc>
      </w:tr>
      <w:tr w:rsidR="00EB2A06" w:rsidRPr="008D5C7D" w:rsidTr="00FF1729">
        <w:tc>
          <w:tcPr>
            <w:tcW w:w="3114" w:type="dxa"/>
          </w:tcPr>
          <w:p w:rsidR="00EB2A06" w:rsidRDefault="00EB2A06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D5026F">
            <w:pPr>
              <w:rPr>
                <w:bCs/>
              </w:rPr>
            </w:pPr>
          </w:p>
        </w:tc>
      </w:tr>
      <w:tr w:rsidR="00EB2A06" w:rsidRPr="008D5C7D" w:rsidTr="00FF1729">
        <w:tc>
          <w:tcPr>
            <w:tcW w:w="3114" w:type="dxa"/>
          </w:tcPr>
          <w:p w:rsidR="00EB2A06" w:rsidRDefault="00EB2A06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D5026F">
            <w:pPr>
              <w:rPr>
                <w:bCs/>
              </w:rPr>
            </w:pPr>
          </w:p>
        </w:tc>
      </w:tr>
      <w:tr w:rsidR="00EB2A06" w:rsidRPr="008D5C7D" w:rsidTr="00FF1729">
        <w:tc>
          <w:tcPr>
            <w:tcW w:w="3114" w:type="dxa"/>
          </w:tcPr>
          <w:p w:rsidR="00EB2A06" w:rsidRDefault="00EB2A06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D5026F">
            <w:pPr>
              <w:rPr>
                <w:bCs/>
              </w:rPr>
            </w:pPr>
          </w:p>
        </w:tc>
      </w:tr>
      <w:tr w:rsidR="00EB2A06" w:rsidRPr="008D5C7D" w:rsidTr="00FF1729">
        <w:tc>
          <w:tcPr>
            <w:tcW w:w="3114" w:type="dxa"/>
          </w:tcPr>
          <w:p w:rsidR="00EB2A06" w:rsidRDefault="00EB2A06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D5026F">
            <w:pPr>
              <w:rPr>
                <w:bCs/>
              </w:rPr>
            </w:pPr>
          </w:p>
        </w:tc>
      </w:tr>
      <w:tr w:rsidR="00EB2A06" w:rsidRPr="008D5C7D" w:rsidTr="008747DB">
        <w:trPr>
          <w:trHeight w:val="1039"/>
        </w:trPr>
        <w:tc>
          <w:tcPr>
            <w:tcW w:w="3114" w:type="dxa"/>
          </w:tcPr>
          <w:p w:rsidR="00EB2A06" w:rsidRDefault="00EB2A06" w:rsidP="00D5026F">
            <w:pPr>
              <w:rPr>
                <w:bCs/>
              </w:rPr>
            </w:pPr>
          </w:p>
        </w:tc>
        <w:tc>
          <w:tcPr>
            <w:tcW w:w="7371" w:type="dxa"/>
          </w:tcPr>
          <w:p w:rsidR="00EB2A06" w:rsidRPr="00FF1729" w:rsidRDefault="00EB2A06" w:rsidP="00D5026F">
            <w:pPr>
              <w:rPr>
                <w:bCs/>
              </w:rPr>
            </w:pPr>
          </w:p>
        </w:tc>
      </w:tr>
    </w:tbl>
    <w:p w:rsidR="008747DB" w:rsidRDefault="008747DB"/>
    <w:p w:rsidR="00FF1729" w:rsidRDefault="008747DB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4F8B45" wp14:editId="3CF38A7B">
                <wp:simplePos x="0" y="0"/>
                <wp:positionH relativeFrom="column">
                  <wp:posOffset>1990725</wp:posOffset>
                </wp:positionH>
                <wp:positionV relativeFrom="paragraph">
                  <wp:posOffset>3430905</wp:posOffset>
                </wp:positionV>
                <wp:extent cx="2360930" cy="5743575"/>
                <wp:effectExtent l="0" t="0" r="2794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4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BDA" w:rsidRPr="00007833" w:rsidRDefault="008B3BD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0783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Stretch and Challenge/I Wider reading/independent research </w:t>
                            </w:r>
                          </w:p>
                          <w:p w:rsidR="008B3BDA" w:rsidRPr="00007833" w:rsidRDefault="008B3BD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B3BDA" w:rsidRPr="00007833" w:rsidRDefault="008B3BDA" w:rsidP="008747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B3BDA" w:rsidRDefault="008B3BDA" w:rsidP="008747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F8B45" id="_x0000_s1029" type="#_x0000_t202" style="position:absolute;margin-left:156.75pt;margin-top:270.15pt;width:185.9pt;height:452.2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">
                <v:textbox>
                  <w:txbxContent>
                    <w:p w:rsidR="008B3BDA" w:rsidRPr="00007833" w:rsidRDefault="008B3BD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07833">
                        <w:rPr>
                          <w:b/>
                          <w:bCs/>
                          <w:sz w:val="24"/>
                          <w:szCs w:val="24"/>
                        </w:rPr>
                        <w:t xml:space="preserve">Stretch and Challenge/I Wider reading/independent research </w:t>
                      </w:r>
                    </w:p>
                    <w:p w:rsidR="008B3BDA" w:rsidRPr="00007833" w:rsidRDefault="008B3BD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B3BDA" w:rsidRPr="00007833" w:rsidRDefault="008B3BDA" w:rsidP="008747DB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B3BDA" w:rsidRDefault="008B3BDA" w:rsidP="008747DB"/>
                  </w:txbxContent>
                </v:textbox>
                <w10:wrap type="square"/>
              </v:shape>
            </w:pict>
          </mc:Fallback>
        </mc:AlternateConten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C1A9D"/>
    <w:multiLevelType w:val="hybridMultilevel"/>
    <w:tmpl w:val="7E643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7365E"/>
    <w:multiLevelType w:val="hybridMultilevel"/>
    <w:tmpl w:val="CB0AF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29"/>
    <w:rsid w:val="000068D5"/>
    <w:rsid w:val="00007833"/>
    <w:rsid w:val="0006592D"/>
    <w:rsid w:val="00110F03"/>
    <w:rsid w:val="001348B2"/>
    <w:rsid w:val="001A579A"/>
    <w:rsid w:val="00377092"/>
    <w:rsid w:val="004C77BF"/>
    <w:rsid w:val="00656E20"/>
    <w:rsid w:val="0068781F"/>
    <w:rsid w:val="006D6AC3"/>
    <w:rsid w:val="007323F2"/>
    <w:rsid w:val="00760E2F"/>
    <w:rsid w:val="00826E16"/>
    <w:rsid w:val="008747DB"/>
    <w:rsid w:val="008B3BDA"/>
    <w:rsid w:val="008F6EEC"/>
    <w:rsid w:val="00905570"/>
    <w:rsid w:val="00953CB8"/>
    <w:rsid w:val="00956631"/>
    <w:rsid w:val="00980D19"/>
    <w:rsid w:val="00A22CDC"/>
    <w:rsid w:val="00A94E85"/>
    <w:rsid w:val="00B32970"/>
    <w:rsid w:val="00BE3E11"/>
    <w:rsid w:val="00CB67AB"/>
    <w:rsid w:val="00D5026F"/>
    <w:rsid w:val="00D50504"/>
    <w:rsid w:val="00DC77D5"/>
    <w:rsid w:val="00E14F69"/>
    <w:rsid w:val="00E54E20"/>
    <w:rsid w:val="00E97DF4"/>
    <w:rsid w:val="00EB2A06"/>
    <w:rsid w:val="00EE0593"/>
    <w:rsid w:val="00FD23D4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A6D5D5-4260-4A35-A853-59D67F83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</Words>
  <Characters>366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Mrs G Scott (St Ambrose College)</cp:lastModifiedBy>
  <cp:revision>2</cp:revision>
  <dcterms:created xsi:type="dcterms:W3CDTF">2020-07-09T10:39:00Z</dcterms:created>
  <dcterms:modified xsi:type="dcterms:W3CDTF">2020-07-09T10:39:00Z</dcterms:modified>
</cp:coreProperties>
</file>