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65C" w:rsidRPr="006D57C5" w:rsidRDefault="006D57C5">
      <w:pPr>
        <w:rPr>
          <w:b/>
          <w:bCs/>
          <w:sz w:val="28"/>
          <w:szCs w:val="28"/>
          <w:u w:val="single"/>
        </w:rPr>
      </w:pPr>
      <w:r w:rsidRPr="006D57C5">
        <w:rPr>
          <w:b/>
          <w:bCs/>
          <w:sz w:val="28"/>
          <w:szCs w:val="28"/>
          <w:u w:val="single"/>
        </w:rPr>
        <w:t xml:space="preserve">GCSE History Knowledge </w:t>
      </w:r>
      <w:r w:rsidR="001B3BB5" w:rsidRPr="006D57C5">
        <w:rPr>
          <w:b/>
          <w:bCs/>
          <w:sz w:val="28"/>
          <w:szCs w:val="28"/>
          <w:u w:val="single"/>
        </w:rPr>
        <w:t>Organiser:</w:t>
      </w:r>
      <w:r w:rsidRPr="006D57C5">
        <w:rPr>
          <w:b/>
          <w:bCs/>
          <w:sz w:val="28"/>
          <w:szCs w:val="28"/>
          <w:u w:val="single"/>
        </w:rPr>
        <w:t xml:space="preserve"> The </w:t>
      </w:r>
      <w:r w:rsidR="001B3BB5">
        <w:rPr>
          <w:b/>
          <w:bCs/>
          <w:sz w:val="28"/>
          <w:szCs w:val="28"/>
          <w:u w:val="single"/>
        </w:rPr>
        <w:t>P</w:t>
      </w:r>
      <w:r w:rsidRPr="006D57C5">
        <w:rPr>
          <w:b/>
          <w:bCs/>
          <w:sz w:val="28"/>
          <w:szCs w:val="28"/>
          <w:u w:val="single"/>
        </w:rPr>
        <w:t xml:space="preserve">ower and </w:t>
      </w:r>
      <w:r w:rsidR="001B3BB5" w:rsidRPr="006D57C5">
        <w:rPr>
          <w:b/>
          <w:bCs/>
          <w:sz w:val="28"/>
          <w:szCs w:val="28"/>
          <w:u w:val="single"/>
        </w:rPr>
        <w:t>the People</w:t>
      </w:r>
      <w:r w:rsidRPr="006D57C5">
        <w:rPr>
          <w:b/>
          <w:bCs/>
          <w:sz w:val="28"/>
          <w:szCs w:val="28"/>
          <w:u w:val="single"/>
        </w:rPr>
        <w:t xml:space="preserve"> </w:t>
      </w:r>
      <w:r w:rsidR="001B3BB5" w:rsidRPr="006D57C5">
        <w:rPr>
          <w:b/>
          <w:bCs/>
          <w:sz w:val="28"/>
          <w:szCs w:val="28"/>
          <w:u w:val="single"/>
        </w:rPr>
        <w:t>(Paper</w:t>
      </w:r>
      <w:r w:rsidRPr="006D57C5">
        <w:rPr>
          <w:b/>
          <w:bCs/>
          <w:sz w:val="28"/>
          <w:szCs w:val="28"/>
          <w:u w:val="single"/>
        </w:rPr>
        <w:t xml:space="preserve"> Two Section A) </w:t>
      </w:r>
    </w:p>
    <w:p w:rsidR="006D57C5" w:rsidRDefault="00315F1F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72.25pt;margin-top:13.3pt;width:260.25pt;height:712.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">
            <v:textbox>
              <w:txbxContent>
                <w:p w:rsidR="00FF1729" w:rsidRPr="00B825DC" w:rsidRDefault="00FF1729" w:rsidP="00FF1729">
                  <w:pPr>
                    <w:rPr>
                      <w:b/>
                      <w:sz w:val="28"/>
                      <w:szCs w:val="28"/>
                      <w:u w:val="single"/>
                    </w:rPr>
                  </w:pPr>
                  <w:r w:rsidRPr="00B825DC">
                    <w:rPr>
                      <w:b/>
                      <w:sz w:val="28"/>
                      <w:szCs w:val="28"/>
                      <w:u w:val="single"/>
                    </w:rPr>
                    <w:t>Possible homework tasks</w:t>
                  </w:r>
                  <w:r w:rsidR="006D57C5" w:rsidRPr="00B825DC">
                    <w:rPr>
                      <w:b/>
                      <w:sz w:val="28"/>
                      <w:szCs w:val="28"/>
                      <w:u w:val="single"/>
                    </w:rPr>
                    <w:t xml:space="preserve">/GCSE style questions </w:t>
                  </w:r>
                </w:p>
                <w:p w:rsidR="00496A72" w:rsidRPr="00B825DC" w:rsidRDefault="00496A72" w:rsidP="00FF1729">
                  <w:pPr>
                    <w:rPr>
                      <w:b/>
                      <w:sz w:val="28"/>
                      <w:szCs w:val="28"/>
                    </w:rPr>
                  </w:pPr>
                  <w:r w:rsidRPr="00B825DC">
                    <w:rPr>
                      <w:b/>
                      <w:sz w:val="28"/>
                      <w:szCs w:val="28"/>
                    </w:rPr>
                    <w:t xml:space="preserve">In the GCSE, the exam questions always follow the same format </w:t>
                  </w:r>
                </w:p>
                <w:p w:rsidR="00AA4EC7" w:rsidRPr="00B825DC" w:rsidRDefault="00496A72" w:rsidP="00FF1729">
                  <w:pPr>
                    <w:rPr>
                      <w:b/>
                      <w:sz w:val="28"/>
                      <w:szCs w:val="28"/>
                    </w:rPr>
                  </w:pPr>
                  <w:r w:rsidRPr="00B825DC">
                    <w:rPr>
                      <w:b/>
                      <w:sz w:val="28"/>
                      <w:szCs w:val="28"/>
                      <w:u w:val="single"/>
                    </w:rPr>
                    <w:t xml:space="preserve">In </w:t>
                  </w:r>
                  <w:r w:rsidRPr="00B825DC">
                    <w:rPr>
                      <w:b/>
                      <w:sz w:val="28"/>
                      <w:szCs w:val="28"/>
                    </w:rPr>
                    <w:t>question 1</w:t>
                  </w:r>
                  <w:r w:rsidRPr="00B825DC">
                    <w:rPr>
                      <w:bCs/>
                      <w:sz w:val="28"/>
                      <w:szCs w:val="28"/>
                    </w:rPr>
                    <w:t xml:space="preserve">, you will always be asked to evaluate a </w:t>
                  </w:r>
                  <w:r w:rsidR="006876A9" w:rsidRPr="00B825DC">
                    <w:rPr>
                      <w:bCs/>
                      <w:sz w:val="28"/>
                      <w:szCs w:val="28"/>
                    </w:rPr>
                    <w:t>source.</w:t>
                  </w:r>
                  <w:r w:rsidRPr="00B825DC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="00AA4EC7" w:rsidRPr="00B825DC">
                    <w:rPr>
                      <w:b/>
                      <w:sz w:val="28"/>
                      <w:szCs w:val="28"/>
                    </w:rPr>
                    <w:t xml:space="preserve">(See example below) </w:t>
                  </w:r>
                </w:p>
                <w:p w:rsidR="00AA4EC7" w:rsidRPr="00B825DC" w:rsidRDefault="00496A72" w:rsidP="00FF1729">
                  <w:pPr>
                    <w:rPr>
                      <w:b/>
                      <w:sz w:val="28"/>
                      <w:szCs w:val="28"/>
                      <w:u w:val="single"/>
                    </w:rPr>
                  </w:pPr>
                  <w:r w:rsidRPr="00B825DC">
                    <w:rPr>
                      <w:b/>
                      <w:sz w:val="28"/>
                      <w:szCs w:val="28"/>
                    </w:rPr>
                    <w:t xml:space="preserve">You will need to interpret the content of the source, and use your knowledge and the provenance/ </w:t>
                  </w:r>
                  <w:r w:rsidR="00AA4EC7" w:rsidRPr="00B825DC">
                    <w:rPr>
                      <w:b/>
                      <w:sz w:val="28"/>
                      <w:szCs w:val="28"/>
                    </w:rPr>
                    <w:t>origin</w:t>
                  </w:r>
                  <w:r w:rsidRPr="00B825DC">
                    <w:rPr>
                      <w:b/>
                      <w:sz w:val="28"/>
                      <w:szCs w:val="28"/>
                    </w:rPr>
                    <w:t xml:space="preserve"> to evaluate</w:t>
                  </w:r>
                  <w:r w:rsidRPr="00B825DC">
                    <w:rPr>
                      <w:b/>
                      <w:sz w:val="28"/>
                      <w:szCs w:val="28"/>
                      <w:u w:val="single"/>
                    </w:rPr>
                    <w:t xml:space="preserve"> </w:t>
                  </w:r>
                </w:p>
                <w:p w:rsidR="00AA4EC7" w:rsidRPr="00B825DC" w:rsidRDefault="00AA4EC7" w:rsidP="00FF1729">
                  <w:pPr>
                    <w:rPr>
                      <w:b/>
                      <w:sz w:val="28"/>
                      <w:szCs w:val="28"/>
                    </w:rPr>
                  </w:pPr>
                  <w:r w:rsidRPr="00B825DC">
                    <w:rPr>
                      <w:b/>
                      <w:sz w:val="28"/>
                      <w:szCs w:val="28"/>
                    </w:rPr>
                    <w:t xml:space="preserve">In question </w:t>
                  </w:r>
                  <w:r w:rsidR="001B3BB5" w:rsidRPr="00B825DC">
                    <w:rPr>
                      <w:bCs/>
                      <w:sz w:val="28"/>
                      <w:szCs w:val="28"/>
                    </w:rPr>
                    <w:t>2, you</w:t>
                  </w:r>
                  <w:r w:rsidRPr="00B825DC">
                    <w:rPr>
                      <w:bCs/>
                      <w:sz w:val="28"/>
                      <w:szCs w:val="28"/>
                    </w:rPr>
                    <w:t xml:space="preserve"> will always be asked about the significance or importance of an event or </w:t>
                  </w:r>
                  <w:r w:rsidR="001B3BB5" w:rsidRPr="00B825DC">
                    <w:rPr>
                      <w:bCs/>
                      <w:sz w:val="28"/>
                      <w:szCs w:val="28"/>
                    </w:rPr>
                    <w:t>individual (see</w:t>
                  </w:r>
                  <w:r w:rsidRPr="00B825DC">
                    <w:rPr>
                      <w:bCs/>
                      <w:sz w:val="28"/>
                      <w:szCs w:val="28"/>
                    </w:rPr>
                    <w:t xml:space="preserve"> below)</w:t>
                  </w:r>
                  <w:r w:rsidRPr="00B825DC">
                    <w:rPr>
                      <w:b/>
                      <w:sz w:val="28"/>
                      <w:szCs w:val="28"/>
                    </w:rPr>
                    <w:t xml:space="preserve"> </w:t>
                  </w:r>
                </w:p>
                <w:p w:rsidR="00AA4EC7" w:rsidRPr="00B825DC" w:rsidRDefault="00AA4EC7" w:rsidP="00FF1729">
                  <w:pPr>
                    <w:rPr>
                      <w:bCs/>
                      <w:sz w:val="28"/>
                      <w:szCs w:val="28"/>
                    </w:rPr>
                  </w:pPr>
                  <w:r w:rsidRPr="00B825DC">
                    <w:rPr>
                      <w:b/>
                      <w:sz w:val="28"/>
                      <w:szCs w:val="28"/>
                    </w:rPr>
                    <w:t>In question 3</w:t>
                  </w:r>
                  <w:r w:rsidRPr="00B825DC">
                    <w:rPr>
                      <w:bCs/>
                      <w:sz w:val="28"/>
                      <w:szCs w:val="28"/>
                    </w:rPr>
                    <w:t xml:space="preserve">: you will always be asked to compare </w:t>
                  </w:r>
                  <w:r w:rsidR="006876A9" w:rsidRPr="00B825DC">
                    <w:rPr>
                      <w:bCs/>
                      <w:sz w:val="28"/>
                      <w:szCs w:val="28"/>
                    </w:rPr>
                    <w:t>two events</w:t>
                  </w:r>
                  <w:r w:rsidRPr="00B825DC">
                    <w:rPr>
                      <w:bCs/>
                      <w:sz w:val="28"/>
                      <w:szCs w:val="28"/>
                    </w:rPr>
                    <w:t xml:space="preserve">. You could compare the motives/ or aims of those involved or the Causes, the methods used, and the outcome. </w:t>
                  </w:r>
                </w:p>
                <w:p w:rsidR="00AA4EC7" w:rsidRPr="00B825DC" w:rsidRDefault="00AA4EC7" w:rsidP="00FF1729">
                  <w:pPr>
                    <w:rPr>
                      <w:bCs/>
                      <w:sz w:val="28"/>
                      <w:szCs w:val="28"/>
                    </w:rPr>
                  </w:pPr>
                  <w:r w:rsidRPr="00B825DC">
                    <w:rPr>
                      <w:b/>
                      <w:sz w:val="28"/>
                      <w:szCs w:val="28"/>
                    </w:rPr>
                    <w:t>All questions are worth 8 marks</w:t>
                  </w:r>
                  <w:r w:rsidRPr="00B825DC">
                    <w:rPr>
                      <w:bCs/>
                      <w:sz w:val="28"/>
                      <w:szCs w:val="28"/>
                    </w:rPr>
                    <w:t>. Your material for each response can be organised into t</w:t>
                  </w:r>
                  <w:r w:rsidR="006876A9" w:rsidRPr="00B825DC">
                    <w:rPr>
                      <w:bCs/>
                      <w:sz w:val="28"/>
                      <w:szCs w:val="28"/>
                    </w:rPr>
                    <w:t>wo</w:t>
                  </w:r>
                  <w:r w:rsidRPr="00B825DC">
                    <w:rPr>
                      <w:bCs/>
                      <w:sz w:val="28"/>
                      <w:szCs w:val="28"/>
                    </w:rPr>
                    <w:t xml:space="preserve"> or three paragraphs.  </w:t>
                  </w:r>
                </w:p>
                <w:p w:rsidR="00AA4EC7" w:rsidRPr="00B825DC" w:rsidRDefault="00AA4EC7" w:rsidP="00FF1729">
                  <w:pPr>
                    <w:rPr>
                      <w:bCs/>
                      <w:sz w:val="28"/>
                      <w:szCs w:val="28"/>
                    </w:rPr>
                  </w:pPr>
                </w:p>
                <w:p w:rsidR="003267B3" w:rsidRPr="00B825DC" w:rsidRDefault="003267B3" w:rsidP="003267B3">
                  <w:pPr>
                    <w:pStyle w:val="Default"/>
                    <w:numPr>
                      <w:ilvl w:val="0"/>
                      <w:numId w:val="4"/>
                    </w:numPr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</w:pPr>
                  <w:r w:rsidRPr="00B825DC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How useful is Source 4 p 24 to a student studying the importance of Simon de </w:t>
                  </w:r>
                  <w:r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>M</w:t>
                  </w:r>
                  <w:r w:rsidRPr="00B825DC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ontfort? </w:t>
                  </w:r>
                </w:p>
                <w:p w:rsidR="00AA4EC7" w:rsidRPr="003267B3" w:rsidRDefault="00FF1729" w:rsidP="003267B3">
                  <w:pPr>
                    <w:pStyle w:val="Default"/>
                    <w:ind w:left="720"/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</w:pPr>
                  <w:r w:rsidRPr="003267B3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 </w:t>
                  </w:r>
                </w:p>
                <w:p w:rsidR="00AA4EC7" w:rsidRPr="003267B3" w:rsidRDefault="003267B3" w:rsidP="00AA4EC7">
                  <w:pPr>
                    <w:pStyle w:val="Default"/>
                    <w:numPr>
                      <w:ilvl w:val="0"/>
                      <w:numId w:val="4"/>
                    </w:numPr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</w:pPr>
                  <w:r w:rsidRPr="00B825DC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Explain the significance of the </w:t>
                  </w:r>
                  <w:r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Peasants Revolt </w:t>
                  </w:r>
                  <w:r w:rsidRPr="00B825DC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>in terms of the development of rights for the British people</w:t>
                  </w:r>
                </w:p>
                <w:p w:rsidR="00496A72" w:rsidRPr="00B825DC" w:rsidRDefault="00496A72" w:rsidP="00AA4EC7">
                  <w:pPr>
                    <w:pStyle w:val="Default"/>
                    <w:ind w:left="720"/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</w:pPr>
                  <w:r w:rsidRPr="00B825DC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 </w:t>
                  </w:r>
                </w:p>
                <w:p w:rsidR="00FF1729" w:rsidRPr="001B3BB5" w:rsidRDefault="00496A72" w:rsidP="00FF1729">
                  <w:pPr>
                    <w:pStyle w:val="Default"/>
                    <w:numPr>
                      <w:ilvl w:val="0"/>
                      <w:numId w:val="4"/>
                    </w:numPr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</w:pPr>
                  <w:r w:rsidRPr="00B825DC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>Compare the impact of the M</w:t>
                  </w:r>
                  <w:r w:rsidR="00AA4EC7" w:rsidRPr="00B825DC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>a</w:t>
                  </w:r>
                  <w:r w:rsidRPr="00B825DC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gna Carta with the impact of the </w:t>
                  </w:r>
                  <w:r w:rsidR="00AA4EC7" w:rsidRPr="00B825DC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>Peasants</w:t>
                  </w:r>
                  <w:r w:rsidRPr="00B825DC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 </w:t>
                  </w:r>
                  <w:r w:rsidR="00AA4EC7" w:rsidRPr="00B825DC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>Revolt.</w:t>
                  </w:r>
                  <w:r w:rsidRPr="00B825DC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 </w:t>
                  </w:r>
                  <w:r w:rsidR="00AA4EC7" w:rsidRPr="00B825DC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>H</w:t>
                  </w:r>
                  <w:r w:rsidRPr="00B825DC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>ow similar are they</w:t>
                  </w:r>
                  <w:r w:rsidR="00AA4EC7" w:rsidRPr="00B825DC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? </w:t>
                  </w:r>
                  <w:r w:rsidRPr="00B825DC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  <w10:wrap type="square"/>
          </v:shape>
        </w:pict>
      </w:r>
      <w:r w:rsidR="006D57C5" w:rsidRPr="006D57C5">
        <w:rPr>
          <w:b/>
          <w:bCs/>
          <w:sz w:val="28"/>
          <w:szCs w:val="28"/>
        </w:rPr>
        <w:t xml:space="preserve">Part One: The Middle </w:t>
      </w:r>
      <w:r w:rsidR="001B3BB5" w:rsidRPr="006D57C5">
        <w:rPr>
          <w:b/>
          <w:bCs/>
          <w:sz w:val="28"/>
          <w:szCs w:val="28"/>
        </w:rPr>
        <w:t>Ages:</w:t>
      </w:r>
      <w:r w:rsidR="006D57C5" w:rsidRPr="006D57C5">
        <w:rPr>
          <w:b/>
          <w:bCs/>
          <w:sz w:val="28"/>
          <w:szCs w:val="28"/>
        </w:rPr>
        <w:t xml:space="preserve"> Challenging authority and feudalism </w:t>
      </w:r>
    </w:p>
    <w:p w:rsidR="001B3BB5" w:rsidRPr="006D57C5" w:rsidRDefault="001B3BB5">
      <w:pPr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688"/>
        <w:gridCol w:w="4173"/>
      </w:tblGrid>
      <w:tr w:rsidR="00FF1729" w:rsidRPr="00832F18" w:rsidTr="001B3BB5">
        <w:trPr>
          <w:trHeight w:val="262"/>
        </w:trPr>
        <w:tc>
          <w:tcPr>
            <w:tcW w:w="4861" w:type="dxa"/>
            <w:gridSpan w:val="2"/>
          </w:tcPr>
          <w:p w:rsidR="00FF1729" w:rsidRPr="001B3BB5" w:rsidRDefault="00FF1729" w:rsidP="00216508">
            <w:pPr>
              <w:rPr>
                <w:b/>
                <w:bCs/>
                <w:u w:val="single"/>
              </w:rPr>
            </w:pPr>
            <w:r w:rsidRPr="001B3BB5">
              <w:rPr>
                <w:b/>
                <w:bCs/>
                <w:u w:val="single"/>
              </w:rPr>
              <w:t>Sub-topics</w:t>
            </w:r>
          </w:p>
        </w:tc>
      </w:tr>
      <w:tr w:rsidR="00FF1729" w:rsidRPr="00832F18" w:rsidTr="001B3BB5">
        <w:trPr>
          <w:trHeight w:val="2494"/>
        </w:trPr>
        <w:tc>
          <w:tcPr>
            <w:tcW w:w="688" w:type="dxa"/>
          </w:tcPr>
          <w:p w:rsidR="00FF1729" w:rsidRDefault="00FF1729" w:rsidP="00216508">
            <w:pPr>
              <w:rPr>
                <w:bCs/>
              </w:rPr>
            </w:pPr>
            <w:r w:rsidRPr="008D5C7D">
              <w:rPr>
                <w:bCs/>
              </w:rPr>
              <w:t>1.</w:t>
            </w:r>
            <w:r w:rsidR="00496A72">
              <w:rPr>
                <w:bCs/>
              </w:rPr>
              <w:t>1</w:t>
            </w:r>
          </w:p>
          <w:p w:rsidR="00496A72" w:rsidRPr="008D5C7D" w:rsidRDefault="00496A72" w:rsidP="00216508">
            <w:pPr>
              <w:rPr>
                <w:bCs/>
              </w:rPr>
            </w:pPr>
            <w:r>
              <w:rPr>
                <w:bCs/>
              </w:rPr>
              <w:t xml:space="preserve">1.2 </w:t>
            </w:r>
          </w:p>
        </w:tc>
        <w:tc>
          <w:tcPr>
            <w:tcW w:w="4172" w:type="dxa"/>
          </w:tcPr>
          <w:p w:rsidR="00496A72" w:rsidRPr="00496A72" w:rsidRDefault="00496A72" w:rsidP="00496A72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</w:pPr>
            <w:r w:rsidRPr="00496A72"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  <w:t xml:space="preserve">Constraints on kingship: the barons’ dissatisfaction with </w:t>
            </w:r>
            <w:r w:rsidRPr="00496A72">
              <w:rPr>
                <w:rFonts w:eastAsia="Times New Roman" w:cstheme="minorHAnsi"/>
                <w:b/>
                <w:bCs/>
                <w:color w:val="4C4C4B"/>
                <w:sz w:val="28"/>
                <w:szCs w:val="28"/>
                <w:lang w:eastAsia="en-GB"/>
              </w:rPr>
              <w:t>King John’s rule and its resolution; Magna Carta,</w:t>
            </w:r>
            <w:r w:rsidRPr="00496A72"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  <w:t xml:space="preserve"> its terms and its short and long-term impact.</w:t>
            </w:r>
          </w:p>
          <w:p w:rsidR="00FF1729" w:rsidRPr="00B825DC" w:rsidRDefault="00FF1729" w:rsidP="00496A72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cstheme="minorHAnsi"/>
                <w:sz w:val="28"/>
                <w:szCs w:val="28"/>
              </w:rPr>
            </w:pPr>
          </w:p>
        </w:tc>
      </w:tr>
      <w:tr w:rsidR="00FF1729" w:rsidRPr="00832F18" w:rsidTr="001B3BB5">
        <w:trPr>
          <w:trHeight w:val="2815"/>
        </w:trPr>
        <w:tc>
          <w:tcPr>
            <w:tcW w:w="688" w:type="dxa"/>
          </w:tcPr>
          <w:p w:rsidR="00FF1729" w:rsidRPr="008D5C7D" w:rsidRDefault="00FF1729" w:rsidP="00216508">
            <w:r w:rsidRPr="008D5C7D">
              <w:t>1.</w:t>
            </w:r>
            <w:r w:rsidR="00496A72">
              <w:t xml:space="preserve">3 </w:t>
            </w:r>
          </w:p>
        </w:tc>
        <w:tc>
          <w:tcPr>
            <w:tcW w:w="4172" w:type="dxa"/>
          </w:tcPr>
          <w:p w:rsidR="00496A72" w:rsidRPr="00496A72" w:rsidRDefault="00496A72" w:rsidP="00496A72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</w:pPr>
            <w:r w:rsidRPr="00496A72"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  <w:t xml:space="preserve">The origins of parliament: issues between </w:t>
            </w:r>
            <w:r w:rsidRPr="00496A72">
              <w:rPr>
                <w:rFonts w:eastAsia="Times New Roman" w:cstheme="minorHAnsi"/>
                <w:b/>
                <w:bCs/>
                <w:color w:val="4C4C4B"/>
                <w:sz w:val="28"/>
                <w:szCs w:val="28"/>
                <w:lang w:eastAsia="en-GB"/>
              </w:rPr>
              <w:t>King Henry III and his barons; the role of Simon de Montfort;</w:t>
            </w:r>
            <w:r w:rsidRPr="00496A72"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  <w:t xml:space="preserve"> the Provisions of Oxford and the Parliament of 1265 and their short and long-term impact.</w:t>
            </w:r>
          </w:p>
          <w:p w:rsidR="00FF1729" w:rsidRPr="00B825DC" w:rsidRDefault="00FF1729" w:rsidP="00216508">
            <w:pPr>
              <w:rPr>
                <w:rFonts w:cstheme="minorHAnsi"/>
                <w:sz w:val="28"/>
                <w:szCs w:val="28"/>
              </w:rPr>
            </w:pPr>
            <w:r w:rsidRPr="00B825DC">
              <w:rPr>
                <w:rFonts w:cstheme="minorHAnsi"/>
                <w:sz w:val="28"/>
                <w:szCs w:val="28"/>
              </w:rPr>
              <w:t xml:space="preserve"> </w:t>
            </w:r>
          </w:p>
        </w:tc>
      </w:tr>
      <w:tr w:rsidR="00FF1729" w:rsidRPr="00832F18" w:rsidTr="001B3BB5">
        <w:trPr>
          <w:trHeight w:val="2381"/>
        </w:trPr>
        <w:tc>
          <w:tcPr>
            <w:tcW w:w="688" w:type="dxa"/>
          </w:tcPr>
          <w:p w:rsidR="00FF1729" w:rsidRPr="008D5C7D" w:rsidRDefault="00FF1729" w:rsidP="00216508">
            <w:pPr>
              <w:rPr>
                <w:bCs/>
              </w:rPr>
            </w:pPr>
            <w:r w:rsidRPr="008D5C7D">
              <w:rPr>
                <w:bCs/>
              </w:rPr>
              <w:t>1.</w:t>
            </w:r>
            <w:r w:rsidR="00496A72">
              <w:rPr>
                <w:bCs/>
              </w:rPr>
              <w:t xml:space="preserve">4 </w:t>
            </w:r>
          </w:p>
        </w:tc>
        <w:tc>
          <w:tcPr>
            <w:tcW w:w="4172" w:type="dxa"/>
          </w:tcPr>
          <w:p w:rsidR="00FF1729" w:rsidRPr="00B825DC" w:rsidRDefault="00496A72" w:rsidP="00B825DC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</w:pPr>
            <w:r w:rsidRPr="00496A72"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  <w:t xml:space="preserve">Medieval revolt and royal authority: the social, economic and political causes of the </w:t>
            </w:r>
            <w:r w:rsidRPr="00496A72">
              <w:rPr>
                <w:rFonts w:eastAsia="Times New Roman" w:cstheme="minorHAnsi"/>
                <w:b/>
                <w:bCs/>
                <w:color w:val="4C4C4B"/>
                <w:sz w:val="28"/>
                <w:szCs w:val="28"/>
                <w:lang w:eastAsia="en-GB"/>
              </w:rPr>
              <w:t>Peasants Revolt;</w:t>
            </w:r>
            <w:r w:rsidRPr="00496A72"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  <w:t xml:space="preserve"> actions by rebels and government; impact of the Peasants' Revolt.</w:t>
            </w:r>
          </w:p>
        </w:tc>
      </w:tr>
    </w:tbl>
    <w:p w:rsidR="001B3BB5" w:rsidRDefault="001B3BB5" w:rsidP="00B825DC">
      <w:pPr>
        <w:spacing w:after="0"/>
        <w:rPr>
          <w:b/>
          <w:u w:val="single"/>
        </w:rPr>
      </w:pPr>
    </w:p>
    <w:p w:rsidR="00B825DC" w:rsidRPr="001B3BB5" w:rsidRDefault="00B825DC" w:rsidP="00B825DC">
      <w:pPr>
        <w:spacing w:after="0"/>
        <w:rPr>
          <w:b/>
          <w:sz w:val="28"/>
          <w:szCs w:val="28"/>
          <w:u w:val="single"/>
        </w:rPr>
      </w:pPr>
      <w:r w:rsidRPr="001B3BB5">
        <w:rPr>
          <w:b/>
          <w:sz w:val="28"/>
          <w:szCs w:val="28"/>
          <w:u w:val="single"/>
        </w:rPr>
        <w:t>Stretch and Challenge – wider reading / independent tasks:</w:t>
      </w:r>
    </w:p>
    <w:p w:rsidR="00B825DC" w:rsidRPr="001B3BB5" w:rsidRDefault="00B825DC" w:rsidP="00B825DC">
      <w:pPr>
        <w:pStyle w:val="ListParagraph"/>
        <w:numPr>
          <w:ilvl w:val="0"/>
          <w:numId w:val="12"/>
        </w:numPr>
        <w:spacing w:after="0"/>
        <w:rPr>
          <w:sz w:val="28"/>
          <w:szCs w:val="28"/>
        </w:rPr>
      </w:pPr>
      <w:r w:rsidRPr="001B3BB5">
        <w:rPr>
          <w:sz w:val="28"/>
          <w:szCs w:val="28"/>
        </w:rPr>
        <w:t xml:space="preserve">Complete research into the key individuals from this unit for example. Prince Louis of France, Simon de Montfort, Wat Tyler, Simon Sudbury and John Balls. </w:t>
      </w:r>
    </w:p>
    <w:p w:rsidR="00B825DC" w:rsidRPr="001B3BB5" w:rsidRDefault="00B825DC" w:rsidP="00B825DC">
      <w:pPr>
        <w:pStyle w:val="ListParagraph"/>
        <w:numPr>
          <w:ilvl w:val="0"/>
          <w:numId w:val="12"/>
        </w:numPr>
        <w:spacing w:after="0"/>
        <w:rPr>
          <w:sz w:val="28"/>
          <w:szCs w:val="28"/>
        </w:rPr>
      </w:pPr>
      <w:r w:rsidRPr="001B3BB5">
        <w:rPr>
          <w:sz w:val="28"/>
          <w:szCs w:val="28"/>
        </w:rPr>
        <w:t xml:space="preserve">Watch the following </w:t>
      </w:r>
      <w:r w:rsidR="001B3BB5" w:rsidRPr="001B3BB5">
        <w:rPr>
          <w:sz w:val="28"/>
          <w:szCs w:val="28"/>
        </w:rPr>
        <w:t>YouTube</w:t>
      </w:r>
      <w:r w:rsidRPr="001B3BB5">
        <w:rPr>
          <w:sz w:val="28"/>
          <w:szCs w:val="28"/>
        </w:rPr>
        <w:t xml:space="preserve"> clips </w:t>
      </w:r>
      <w:hyperlink r:id="rId5" w:history="1">
        <w:r w:rsidRPr="001B3BB5">
          <w:rPr>
            <w:rStyle w:val="Hyperlink"/>
            <w:sz w:val="28"/>
            <w:szCs w:val="28"/>
          </w:rPr>
          <w:t>https://youtu.be/rw_WMjzQwJs</w:t>
        </w:r>
      </w:hyperlink>
    </w:p>
    <w:p w:rsidR="00B825DC" w:rsidRPr="001B3BB5" w:rsidRDefault="001B3BB5" w:rsidP="00B825DC">
      <w:pPr>
        <w:pStyle w:val="ListParagraph"/>
        <w:spacing w:after="0"/>
        <w:rPr>
          <w:sz w:val="28"/>
          <w:szCs w:val="28"/>
        </w:rPr>
      </w:pPr>
      <w:r w:rsidRPr="001B3BB5">
        <w:rPr>
          <w:sz w:val="28"/>
          <w:szCs w:val="28"/>
        </w:rPr>
        <w:t>(the</w:t>
      </w:r>
      <w:r w:rsidR="00B825DC" w:rsidRPr="001B3BB5">
        <w:rPr>
          <w:sz w:val="28"/>
          <w:szCs w:val="28"/>
        </w:rPr>
        <w:t xml:space="preserve"> Magna Carta) </w:t>
      </w:r>
    </w:p>
    <w:p w:rsidR="00B825DC" w:rsidRPr="001B3BB5" w:rsidRDefault="00315F1F" w:rsidP="00B825DC">
      <w:pPr>
        <w:pStyle w:val="ListParagraph"/>
        <w:numPr>
          <w:ilvl w:val="0"/>
          <w:numId w:val="11"/>
        </w:numPr>
        <w:spacing w:after="0"/>
        <w:rPr>
          <w:sz w:val="28"/>
          <w:szCs w:val="28"/>
        </w:rPr>
      </w:pPr>
      <w:hyperlink r:id="rId6" w:history="1">
        <w:r w:rsidR="00B825DC" w:rsidRPr="001B3BB5">
          <w:rPr>
            <w:rStyle w:val="Hyperlink"/>
            <w:sz w:val="28"/>
            <w:szCs w:val="28"/>
          </w:rPr>
          <w:t>https://youtu.be/sUgy1BQpdfE</w:t>
        </w:r>
      </w:hyperlink>
    </w:p>
    <w:p w:rsidR="00B825DC" w:rsidRPr="001B3BB5" w:rsidRDefault="00B825DC" w:rsidP="00B825DC">
      <w:pPr>
        <w:pStyle w:val="ListParagraph"/>
        <w:spacing w:after="0"/>
        <w:rPr>
          <w:sz w:val="28"/>
          <w:szCs w:val="28"/>
        </w:rPr>
      </w:pPr>
      <w:r w:rsidRPr="001B3BB5">
        <w:rPr>
          <w:sz w:val="28"/>
          <w:szCs w:val="28"/>
        </w:rPr>
        <w:t xml:space="preserve"> Henry</w:t>
      </w:r>
      <w:r w:rsidR="001B3BB5">
        <w:rPr>
          <w:sz w:val="28"/>
          <w:szCs w:val="28"/>
        </w:rPr>
        <w:t xml:space="preserve"> III </w:t>
      </w:r>
      <w:r w:rsidRPr="001B3BB5">
        <w:rPr>
          <w:sz w:val="28"/>
          <w:szCs w:val="28"/>
        </w:rPr>
        <w:t xml:space="preserve"> and Simon de Montfort. </w:t>
      </w:r>
    </w:p>
    <w:p w:rsidR="00B825DC" w:rsidRPr="001B3BB5" w:rsidRDefault="00315F1F" w:rsidP="00B825DC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hyperlink r:id="rId7" w:history="1">
        <w:r w:rsidR="00B825DC" w:rsidRPr="001B3BB5">
          <w:rPr>
            <w:rStyle w:val="Hyperlink"/>
            <w:sz w:val="28"/>
            <w:szCs w:val="28"/>
          </w:rPr>
          <w:t>https://youtu.be/Ws31Hfwo15s</w:t>
        </w:r>
      </w:hyperlink>
    </w:p>
    <w:p w:rsidR="00B825DC" w:rsidRPr="001B3BB5" w:rsidRDefault="00B825DC" w:rsidP="00B825DC">
      <w:pPr>
        <w:pStyle w:val="ListParagraph"/>
        <w:spacing w:after="0"/>
        <w:ind w:left="360"/>
        <w:rPr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2122"/>
        <w:gridCol w:w="8334"/>
      </w:tblGrid>
      <w:tr w:rsidR="00B825DC" w:rsidTr="001B3BB5">
        <w:tc>
          <w:tcPr>
            <w:tcW w:w="2122" w:type="dxa"/>
          </w:tcPr>
          <w:p w:rsidR="00B825DC" w:rsidRPr="001B3BB5" w:rsidRDefault="00B825DC">
            <w:pPr>
              <w:rPr>
                <w:b/>
                <w:bCs/>
                <w:sz w:val="28"/>
                <w:szCs w:val="28"/>
              </w:rPr>
            </w:pPr>
            <w:r w:rsidRPr="001B3BB5">
              <w:rPr>
                <w:b/>
                <w:bCs/>
                <w:sz w:val="28"/>
                <w:szCs w:val="28"/>
              </w:rPr>
              <w:t xml:space="preserve">Key Terms </w:t>
            </w:r>
          </w:p>
        </w:tc>
        <w:tc>
          <w:tcPr>
            <w:tcW w:w="8334" w:type="dxa"/>
          </w:tcPr>
          <w:p w:rsidR="00B825DC" w:rsidRPr="001B3BB5" w:rsidRDefault="00B825DC">
            <w:pPr>
              <w:rPr>
                <w:sz w:val="28"/>
                <w:szCs w:val="28"/>
              </w:rPr>
            </w:pPr>
          </w:p>
        </w:tc>
      </w:tr>
      <w:tr w:rsidR="00B825DC" w:rsidTr="001B3BB5">
        <w:tc>
          <w:tcPr>
            <w:tcW w:w="2122" w:type="dxa"/>
          </w:tcPr>
          <w:p w:rsidR="00B825DC" w:rsidRPr="001B3BB5" w:rsidRDefault="001B3BB5">
            <w:pPr>
              <w:rPr>
                <w:b/>
                <w:bCs/>
                <w:sz w:val="28"/>
                <w:szCs w:val="28"/>
              </w:rPr>
            </w:pPr>
            <w:r w:rsidRPr="001B3BB5">
              <w:rPr>
                <w:b/>
                <w:bCs/>
                <w:sz w:val="28"/>
                <w:szCs w:val="28"/>
              </w:rPr>
              <w:t>Arbitrary</w:t>
            </w:r>
            <w:r w:rsidR="00B825DC" w:rsidRPr="001B3BB5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8334" w:type="dxa"/>
          </w:tcPr>
          <w:p w:rsidR="00B825DC" w:rsidRPr="001B3BB5" w:rsidRDefault="00B825DC">
            <w:pPr>
              <w:rPr>
                <w:sz w:val="28"/>
                <w:szCs w:val="28"/>
              </w:rPr>
            </w:pPr>
            <w:r w:rsidRPr="001B3BB5">
              <w:rPr>
                <w:sz w:val="28"/>
                <w:szCs w:val="28"/>
              </w:rPr>
              <w:t xml:space="preserve">Not sticking to the rules </w:t>
            </w:r>
          </w:p>
        </w:tc>
      </w:tr>
      <w:tr w:rsidR="00B825DC" w:rsidTr="001B3BB5">
        <w:tc>
          <w:tcPr>
            <w:tcW w:w="2122" w:type="dxa"/>
          </w:tcPr>
          <w:p w:rsidR="00B825DC" w:rsidRPr="001B3BB5" w:rsidRDefault="00B825DC">
            <w:pPr>
              <w:rPr>
                <w:b/>
                <w:bCs/>
                <w:sz w:val="28"/>
                <w:szCs w:val="28"/>
              </w:rPr>
            </w:pPr>
            <w:r w:rsidRPr="001B3BB5">
              <w:rPr>
                <w:b/>
                <w:bCs/>
                <w:sz w:val="28"/>
                <w:szCs w:val="28"/>
              </w:rPr>
              <w:t xml:space="preserve">Commons </w:t>
            </w:r>
          </w:p>
        </w:tc>
        <w:tc>
          <w:tcPr>
            <w:tcW w:w="8334" w:type="dxa"/>
          </w:tcPr>
          <w:p w:rsidR="00B825DC" w:rsidRPr="001B3BB5" w:rsidRDefault="00B825DC">
            <w:pPr>
              <w:rPr>
                <w:sz w:val="28"/>
                <w:szCs w:val="28"/>
              </w:rPr>
            </w:pPr>
            <w:r w:rsidRPr="001B3BB5">
              <w:rPr>
                <w:sz w:val="28"/>
                <w:szCs w:val="28"/>
              </w:rPr>
              <w:t xml:space="preserve">Knights of the Shires and burgesses form the towns. </w:t>
            </w:r>
          </w:p>
        </w:tc>
      </w:tr>
      <w:tr w:rsidR="00B825DC" w:rsidTr="001B3BB5">
        <w:tc>
          <w:tcPr>
            <w:tcW w:w="2122" w:type="dxa"/>
          </w:tcPr>
          <w:p w:rsidR="00B825DC" w:rsidRPr="001B3BB5" w:rsidRDefault="00B825DC">
            <w:pPr>
              <w:rPr>
                <w:b/>
                <w:bCs/>
                <w:sz w:val="28"/>
                <w:szCs w:val="28"/>
              </w:rPr>
            </w:pPr>
            <w:r w:rsidRPr="001B3BB5">
              <w:rPr>
                <w:b/>
                <w:bCs/>
                <w:sz w:val="28"/>
                <w:szCs w:val="28"/>
              </w:rPr>
              <w:t xml:space="preserve">Feudal System </w:t>
            </w:r>
          </w:p>
        </w:tc>
        <w:tc>
          <w:tcPr>
            <w:tcW w:w="8334" w:type="dxa"/>
          </w:tcPr>
          <w:p w:rsidR="00B825DC" w:rsidRPr="001B3BB5" w:rsidRDefault="00B825DC">
            <w:pPr>
              <w:rPr>
                <w:sz w:val="28"/>
                <w:szCs w:val="28"/>
              </w:rPr>
            </w:pPr>
            <w:r w:rsidRPr="001B3BB5">
              <w:rPr>
                <w:sz w:val="28"/>
                <w:szCs w:val="28"/>
              </w:rPr>
              <w:t xml:space="preserve">System of Government </w:t>
            </w:r>
            <w:r w:rsidR="001B3BB5" w:rsidRPr="001B3BB5">
              <w:rPr>
                <w:sz w:val="28"/>
                <w:szCs w:val="28"/>
              </w:rPr>
              <w:t>introduced</w:t>
            </w:r>
            <w:r w:rsidRPr="001B3BB5">
              <w:rPr>
                <w:sz w:val="28"/>
                <w:szCs w:val="28"/>
              </w:rPr>
              <w:t xml:space="preserve"> by the </w:t>
            </w:r>
            <w:r w:rsidR="001B3BB5" w:rsidRPr="001B3BB5">
              <w:rPr>
                <w:sz w:val="28"/>
                <w:szCs w:val="28"/>
              </w:rPr>
              <w:t>Normans</w:t>
            </w:r>
            <w:r w:rsidRPr="001B3BB5">
              <w:rPr>
                <w:sz w:val="28"/>
                <w:szCs w:val="28"/>
              </w:rPr>
              <w:t xml:space="preserve"> in which the King owns all the land. Other have duties and obligations to their lord in exchange for land and </w:t>
            </w:r>
            <w:r w:rsidR="001B3BB5" w:rsidRPr="001B3BB5">
              <w:rPr>
                <w:sz w:val="28"/>
                <w:szCs w:val="28"/>
              </w:rPr>
              <w:t>wealth</w:t>
            </w:r>
          </w:p>
        </w:tc>
      </w:tr>
      <w:tr w:rsidR="00B825DC" w:rsidTr="001B3BB5">
        <w:tc>
          <w:tcPr>
            <w:tcW w:w="2122" w:type="dxa"/>
          </w:tcPr>
          <w:p w:rsidR="00B825DC" w:rsidRPr="001B3BB5" w:rsidRDefault="001B3BB5">
            <w:pPr>
              <w:rPr>
                <w:b/>
                <w:bCs/>
                <w:sz w:val="28"/>
                <w:szCs w:val="28"/>
              </w:rPr>
            </w:pPr>
            <w:r w:rsidRPr="001B3BB5">
              <w:rPr>
                <w:b/>
                <w:bCs/>
                <w:sz w:val="28"/>
                <w:szCs w:val="28"/>
              </w:rPr>
              <w:t xml:space="preserve">Rinderpest </w:t>
            </w:r>
          </w:p>
        </w:tc>
        <w:tc>
          <w:tcPr>
            <w:tcW w:w="8334" w:type="dxa"/>
          </w:tcPr>
          <w:p w:rsidR="00B825DC" w:rsidRPr="001B3BB5" w:rsidRDefault="001B3BB5">
            <w:pPr>
              <w:rPr>
                <w:sz w:val="28"/>
                <w:szCs w:val="28"/>
              </w:rPr>
            </w:pPr>
            <w:r w:rsidRPr="001B3BB5">
              <w:rPr>
                <w:sz w:val="28"/>
                <w:szCs w:val="28"/>
              </w:rPr>
              <w:t xml:space="preserve">Very infectious disease that kills cattle and was untreatable in mediaeval times. </w:t>
            </w:r>
          </w:p>
        </w:tc>
      </w:tr>
      <w:tr w:rsidR="00B825DC" w:rsidTr="001B3BB5">
        <w:tc>
          <w:tcPr>
            <w:tcW w:w="2122" w:type="dxa"/>
          </w:tcPr>
          <w:p w:rsidR="00B825DC" w:rsidRPr="001B3BB5" w:rsidRDefault="001B3BB5">
            <w:pPr>
              <w:rPr>
                <w:b/>
                <w:bCs/>
                <w:sz w:val="28"/>
                <w:szCs w:val="28"/>
              </w:rPr>
            </w:pPr>
            <w:r w:rsidRPr="001B3BB5">
              <w:rPr>
                <w:b/>
                <w:bCs/>
                <w:sz w:val="28"/>
                <w:szCs w:val="28"/>
              </w:rPr>
              <w:t xml:space="preserve">Villein </w:t>
            </w:r>
          </w:p>
        </w:tc>
        <w:tc>
          <w:tcPr>
            <w:tcW w:w="8334" w:type="dxa"/>
          </w:tcPr>
          <w:p w:rsidR="00B825DC" w:rsidRPr="001B3BB5" w:rsidRDefault="001B3BB5">
            <w:pPr>
              <w:rPr>
                <w:sz w:val="28"/>
                <w:szCs w:val="28"/>
              </w:rPr>
            </w:pPr>
            <w:r w:rsidRPr="001B3BB5">
              <w:rPr>
                <w:sz w:val="28"/>
                <w:szCs w:val="28"/>
              </w:rPr>
              <w:t xml:space="preserve">A peasant tied to the manor unable to move away who had to work for the lord in return for land. </w:t>
            </w:r>
          </w:p>
        </w:tc>
      </w:tr>
      <w:tr w:rsidR="001B3BB5" w:rsidTr="001B3BB5">
        <w:tc>
          <w:tcPr>
            <w:tcW w:w="2122" w:type="dxa"/>
          </w:tcPr>
          <w:p w:rsidR="001B3BB5" w:rsidRPr="001B3BB5" w:rsidRDefault="001B3BB5">
            <w:pPr>
              <w:rPr>
                <w:b/>
                <w:bCs/>
                <w:sz w:val="28"/>
                <w:szCs w:val="28"/>
              </w:rPr>
            </w:pPr>
            <w:r w:rsidRPr="001B3BB5">
              <w:rPr>
                <w:b/>
                <w:bCs/>
                <w:sz w:val="28"/>
                <w:szCs w:val="28"/>
              </w:rPr>
              <w:t>The Statute of Labourers.  1351</w:t>
            </w:r>
          </w:p>
        </w:tc>
        <w:tc>
          <w:tcPr>
            <w:tcW w:w="8334" w:type="dxa"/>
          </w:tcPr>
          <w:p w:rsidR="001B3BB5" w:rsidRPr="001B3BB5" w:rsidRDefault="001B3B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Every person under 60 had to work. Wage were to be no higher than before the Black Death </w:t>
            </w:r>
          </w:p>
        </w:tc>
      </w:tr>
      <w:tr w:rsidR="001B3BB5" w:rsidTr="001B3BB5">
        <w:tc>
          <w:tcPr>
            <w:tcW w:w="2122" w:type="dxa"/>
          </w:tcPr>
          <w:p w:rsidR="001B3BB5" w:rsidRPr="001B3BB5" w:rsidRDefault="001B3BB5">
            <w:pPr>
              <w:rPr>
                <w:b/>
                <w:bCs/>
                <w:sz w:val="28"/>
                <w:szCs w:val="28"/>
              </w:rPr>
            </w:pPr>
            <w:r w:rsidRPr="001B3BB5">
              <w:rPr>
                <w:b/>
                <w:bCs/>
                <w:sz w:val="28"/>
                <w:szCs w:val="28"/>
              </w:rPr>
              <w:t xml:space="preserve">The </w:t>
            </w:r>
            <w:proofErr w:type="spellStart"/>
            <w:r w:rsidRPr="001B3BB5">
              <w:rPr>
                <w:b/>
                <w:bCs/>
                <w:sz w:val="28"/>
                <w:szCs w:val="28"/>
              </w:rPr>
              <w:t>Sumptory</w:t>
            </w:r>
            <w:proofErr w:type="spellEnd"/>
            <w:r w:rsidRPr="001B3BB5">
              <w:rPr>
                <w:b/>
                <w:bCs/>
                <w:sz w:val="28"/>
                <w:szCs w:val="28"/>
              </w:rPr>
              <w:t xml:space="preserve"> Laws </w:t>
            </w:r>
          </w:p>
        </w:tc>
        <w:tc>
          <w:tcPr>
            <w:tcW w:w="8334" w:type="dxa"/>
          </w:tcPr>
          <w:p w:rsidR="001B3BB5" w:rsidRDefault="001B3B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Laws passed by the government to regulate the clothes people wore and the food they ate. </w:t>
            </w:r>
          </w:p>
        </w:tc>
      </w:tr>
    </w:tbl>
    <w:p w:rsidR="00FF1729" w:rsidRDefault="00FF1729"/>
    <w:p w:rsidR="00FF1729" w:rsidRDefault="00FF1729"/>
    <w:p w:rsidR="00FF1729" w:rsidRDefault="00315F1F">
      <w:r w:rsidRPr="00315F1F">
        <w:rPr>
          <w:noProof/>
          <w:sz w:val="20"/>
          <w:szCs w:val="20"/>
          <w:lang w:eastAsia="en-GB"/>
        </w:rPr>
        <w:pict>
          <v:shape id="_x0000_s1027" type="#_x0000_t202" style="position:absolute;margin-left:374.25pt;margin-top:16.05pt;width:123.85pt;height:4.6pt;flip:y;z-index:251663360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">
            <v:textbox>
              <w:txbxContent>
                <w:p w:rsidR="006876A9" w:rsidRDefault="006876A9" w:rsidP="006876A9">
                  <w:pPr>
                    <w:pStyle w:val="ListParagraph"/>
                    <w:spacing w:after="0"/>
                    <w:ind w:left="360"/>
                  </w:pPr>
                </w:p>
              </w:txbxContent>
            </v:textbox>
            <w10:wrap type="square" anchorx="margin"/>
          </v:shape>
        </w:pict>
      </w:r>
      <w:r w:rsidRPr="00315F1F">
        <w:rPr>
          <w:noProof/>
          <w:sz w:val="20"/>
          <w:szCs w:val="20"/>
          <w:lang w:eastAsia="en-GB"/>
        </w:rPr>
        <w:pict>
          <v:shape id="_x0000_s1028" type="#_x0000_t202" style="position:absolute;margin-left:-24.75pt;margin-top:53.25pt;width:558pt;height:387pt;z-index:251659264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">
            <v:textbox>
              <w:txbxContent>
                <w:p w:rsidR="00FF1729" w:rsidRPr="008957FA" w:rsidRDefault="00FF1729" w:rsidP="001B3BB5">
                  <w:pPr>
                    <w:spacing w:after="0"/>
                    <w:jc w:val="center"/>
                    <w:rPr>
                      <w:rFonts w:asciiTheme="majorHAnsi" w:hAnsiTheme="majorHAnsi" w:cstheme="majorHAnsi"/>
                      <w:b/>
                      <w:sz w:val="28"/>
                      <w:szCs w:val="28"/>
                      <w:u w:val="single"/>
                    </w:rPr>
                  </w:pPr>
                  <w:r w:rsidRPr="008957FA">
                    <w:rPr>
                      <w:rFonts w:asciiTheme="majorHAnsi" w:hAnsiTheme="majorHAnsi" w:cstheme="majorHAnsi"/>
                      <w:b/>
                      <w:sz w:val="28"/>
                      <w:szCs w:val="28"/>
                      <w:u w:val="single"/>
                    </w:rPr>
                    <w:t>Key facts</w:t>
                  </w:r>
                </w:p>
                <w:p w:rsidR="00FF1729" w:rsidRPr="001B3BB5" w:rsidRDefault="006876A9" w:rsidP="006876A9">
                  <w:pPr>
                    <w:spacing w:after="0"/>
                    <w:rPr>
                      <w:sz w:val="28"/>
                      <w:szCs w:val="28"/>
                    </w:rPr>
                  </w:pPr>
                  <w:r w:rsidRPr="008957FA">
                    <w:rPr>
                      <w:b/>
                      <w:bCs/>
                      <w:sz w:val="28"/>
                      <w:szCs w:val="28"/>
                    </w:rPr>
                    <w:t>1/1.2</w:t>
                  </w:r>
                  <w:r w:rsidRPr="001B3BB5">
                    <w:rPr>
                      <w:sz w:val="28"/>
                      <w:szCs w:val="28"/>
                    </w:rPr>
                    <w:t xml:space="preserve"> </w:t>
                  </w:r>
                  <w:r w:rsidR="00AA4EC7" w:rsidRPr="001B3BB5">
                    <w:rPr>
                      <w:sz w:val="28"/>
                      <w:szCs w:val="28"/>
                    </w:rPr>
                    <w:t xml:space="preserve">The Normans used the feudal system in which the King had all the power. </w:t>
                  </w:r>
                </w:p>
                <w:p w:rsidR="00AA4EC7" w:rsidRPr="001B3BB5" w:rsidRDefault="00AA4EC7" w:rsidP="006876A9">
                  <w:pPr>
                    <w:pStyle w:val="ListParagraph"/>
                    <w:numPr>
                      <w:ilvl w:val="0"/>
                      <w:numId w:val="7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1B3BB5">
                    <w:rPr>
                      <w:sz w:val="28"/>
                      <w:szCs w:val="28"/>
                    </w:rPr>
                    <w:t xml:space="preserve">John was forced by the barons to sign the </w:t>
                  </w:r>
                  <w:r w:rsidRPr="001B3BB5">
                    <w:rPr>
                      <w:b/>
                      <w:bCs/>
                      <w:sz w:val="28"/>
                      <w:szCs w:val="28"/>
                    </w:rPr>
                    <w:t>Magna Cart</w:t>
                  </w:r>
                  <w:r w:rsidR="006876A9" w:rsidRPr="001B3BB5">
                    <w:rPr>
                      <w:b/>
                      <w:bCs/>
                      <w:sz w:val="28"/>
                      <w:szCs w:val="28"/>
                    </w:rPr>
                    <w:t>a</w:t>
                  </w:r>
                  <w:r w:rsidRPr="001B3BB5">
                    <w:rPr>
                      <w:sz w:val="28"/>
                      <w:szCs w:val="28"/>
                    </w:rPr>
                    <w:t xml:space="preserve"> in 1215. </w:t>
                  </w:r>
                </w:p>
                <w:p w:rsidR="00AA4EC7" w:rsidRPr="001B3BB5" w:rsidRDefault="00AA4EC7" w:rsidP="006876A9">
                  <w:pPr>
                    <w:pStyle w:val="ListParagraph"/>
                    <w:numPr>
                      <w:ilvl w:val="0"/>
                      <w:numId w:val="7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1B3BB5">
                    <w:rPr>
                      <w:sz w:val="28"/>
                      <w:szCs w:val="28"/>
                    </w:rPr>
                    <w:t xml:space="preserve">This was the first time a king had been forced to agree to limits on his power. There had been a previous charter issued by </w:t>
                  </w:r>
                  <w:r w:rsidR="006876A9" w:rsidRPr="001B3BB5">
                    <w:rPr>
                      <w:sz w:val="28"/>
                      <w:szCs w:val="28"/>
                    </w:rPr>
                    <w:t>H</w:t>
                  </w:r>
                  <w:r w:rsidRPr="001B3BB5">
                    <w:rPr>
                      <w:sz w:val="28"/>
                      <w:szCs w:val="28"/>
                    </w:rPr>
                    <w:t xml:space="preserve">enry I but that was voluntary – he had issued a charter n his coronation to increase support. </w:t>
                  </w:r>
                </w:p>
                <w:p w:rsidR="00AA4EC7" w:rsidRPr="001B3BB5" w:rsidRDefault="00AA4EC7" w:rsidP="006876A9">
                  <w:pPr>
                    <w:pStyle w:val="ListParagraph"/>
                    <w:numPr>
                      <w:ilvl w:val="0"/>
                      <w:numId w:val="7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1B3BB5">
                    <w:rPr>
                      <w:sz w:val="28"/>
                      <w:szCs w:val="28"/>
                    </w:rPr>
                    <w:t xml:space="preserve">The idea gradually grew that the King was subject to the Law too. </w:t>
                  </w:r>
                </w:p>
                <w:p w:rsidR="00AA4EC7" w:rsidRPr="001B3BB5" w:rsidRDefault="00AA4EC7" w:rsidP="006876A9">
                  <w:pPr>
                    <w:pStyle w:val="ListParagraph"/>
                    <w:numPr>
                      <w:ilvl w:val="0"/>
                      <w:numId w:val="7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1B3BB5">
                    <w:rPr>
                      <w:sz w:val="28"/>
                      <w:szCs w:val="28"/>
                    </w:rPr>
                    <w:t>Despite having very little political power, M</w:t>
                  </w:r>
                  <w:r w:rsidR="00B825DC" w:rsidRPr="001B3BB5">
                    <w:rPr>
                      <w:sz w:val="28"/>
                      <w:szCs w:val="28"/>
                    </w:rPr>
                    <w:t>a</w:t>
                  </w:r>
                  <w:r w:rsidRPr="001B3BB5">
                    <w:rPr>
                      <w:sz w:val="28"/>
                      <w:szCs w:val="28"/>
                    </w:rPr>
                    <w:t xml:space="preserve">gna Carta has remained a powerful icon for freedom until this day </w:t>
                  </w:r>
                </w:p>
                <w:p w:rsidR="006876A9" w:rsidRPr="001B3BB5" w:rsidRDefault="006876A9" w:rsidP="00B825DC">
                  <w:pPr>
                    <w:spacing w:after="0"/>
                    <w:rPr>
                      <w:sz w:val="28"/>
                      <w:szCs w:val="28"/>
                    </w:rPr>
                  </w:pPr>
                </w:p>
                <w:p w:rsidR="00AA4EC7" w:rsidRPr="001B3BB5" w:rsidRDefault="001B3BB5" w:rsidP="006876A9">
                  <w:pPr>
                    <w:spacing w:after="0"/>
                    <w:rPr>
                      <w:sz w:val="28"/>
                      <w:szCs w:val="28"/>
                    </w:rPr>
                  </w:pPr>
                  <w:r w:rsidRPr="008957FA">
                    <w:rPr>
                      <w:b/>
                      <w:bCs/>
                      <w:sz w:val="28"/>
                      <w:szCs w:val="28"/>
                    </w:rPr>
                    <w:t>1.3</w:t>
                  </w:r>
                  <w:r w:rsidRPr="001B3BB5">
                    <w:rPr>
                      <w:sz w:val="28"/>
                      <w:szCs w:val="28"/>
                    </w:rPr>
                    <w:t xml:space="preserve"> The</w:t>
                  </w:r>
                  <w:r w:rsidR="00AA4EC7" w:rsidRPr="001B3BB5">
                    <w:rPr>
                      <w:sz w:val="28"/>
                      <w:szCs w:val="28"/>
                    </w:rPr>
                    <w:t xml:space="preserve"> barons also tried to stop </w:t>
                  </w:r>
                  <w:r w:rsidR="006876A9" w:rsidRPr="001B3BB5">
                    <w:rPr>
                      <w:sz w:val="28"/>
                      <w:szCs w:val="28"/>
                    </w:rPr>
                    <w:t>H</w:t>
                  </w:r>
                  <w:r w:rsidR="00AA4EC7" w:rsidRPr="001B3BB5">
                    <w:rPr>
                      <w:sz w:val="28"/>
                      <w:szCs w:val="28"/>
                    </w:rPr>
                    <w:t xml:space="preserve">enry III from ruling unjustly. </w:t>
                  </w:r>
                </w:p>
                <w:p w:rsidR="00AA4EC7" w:rsidRPr="001B3BB5" w:rsidRDefault="00AA4EC7" w:rsidP="006876A9">
                  <w:pPr>
                    <w:pStyle w:val="ListParagraph"/>
                    <w:numPr>
                      <w:ilvl w:val="0"/>
                      <w:numId w:val="8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1B3BB5">
                    <w:rPr>
                      <w:b/>
                      <w:bCs/>
                      <w:sz w:val="28"/>
                      <w:szCs w:val="28"/>
                    </w:rPr>
                    <w:t>Simon de Montfort</w:t>
                  </w:r>
                  <w:r w:rsidRPr="001B3BB5">
                    <w:rPr>
                      <w:sz w:val="28"/>
                      <w:szCs w:val="28"/>
                    </w:rPr>
                    <w:t xml:space="preserve"> was</w:t>
                  </w:r>
                  <w:r w:rsidR="006876A9" w:rsidRPr="001B3BB5">
                    <w:rPr>
                      <w:sz w:val="28"/>
                      <w:szCs w:val="28"/>
                    </w:rPr>
                    <w:t xml:space="preserve"> heavily</w:t>
                  </w:r>
                  <w:r w:rsidRPr="001B3BB5">
                    <w:rPr>
                      <w:sz w:val="28"/>
                      <w:szCs w:val="28"/>
                    </w:rPr>
                    <w:t xml:space="preserve"> involved in attempts </w:t>
                  </w:r>
                  <w:r w:rsidR="006876A9" w:rsidRPr="001B3BB5">
                    <w:rPr>
                      <w:sz w:val="28"/>
                      <w:szCs w:val="28"/>
                    </w:rPr>
                    <w:t>to</w:t>
                  </w:r>
                  <w:r w:rsidRPr="001B3BB5">
                    <w:rPr>
                      <w:sz w:val="28"/>
                      <w:szCs w:val="28"/>
                    </w:rPr>
                    <w:t xml:space="preserve"> </w:t>
                  </w:r>
                  <w:r w:rsidR="006876A9" w:rsidRPr="001B3BB5">
                    <w:rPr>
                      <w:sz w:val="28"/>
                      <w:szCs w:val="28"/>
                    </w:rPr>
                    <w:t>force</w:t>
                  </w:r>
                  <w:r w:rsidRPr="001B3BB5">
                    <w:rPr>
                      <w:sz w:val="28"/>
                      <w:szCs w:val="28"/>
                    </w:rPr>
                    <w:t xml:space="preserve"> the </w:t>
                  </w:r>
                  <w:r w:rsidR="006876A9" w:rsidRPr="001B3BB5">
                    <w:rPr>
                      <w:sz w:val="28"/>
                      <w:szCs w:val="28"/>
                    </w:rPr>
                    <w:t>King</w:t>
                  </w:r>
                  <w:r w:rsidRPr="001B3BB5">
                    <w:rPr>
                      <w:sz w:val="28"/>
                      <w:szCs w:val="28"/>
                    </w:rPr>
                    <w:t xml:space="preserve"> to rule justly</w:t>
                  </w:r>
                </w:p>
                <w:p w:rsidR="00AA4EC7" w:rsidRPr="001B3BB5" w:rsidRDefault="00AA4EC7" w:rsidP="006876A9">
                  <w:pPr>
                    <w:pStyle w:val="ListParagraph"/>
                    <w:numPr>
                      <w:ilvl w:val="0"/>
                      <w:numId w:val="8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1B3BB5">
                    <w:rPr>
                      <w:sz w:val="28"/>
                      <w:szCs w:val="28"/>
                    </w:rPr>
                    <w:t xml:space="preserve">Simon de Montfort rebelled against the King and ruled the country for several months. </w:t>
                  </w:r>
                </w:p>
                <w:p w:rsidR="00AA4EC7" w:rsidRPr="001B3BB5" w:rsidRDefault="00AA4EC7" w:rsidP="006876A9">
                  <w:pPr>
                    <w:pStyle w:val="ListParagraph"/>
                    <w:numPr>
                      <w:ilvl w:val="0"/>
                      <w:numId w:val="8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1B3BB5">
                    <w:rPr>
                      <w:sz w:val="28"/>
                      <w:szCs w:val="28"/>
                    </w:rPr>
                    <w:t xml:space="preserve">Simon inviter the Commons to join Parliament for the first times </w:t>
                  </w:r>
                </w:p>
                <w:p w:rsidR="00AA4EC7" w:rsidRPr="001B3BB5" w:rsidRDefault="00AA4EC7" w:rsidP="00FF1729">
                  <w:pPr>
                    <w:pStyle w:val="ListParagraph"/>
                    <w:numPr>
                      <w:ilvl w:val="0"/>
                      <w:numId w:val="8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1B3BB5">
                    <w:rPr>
                      <w:sz w:val="28"/>
                      <w:szCs w:val="28"/>
                    </w:rPr>
                    <w:t>|</w:t>
                  </w:r>
                  <w:r w:rsidR="006876A9" w:rsidRPr="001B3BB5">
                    <w:rPr>
                      <w:sz w:val="28"/>
                      <w:szCs w:val="28"/>
                    </w:rPr>
                    <w:t>after</w:t>
                  </w:r>
                  <w:r w:rsidRPr="001B3BB5">
                    <w:rPr>
                      <w:sz w:val="28"/>
                      <w:szCs w:val="28"/>
                    </w:rPr>
                    <w:t xml:space="preserve"> his death any changes made by Simon were removed by </w:t>
                  </w:r>
                  <w:r w:rsidR="006876A9" w:rsidRPr="001B3BB5">
                    <w:rPr>
                      <w:sz w:val="28"/>
                      <w:szCs w:val="28"/>
                    </w:rPr>
                    <w:t>Henry</w:t>
                  </w:r>
                  <w:r w:rsidRPr="001B3BB5">
                    <w:rPr>
                      <w:sz w:val="28"/>
                      <w:szCs w:val="28"/>
                    </w:rPr>
                    <w:t xml:space="preserve"> III. </w:t>
                  </w:r>
                </w:p>
                <w:p w:rsidR="00AA4EC7" w:rsidRPr="001B3BB5" w:rsidRDefault="00B825DC" w:rsidP="00B825DC">
                  <w:pPr>
                    <w:pStyle w:val="ListParagraph"/>
                    <w:numPr>
                      <w:ilvl w:val="1"/>
                      <w:numId w:val="13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1B3BB5">
                    <w:rPr>
                      <w:sz w:val="28"/>
                      <w:szCs w:val="28"/>
                    </w:rPr>
                    <w:t xml:space="preserve"> </w:t>
                  </w:r>
                  <w:r w:rsidR="00AA4EC7" w:rsidRPr="001B3BB5">
                    <w:rPr>
                      <w:sz w:val="28"/>
                      <w:szCs w:val="28"/>
                    </w:rPr>
                    <w:t xml:space="preserve">After the </w:t>
                  </w:r>
                  <w:r w:rsidR="006876A9" w:rsidRPr="001B3BB5">
                    <w:rPr>
                      <w:b/>
                      <w:bCs/>
                      <w:sz w:val="28"/>
                      <w:szCs w:val="28"/>
                    </w:rPr>
                    <w:t>P</w:t>
                  </w:r>
                  <w:r w:rsidR="00AA4EC7" w:rsidRPr="001B3BB5">
                    <w:rPr>
                      <w:b/>
                      <w:bCs/>
                      <w:sz w:val="28"/>
                      <w:szCs w:val="28"/>
                    </w:rPr>
                    <w:t xml:space="preserve">easants </w:t>
                  </w:r>
                  <w:r w:rsidR="006876A9" w:rsidRPr="001B3BB5">
                    <w:rPr>
                      <w:b/>
                      <w:bCs/>
                      <w:sz w:val="28"/>
                      <w:szCs w:val="28"/>
                    </w:rPr>
                    <w:t>R</w:t>
                  </w:r>
                  <w:r w:rsidR="00AA4EC7" w:rsidRPr="001B3BB5">
                    <w:rPr>
                      <w:b/>
                      <w:bCs/>
                      <w:sz w:val="28"/>
                      <w:szCs w:val="28"/>
                    </w:rPr>
                    <w:t>evolt</w:t>
                  </w:r>
                  <w:r w:rsidR="00AA4EC7" w:rsidRPr="001B3BB5">
                    <w:rPr>
                      <w:sz w:val="28"/>
                      <w:szCs w:val="28"/>
                    </w:rPr>
                    <w:t xml:space="preserve"> the peasants still remained powerless but 70 years </w:t>
                  </w:r>
                  <w:r w:rsidR="006876A9" w:rsidRPr="001B3BB5">
                    <w:rPr>
                      <w:sz w:val="28"/>
                      <w:szCs w:val="28"/>
                    </w:rPr>
                    <w:t>later,</w:t>
                  </w:r>
                  <w:r w:rsidR="00AA4EC7" w:rsidRPr="001B3BB5">
                    <w:rPr>
                      <w:sz w:val="28"/>
                      <w:szCs w:val="28"/>
                    </w:rPr>
                    <w:t xml:space="preserve"> they had become free</w:t>
                  </w:r>
                </w:p>
                <w:p w:rsidR="00AA4EC7" w:rsidRPr="001B3BB5" w:rsidRDefault="00AA4EC7" w:rsidP="006876A9">
                  <w:pPr>
                    <w:pStyle w:val="ListParagraph"/>
                    <w:numPr>
                      <w:ilvl w:val="0"/>
                      <w:numId w:val="9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1B3BB5">
                    <w:rPr>
                      <w:sz w:val="28"/>
                      <w:szCs w:val="28"/>
                    </w:rPr>
                    <w:t xml:space="preserve">The Peasants Revolt was used as an inspiration in many succeeding rebellions and is still regarded by many today as a </w:t>
                  </w:r>
                  <w:r w:rsidR="006876A9" w:rsidRPr="001B3BB5">
                    <w:rPr>
                      <w:sz w:val="28"/>
                      <w:szCs w:val="28"/>
                    </w:rPr>
                    <w:t>significant</w:t>
                  </w:r>
                  <w:r w:rsidRPr="001B3BB5">
                    <w:rPr>
                      <w:sz w:val="28"/>
                      <w:szCs w:val="28"/>
                    </w:rPr>
                    <w:t xml:space="preserve"> </w:t>
                  </w:r>
                  <w:r w:rsidR="006876A9" w:rsidRPr="001B3BB5">
                    <w:rPr>
                      <w:sz w:val="28"/>
                      <w:szCs w:val="28"/>
                    </w:rPr>
                    <w:t>step</w:t>
                  </w:r>
                  <w:r w:rsidRPr="001B3BB5">
                    <w:rPr>
                      <w:sz w:val="28"/>
                      <w:szCs w:val="28"/>
                    </w:rPr>
                    <w:t xml:space="preserve"> in democracy. </w:t>
                  </w:r>
                </w:p>
              </w:txbxContent>
            </v:textbox>
            <w10:wrap type="square" anchorx="margin"/>
          </v:shape>
        </w:pict>
      </w:r>
    </w:p>
    <w:p w:rsidR="00FF1729" w:rsidRDefault="00FF1729"/>
    <w:p w:rsidR="00FF1729" w:rsidRDefault="00FF1729"/>
    <w:sectPr w:rsidR="00FF1729" w:rsidSect="00FF17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C6861"/>
    <w:multiLevelType w:val="hybridMultilevel"/>
    <w:tmpl w:val="B59A6A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C577C"/>
    <w:multiLevelType w:val="multilevel"/>
    <w:tmpl w:val="C054EE8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18860ED8"/>
    <w:multiLevelType w:val="hybridMultilevel"/>
    <w:tmpl w:val="24A2B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831545"/>
    <w:multiLevelType w:val="multilevel"/>
    <w:tmpl w:val="55E0F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B23C81"/>
    <w:multiLevelType w:val="hybridMultilevel"/>
    <w:tmpl w:val="AD121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26CE619C"/>
    <w:multiLevelType w:val="multilevel"/>
    <w:tmpl w:val="338255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34DF09F8"/>
    <w:multiLevelType w:val="hybridMultilevel"/>
    <w:tmpl w:val="437C81C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7">
    <w:nsid w:val="40414A61"/>
    <w:multiLevelType w:val="hybridMultilevel"/>
    <w:tmpl w:val="51E07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58B612FF"/>
    <w:multiLevelType w:val="hybridMultilevel"/>
    <w:tmpl w:val="3042DC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A70BEC"/>
    <w:multiLevelType w:val="hybridMultilevel"/>
    <w:tmpl w:val="14486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5AAA6974"/>
    <w:multiLevelType w:val="hybridMultilevel"/>
    <w:tmpl w:val="1CBCDB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FF3857"/>
    <w:multiLevelType w:val="hybridMultilevel"/>
    <w:tmpl w:val="56D250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2">
    <w:nsid w:val="6F210CD2"/>
    <w:multiLevelType w:val="hybridMultilevel"/>
    <w:tmpl w:val="1C36C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0"/>
  </w:num>
  <w:num w:numId="3">
    <w:abstractNumId w:val="3"/>
  </w:num>
  <w:num w:numId="4">
    <w:abstractNumId w:val="0"/>
  </w:num>
  <w:num w:numId="5">
    <w:abstractNumId w:val="4"/>
  </w:num>
  <w:num w:numId="6">
    <w:abstractNumId w:val="5"/>
  </w:num>
  <w:num w:numId="7">
    <w:abstractNumId w:val="12"/>
  </w:num>
  <w:num w:numId="8">
    <w:abstractNumId w:val="7"/>
  </w:num>
  <w:num w:numId="9">
    <w:abstractNumId w:val="11"/>
  </w:num>
  <w:num w:numId="10">
    <w:abstractNumId w:val="9"/>
  </w:num>
  <w:num w:numId="11">
    <w:abstractNumId w:val="6"/>
  </w:num>
  <w:num w:numId="12">
    <w:abstractNumId w:val="8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FF1729"/>
    <w:rsid w:val="00110F03"/>
    <w:rsid w:val="001B3BB5"/>
    <w:rsid w:val="00315F1F"/>
    <w:rsid w:val="003267B3"/>
    <w:rsid w:val="00496A72"/>
    <w:rsid w:val="006876A9"/>
    <w:rsid w:val="006D57C5"/>
    <w:rsid w:val="006D6AC3"/>
    <w:rsid w:val="00872E3A"/>
    <w:rsid w:val="008957FA"/>
    <w:rsid w:val="00953CB8"/>
    <w:rsid w:val="00AA4EC7"/>
    <w:rsid w:val="00B825DC"/>
    <w:rsid w:val="00BE3E11"/>
    <w:rsid w:val="00C75339"/>
    <w:rsid w:val="00FF17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7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17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FF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FF17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F172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876A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876A9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2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outu.be/Ws31Hfwo15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sUgy1BQpdfE" TargetMode="External"/><Relationship Id="rId5" Type="http://schemas.openxmlformats.org/officeDocument/2006/relationships/hyperlink" Target="https://youtu.be/rw_WMjzQwJ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Wheelan (St Ambrose College)</dc:creator>
  <cp:keywords/>
  <dc:description/>
  <cp:lastModifiedBy>Geraldine</cp:lastModifiedBy>
  <cp:revision>3</cp:revision>
  <dcterms:created xsi:type="dcterms:W3CDTF">2020-04-28T13:47:00Z</dcterms:created>
  <dcterms:modified xsi:type="dcterms:W3CDTF">2020-04-30T07:30:00Z</dcterms:modified>
</cp:coreProperties>
</file>