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09ED59" w14:textId="77777777" w:rsidR="00CA6EA0" w:rsidRDefault="00152778">
      <w:r>
        <w:rPr>
          <w:noProof/>
          <w:lang w:eastAsia="en-GB"/>
        </w:rPr>
        <mc:AlternateContent>
          <mc:Choice Requires="wps">
            <w:drawing>
              <wp:anchor distT="0" distB="0" distL="114300" distR="114300" simplePos="0" relativeHeight="251642368" behindDoc="0" locked="0" layoutInCell="1" allowOverlap="1" wp14:anchorId="4C7134A7" wp14:editId="2DFDC9D4">
                <wp:simplePos x="0" y="0"/>
                <wp:positionH relativeFrom="column">
                  <wp:posOffset>7315200</wp:posOffset>
                </wp:positionH>
                <wp:positionV relativeFrom="paragraph">
                  <wp:posOffset>0</wp:posOffset>
                </wp:positionV>
                <wp:extent cx="6667500" cy="1992573"/>
                <wp:effectExtent l="0" t="0" r="19050" b="27305"/>
                <wp:wrapNone/>
                <wp:docPr id="2" name="Rectangle 2"/>
                <wp:cNvGraphicFramePr/>
                <a:graphic xmlns:a="http://schemas.openxmlformats.org/drawingml/2006/main">
                  <a:graphicData uri="http://schemas.microsoft.com/office/word/2010/wordprocessingShape">
                    <wps:wsp>
                      <wps:cNvSpPr/>
                      <wps:spPr>
                        <a:xfrm>
                          <a:off x="0" y="0"/>
                          <a:ext cx="6667500" cy="1992573"/>
                        </a:xfrm>
                        <a:prstGeom prst="rect">
                          <a:avLst/>
                        </a:prstGeom>
                      </wps:spPr>
                      <wps:style>
                        <a:lnRef idx="2">
                          <a:schemeClr val="accent6"/>
                        </a:lnRef>
                        <a:fillRef idx="1">
                          <a:schemeClr val="lt1"/>
                        </a:fillRef>
                        <a:effectRef idx="0">
                          <a:schemeClr val="accent6"/>
                        </a:effectRef>
                        <a:fontRef idx="minor">
                          <a:schemeClr val="dk1"/>
                        </a:fontRef>
                      </wps:style>
                      <wps:txbx>
                        <w:txbxContent>
                          <w:p w14:paraId="51B83CB6" w14:textId="77777777" w:rsidR="0029163D" w:rsidRDefault="0029163D" w:rsidP="007B0413">
                            <w:pPr>
                              <w:jc w:val="center"/>
                              <w:rPr>
                                <w:b/>
                                <w:i/>
                                <w:sz w:val="24"/>
                                <w:szCs w:val="24"/>
                                <w:u w:val="single"/>
                              </w:rPr>
                            </w:pPr>
                            <w:r>
                              <w:rPr>
                                <w:b/>
                                <w:i/>
                                <w:sz w:val="24"/>
                                <w:szCs w:val="24"/>
                                <w:u w:val="single"/>
                              </w:rPr>
                              <w:t>Scripture/magisterium and the Triune God</w:t>
                            </w:r>
                          </w:p>
                          <w:p w14:paraId="23FDFD44" w14:textId="77777777" w:rsidR="0029163D" w:rsidRPr="00E619ED" w:rsidRDefault="0029163D" w:rsidP="00F02E0A">
                            <w:pPr>
                              <w:pStyle w:val="ListParagraph"/>
                              <w:numPr>
                                <w:ilvl w:val="0"/>
                                <w:numId w:val="10"/>
                              </w:numPr>
                              <w:spacing w:after="120"/>
                              <w:ind w:left="714" w:hanging="357"/>
                              <w:rPr>
                                <w:sz w:val="20"/>
                                <w:szCs w:val="20"/>
                              </w:rPr>
                            </w:pPr>
                            <w:r w:rsidRPr="00E619ED">
                              <w:rPr>
                                <w:sz w:val="20"/>
                                <w:szCs w:val="20"/>
                              </w:rPr>
                              <w:t>The Triune God refers to the three-ness within one God whilst the Trinity refers to the distinctive qualities of the three persons in the one God</w:t>
                            </w:r>
                          </w:p>
                          <w:p w14:paraId="61E9E9CD" w14:textId="77777777" w:rsidR="0029163D" w:rsidRPr="00E619ED" w:rsidRDefault="0029163D" w:rsidP="00E619ED">
                            <w:pPr>
                              <w:pStyle w:val="ListParagraph"/>
                              <w:numPr>
                                <w:ilvl w:val="0"/>
                                <w:numId w:val="10"/>
                              </w:numPr>
                              <w:spacing w:after="120" w:line="360" w:lineRule="auto"/>
                              <w:ind w:left="714" w:hanging="357"/>
                              <w:rPr>
                                <w:sz w:val="20"/>
                                <w:szCs w:val="20"/>
                              </w:rPr>
                            </w:pPr>
                            <w:r w:rsidRPr="00E619ED">
                              <w:rPr>
                                <w:sz w:val="20"/>
                                <w:szCs w:val="20"/>
                              </w:rPr>
                              <w:t>The term Trinity is never used in the Bible, however there are passages in the Bible that help Christians understand the Trinity including the creation story in Genesis, the Shema in Deuteronomy and Jesus’ Baptism</w:t>
                            </w:r>
                          </w:p>
                          <w:p w14:paraId="65BB3DFA" w14:textId="77777777" w:rsidR="0029163D" w:rsidRDefault="0029163D" w:rsidP="00F02E0A">
                            <w:pPr>
                              <w:pStyle w:val="ListParagraph"/>
                              <w:numPr>
                                <w:ilvl w:val="0"/>
                                <w:numId w:val="10"/>
                              </w:numPr>
                              <w:spacing w:after="120"/>
                              <w:ind w:left="714" w:hanging="357"/>
                              <w:rPr>
                                <w:sz w:val="20"/>
                                <w:szCs w:val="20"/>
                              </w:rPr>
                            </w:pPr>
                            <w:r w:rsidRPr="00E619ED">
                              <w:rPr>
                                <w:sz w:val="20"/>
                                <w:szCs w:val="20"/>
                              </w:rPr>
                              <w:t>The Nicene creed helps us to understand the qualities of each person of the Trinity.  The father as the almighty creator, the Son as the incarnate who sacrificed himself out of love, and the Holy Spirit as the giver of life.</w:t>
                            </w:r>
                          </w:p>
                          <w:p w14:paraId="5B459E39" w14:textId="77777777" w:rsidR="0029163D" w:rsidRPr="00E619ED" w:rsidRDefault="0029163D" w:rsidP="00F02E0A">
                            <w:pPr>
                              <w:pStyle w:val="ListParagraph"/>
                              <w:numPr>
                                <w:ilvl w:val="0"/>
                                <w:numId w:val="10"/>
                              </w:numPr>
                              <w:spacing w:after="120"/>
                              <w:ind w:left="714" w:hanging="357"/>
                              <w:rPr>
                                <w:sz w:val="20"/>
                                <w:szCs w:val="20"/>
                              </w:rPr>
                            </w:pPr>
                            <w:r>
                              <w:rPr>
                                <w:sz w:val="20"/>
                                <w:szCs w:val="20"/>
                              </w:rPr>
                              <w:t xml:space="preserve">There are two key Church councils that have been involved un debating the nature of God as Trinity throughout the history of the Church- these are the councils of Nicea and the council of Constantinople.  </w:t>
                            </w:r>
                          </w:p>
                          <w:p w14:paraId="18D3DAF5" w14:textId="77777777" w:rsidR="0029163D" w:rsidRDefault="0029163D" w:rsidP="007B0413">
                            <w:pPr>
                              <w:jc w:val="center"/>
                            </w:pPr>
                          </w:p>
                          <w:p w14:paraId="1283B236" w14:textId="77777777" w:rsidR="0029163D" w:rsidRDefault="0029163D" w:rsidP="007B0413">
                            <w:pPr>
                              <w:jc w:val="center"/>
                            </w:pPr>
                          </w:p>
                          <w:p w14:paraId="615886D9" w14:textId="77777777" w:rsidR="0029163D" w:rsidRDefault="0029163D" w:rsidP="007B0413">
                            <w:pPr>
                              <w:jc w:val="center"/>
                            </w:pPr>
                          </w:p>
                          <w:p w14:paraId="1C3A2CBE" w14:textId="77777777" w:rsidR="0029163D" w:rsidRDefault="0029163D" w:rsidP="007B04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85A4731" id="Rectangle 2" o:spid="_x0000_s1026" style="position:absolute;margin-left:8in;margin-top:0;width:525pt;height:156.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" fillcolor="white [3201]" strokecolor="#f79646 [3209]" strokeweight="2pt">
                <v:textbox>
                  <w:txbxContent>
                    <w:p w:rsidR="0029163D" w:rsidRDefault="0029163D" w:rsidP="007B0413">
                      <w:pPr>
                        <w:jc w:val="center"/>
                        <w:rPr>
                          <w:b/>
                          <w:i/>
                          <w:sz w:val="24"/>
                          <w:szCs w:val="24"/>
                          <w:u w:val="single"/>
                        </w:rPr>
                      </w:pPr>
                      <w:r>
                        <w:rPr>
                          <w:b/>
                          <w:i/>
                          <w:sz w:val="24"/>
                          <w:szCs w:val="24"/>
                          <w:u w:val="single"/>
                        </w:rPr>
                        <w:t>Scripture/magisterium and the Triune God</w:t>
                      </w:r>
                    </w:p>
                    <w:p w:rsidR="0029163D" w:rsidRPr="00E619ED" w:rsidRDefault="0029163D" w:rsidP="00F02E0A">
                      <w:pPr>
                        <w:pStyle w:val="ListParagraph"/>
                        <w:numPr>
                          <w:ilvl w:val="0"/>
                          <w:numId w:val="10"/>
                        </w:numPr>
                        <w:spacing w:after="120"/>
                        <w:ind w:left="714" w:hanging="357"/>
                        <w:rPr>
                          <w:sz w:val="20"/>
                          <w:szCs w:val="20"/>
                        </w:rPr>
                      </w:pPr>
                      <w:r w:rsidRPr="00E619ED">
                        <w:rPr>
                          <w:sz w:val="20"/>
                          <w:szCs w:val="20"/>
                        </w:rPr>
                        <w:t>The Triune God refers to the three-ness within one God whilst the Trinity refers to the distinctive qualities of the three persons in the one God</w:t>
                      </w:r>
                    </w:p>
                    <w:p w:rsidR="0029163D" w:rsidRPr="00E619ED" w:rsidRDefault="0029163D" w:rsidP="00E619ED">
                      <w:pPr>
                        <w:pStyle w:val="ListParagraph"/>
                        <w:numPr>
                          <w:ilvl w:val="0"/>
                          <w:numId w:val="10"/>
                        </w:numPr>
                        <w:spacing w:after="120" w:line="360" w:lineRule="auto"/>
                        <w:ind w:left="714" w:hanging="357"/>
                        <w:rPr>
                          <w:sz w:val="20"/>
                          <w:szCs w:val="20"/>
                        </w:rPr>
                      </w:pPr>
                      <w:r w:rsidRPr="00E619ED">
                        <w:rPr>
                          <w:sz w:val="20"/>
                          <w:szCs w:val="20"/>
                        </w:rPr>
                        <w:t>The term Trinity is never used in the Bible, however there are passages in the Bible that help Christians understand the Trinity including the creation story in Genesis, the Shema in Deuteronomy and Jesus’ Baptism</w:t>
                      </w:r>
                    </w:p>
                    <w:p w:rsidR="0029163D" w:rsidRDefault="0029163D" w:rsidP="00F02E0A">
                      <w:pPr>
                        <w:pStyle w:val="ListParagraph"/>
                        <w:numPr>
                          <w:ilvl w:val="0"/>
                          <w:numId w:val="10"/>
                        </w:numPr>
                        <w:spacing w:after="120"/>
                        <w:ind w:left="714" w:hanging="357"/>
                        <w:rPr>
                          <w:sz w:val="20"/>
                          <w:szCs w:val="20"/>
                        </w:rPr>
                      </w:pPr>
                      <w:r w:rsidRPr="00E619ED">
                        <w:rPr>
                          <w:sz w:val="20"/>
                          <w:szCs w:val="20"/>
                        </w:rPr>
                        <w:t>The Nicene creed helps us to understand the qualities of each person of the Trinity.  The father as the almighty creator, the Son as the incarnate who sacrificed himself out of love, and the Holy Spirit as the giver of life.</w:t>
                      </w:r>
                    </w:p>
                    <w:p w:rsidR="0029163D" w:rsidRPr="00E619ED" w:rsidRDefault="0029163D" w:rsidP="00F02E0A">
                      <w:pPr>
                        <w:pStyle w:val="ListParagraph"/>
                        <w:numPr>
                          <w:ilvl w:val="0"/>
                          <w:numId w:val="10"/>
                        </w:numPr>
                        <w:spacing w:after="120"/>
                        <w:ind w:left="714" w:hanging="357"/>
                        <w:rPr>
                          <w:sz w:val="20"/>
                          <w:szCs w:val="20"/>
                        </w:rPr>
                      </w:pPr>
                      <w:r>
                        <w:rPr>
                          <w:sz w:val="20"/>
                          <w:szCs w:val="20"/>
                        </w:rPr>
                        <w:t xml:space="preserve">There are two key Church councils that have been involved un debating the nature of God as Trinity throughout the history of the Church- these are the councils of Nicea and the council of Constantinople.  </w:t>
                      </w:r>
                    </w:p>
                    <w:p w:rsidR="0029163D" w:rsidRDefault="0029163D" w:rsidP="007B0413">
                      <w:pPr>
                        <w:jc w:val="center"/>
                      </w:pPr>
                    </w:p>
                    <w:p w:rsidR="0029163D" w:rsidRDefault="0029163D" w:rsidP="007B0413">
                      <w:pPr>
                        <w:jc w:val="center"/>
                      </w:pPr>
                    </w:p>
                    <w:p w:rsidR="0029163D" w:rsidRDefault="0029163D" w:rsidP="007B0413">
                      <w:pPr>
                        <w:jc w:val="center"/>
                      </w:pPr>
                    </w:p>
                    <w:p w:rsidR="0029163D" w:rsidRDefault="0029163D" w:rsidP="007B0413">
                      <w:pPr>
                        <w:jc w:val="center"/>
                      </w:pPr>
                    </w:p>
                  </w:txbxContent>
                </v:textbox>
              </v:rect>
            </w:pict>
          </mc:Fallback>
        </mc:AlternateContent>
      </w:r>
      <w:r>
        <w:rPr>
          <w:noProof/>
          <w:lang w:eastAsia="en-GB"/>
        </w:rPr>
        <mc:AlternateContent>
          <mc:Choice Requires="wps">
            <w:drawing>
              <wp:anchor distT="0" distB="0" distL="114300" distR="114300" simplePos="0" relativeHeight="251639296" behindDoc="0" locked="0" layoutInCell="1" allowOverlap="1" wp14:anchorId="7C3497B7" wp14:editId="08AD2F2F">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14:paraId="08D08521" w14:textId="77777777" w:rsidR="0029163D" w:rsidRPr="00CA6EA0" w:rsidRDefault="0029163D" w:rsidP="00CA6EA0">
                            <w:pPr>
                              <w:jc w:val="center"/>
                              <w:rPr>
                                <w:sz w:val="36"/>
                                <w:szCs w:val="36"/>
                              </w:rPr>
                            </w:pPr>
                            <w:r w:rsidRPr="00CA6EA0">
                              <w:rPr>
                                <w:sz w:val="36"/>
                                <w:szCs w:val="36"/>
                              </w:rPr>
                              <w:t>Knowledge organis</w:t>
                            </w:r>
                            <w:r>
                              <w:rPr>
                                <w:sz w:val="36"/>
                                <w:szCs w:val="36"/>
                              </w:rPr>
                              <w:t>er: GCSE Catholic Christianity Unit 3</w:t>
                            </w:r>
                            <w:r w:rsidRPr="00CA6EA0">
                              <w:rPr>
                                <w:sz w:val="36"/>
                                <w:szCs w:val="36"/>
                              </w:rPr>
                              <w:t xml:space="preserve">- </w:t>
                            </w:r>
                            <w:r>
                              <w:rPr>
                                <w:sz w:val="36"/>
                                <w:szCs w:val="36"/>
                              </w:rPr>
                              <w:t>The Triune God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8352676"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rsidR="0029163D" w:rsidRPr="00CA6EA0" w:rsidRDefault="0029163D" w:rsidP="00CA6EA0">
                      <w:pPr>
                        <w:jc w:val="center"/>
                        <w:rPr>
                          <w:sz w:val="36"/>
                          <w:szCs w:val="36"/>
                        </w:rPr>
                      </w:pPr>
                      <w:r w:rsidRPr="00CA6EA0">
                        <w:rPr>
                          <w:sz w:val="36"/>
                          <w:szCs w:val="36"/>
                        </w:rPr>
                        <w:t>Knowledge organis</w:t>
                      </w:r>
                      <w:r>
                        <w:rPr>
                          <w:sz w:val="36"/>
                          <w:szCs w:val="36"/>
                        </w:rPr>
                        <w:t>er: GCSE Catholic Christianity Unit 3</w:t>
                      </w:r>
                      <w:r w:rsidRPr="00CA6EA0">
                        <w:rPr>
                          <w:sz w:val="36"/>
                          <w:szCs w:val="36"/>
                        </w:rPr>
                        <w:t xml:space="preserve">- </w:t>
                      </w:r>
                      <w:r>
                        <w:rPr>
                          <w:sz w:val="36"/>
                          <w:szCs w:val="36"/>
                        </w:rPr>
                        <w:t>The Triune God</w:t>
                      </w:r>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5364"/>
        <w:gridCol w:w="6624"/>
      </w:tblGrid>
      <w:tr w:rsidR="00CF4626" w14:paraId="7D24C264" w14:textId="77777777" w:rsidTr="00EC1D71">
        <w:trPr>
          <w:trHeight w:val="7143"/>
        </w:trPr>
        <w:tc>
          <w:tcPr>
            <w:tcW w:w="5364" w:type="dxa"/>
          </w:tcPr>
          <w:p w14:paraId="51E30E6D" w14:textId="77777777" w:rsidR="00CA6EA0" w:rsidRDefault="00CA6EA0" w:rsidP="00CF4626">
            <w:pPr>
              <w:jc w:val="center"/>
              <w:rPr>
                <w:b/>
                <w:i/>
                <w:sz w:val="40"/>
                <w:szCs w:val="40"/>
                <w:u w:val="single"/>
              </w:rPr>
            </w:pPr>
            <w:r w:rsidRPr="00CA6EA0">
              <w:rPr>
                <w:b/>
                <w:i/>
                <w:sz w:val="40"/>
                <w:szCs w:val="40"/>
                <w:u w:val="single"/>
              </w:rPr>
              <w:t>Sub topics</w:t>
            </w:r>
          </w:p>
          <w:p w14:paraId="0EAD540E" w14:textId="77777777" w:rsidR="00C75C16" w:rsidRPr="00834C3C" w:rsidRDefault="00834C3C" w:rsidP="00CF4626">
            <w:pPr>
              <w:pStyle w:val="ListParagraph"/>
              <w:numPr>
                <w:ilvl w:val="0"/>
                <w:numId w:val="1"/>
              </w:numPr>
              <w:ind w:left="714" w:hanging="357"/>
              <w:rPr>
                <w:sz w:val="40"/>
                <w:szCs w:val="40"/>
              </w:rPr>
            </w:pPr>
            <w:r>
              <w:rPr>
                <w:sz w:val="24"/>
                <w:szCs w:val="24"/>
              </w:rPr>
              <w:t>A Christian understanding of the trinity</w:t>
            </w:r>
          </w:p>
          <w:p w14:paraId="2A7E4925" w14:textId="77777777" w:rsidR="00834C3C" w:rsidRPr="00834C3C" w:rsidRDefault="00834C3C" w:rsidP="00834C3C">
            <w:pPr>
              <w:pStyle w:val="ListParagraph"/>
              <w:numPr>
                <w:ilvl w:val="0"/>
                <w:numId w:val="1"/>
              </w:numPr>
              <w:ind w:left="714" w:hanging="357"/>
              <w:rPr>
                <w:sz w:val="40"/>
                <w:szCs w:val="40"/>
              </w:rPr>
            </w:pPr>
            <w:r>
              <w:rPr>
                <w:sz w:val="24"/>
                <w:szCs w:val="24"/>
              </w:rPr>
              <w:t>The Trinity in the Old Testament/The Trinity in creation</w:t>
            </w:r>
          </w:p>
          <w:p w14:paraId="49C8E2CA" w14:textId="77777777" w:rsidR="00834C3C" w:rsidRPr="00834C3C" w:rsidRDefault="00834C3C" w:rsidP="00834C3C">
            <w:pPr>
              <w:pStyle w:val="ListParagraph"/>
              <w:numPr>
                <w:ilvl w:val="0"/>
                <w:numId w:val="1"/>
              </w:numPr>
              <w:ind w:left="714" w:hanging="357"/>
              <w:rPr>
                <w:sz w:val="40"/>
                <w:szCs w:val="40"/>
              </w:rPr>
            </w:pPr>
            <w:r>
              <w:rPr>
                <w:sz w:val="24"/>
                <w:szCs w:val="24"/>
              </w:rPr>
              <w:t>The Trinity in the New Testament</w:t>
            </w:r>
          </w:p>
          <w:p w14:paraId="3AB12AC3" w14:textId="77777777" w:rsidR="00834C3C" w:rsidRPr="00834C3C" w:rsidRDefault="00834C3C" w:rsidP="00834C3C">
            <w:pPr>
              <w:pStyle w:val="ListParagraph"/>
              <w:numPr>
                <w:ilvl w:val="0"/>
                <w:numId w:val="1"/>
              </w:numPr>
              <w:ind w:left="714" w:hanging="357"/>
              <w:rPr>
                <w:sz w:val="40"/>
                <w:szCs w:val="40"/>
              </w:rPr>
            </w:pPr>
            <w:r>
              <w:rPr>
                <w:sz w:val="24"/>
                <w:szCs w:val="24"/>
              </w:rPr>
              <w:t>The Trinity in the Nicene creed</w:t>
            </w:r>
          </w:p>
          <w:p w14:paraId="39C24A57" w14:textId="77777777" w:rsidR="00834C3C" w:rsidRPr="00834C3C" w:rsidRDefault="00834C3C" w:rsidP="00834C3C">
            <w:pPr>
              <w:pStyle w:val="ListParagraph"/>
              <w:numPr>
                <w:ilvl w:val="0"/>
                <w:numId w:val="1"/>
              </w:numPr>
              <w:ind w:left="714" w:hanging="357"/>
              <w:rPr>
                <w:sz w:val="40"/>
                <w:szCs w:val="40"/>
              </w:rPr>
            </w:pPr>
            <w:r>
              <w:rPr>
                <w:sz w:val="24"/>
                <w:szCs w:val="24"/>
              </w:rPr>
              <w:t>The Councils of Nicea and Constantinople</w:t>
            </w:r>
          </w:p>
          <w:p w14:paraId="6DAABABA" w14:textId="77777777" w:rsidR="00834C3C" w:rsidRPr="00834C3C" w:rsidRDefault="00834C3C" w:rsidP="00834C3C">
            <w:pPr>
              <w:pStyle w:val="ListParagraph"/>
              <w:numPr>
                <w:ilvl w:val="0"/>
                <w:numId w:val="1"/>
              </w:numPr>
              <w:ind w:left="714" w:hanging="357"/>
              <w:rPr>
                <w:sz w:val="40"/>
                <w:szCs w:val="40"/>
              </w:rPr>
            </w:pPr>
            <w:r>
              <w:rPr>
                <w:sz w:val="24"/>
                <w:szCs w:val="24"/>
              </w:rPr>
              <w:t>The Trinity and God’s love</w:t>
            </w:r>
          </w:p>
          <w:p w14:paraId="49CA6A94" w14:textId="77777777" w:rsidR="00834C3C" w:rsidRPr="00834C3C" w:rsidRDefault="00834C3C" w:rsidP="00834C3C">
            <w:pPr>
              <w:pStyle w:val="ListParagraph"/>
              <w:numPr>
                <w:ilvl w:val="0"/>
                <w:numId w:val="1"/>
              </w:numPr>
              <w:ind w:left="714" w:hanging="357"/>
              <w:rPr>
                <w:sz w:val="40"/>
                <w:szCs w:val="40"/>
              </w:rPr>
            </w:pPr>
            <w:r>
              <w:rPr>
                <w:sz w:val="24"/>
                <w:szCs w:val="24"/>
              </w:rPr>
              <w:t>The influence of the trinity on Christians today</w:t>
            </w:r>
          </w:p>
          <w:p w14:paraId="75679717" w14:textId="77777777" w:rsidR="00834C3C" w:rsidRPr="00834C3C" w:rsidRDefault="00834C3C" w:rsidP="00834C3C">
            <w:pPr>
              <w:pStyle w:val="ListParagraph"/>
              <w:numPr>
                <w:ilvl w:val="0"/>
                <w:numId w:val="1"/>
              </w:numPr>
              <w:ind w:left="714" w:hanging="357"/>
              <w:rPr>
                <w:sz w:val="40"/>
                <w:szCs w:val="40"/>
              </w:rPr>
            </w:pPr>
            <w:r>
              <w:rPr>
                <w:sz w:val="24"/>
                <w:szCs w:val="24"/>
              </w:rPr>
              <w:t>Baptism: Symbolism and Importance</w:t>
            </w:r>
          </w:p>
          <w:p w14:paraId="221C39B4" w14:textId="77777777" w:rsidR="00834C3C" w:rsidRPr="00834C3C" w:rsidRDefault="00834C3C" w:rsidP="00834C3C">
            <w:pPr>
              <w:pStyle w:val="ListParagraph"/>
              <w:numPr>
                <w:ilvl w:val="0"/>
                <w:numId w:val="1"/>
              </w:numPr>
              <w:ind w:left="714" w:hanging="357"/>
              <w:rPr>
                <w:sz w:val="40"/>
                <w:szCs w:val="40"/>
              </w:rPr>
            </w:pPr>
            <w:r>
              <w:rPr>
                <w:sz w:val="24"/>
                <w:szCs w:val="24"/>
              </w:rPr>
              <w:t>Prayer</w:t>
            </w:r>
          </w:p>
          <w:p w14:paraId="2FDE7B0B" w14:textId="77777777" w:rsidR="00834C3C" w:rsidRPr="00834C3C" w:rsidRDefault="00834C3C" w:rsidP="00834C3C">
            <w:pPr>
              <w:pStyle w:val="ListParagraph"/>
              <w:numPr>
                <w:ilvl w:val="0"/>
                <w:numId w:val="1"/>
              </w:numPr>
              <w:ind w:left="714" w:hanging="357"/>
              <w:rPr>
                <w:sz w:val="40"/>
                <w:szCs w:val="40"/>
              </w:rPr>
            </w:pPr>
            <w:r>
              <w:rPr>
                <w:sz w:val="24"/>
                <w:szCs w:val="24"/>
              </w:rPr>
              <w:t>Types of music used in worship</w:t>
            </w:r>
          </w:p>
          <w:p w14:paraId="052327DF" w14:textId="77777777" w:rsidR="00834C3C" w:rsidRPr="00834C3C" w:rsidRDefault="00834C3C" w:rsidP="00834C3C">
            <w:pPr>
              <w:pStyle w:val="ListParagraph"/>
              <w:numPr>
                <w:ilvl w:val="0"/>
                <w:numId w:val="1"/>
              </w:numPr>
              <w:ind w:left="714" w:hanging="357"/>
              <w:rPr>
                <w:sz w:val="40"/>
                <w:szCs w:val="40"/>
              </w:rPr>
            </w:pPr>
            <w:r>
              <w:rPr>
                <w:sz w:val="24"/>
                <w:szCs w:val="24"/>
              </w:rPr>
              <w:t>The importance of music in worship</w:t>
            </w:r>
          </w:p>
          <w:p w14:paraId="30BD4571" w14:textId="77777777" w:rsidR="00834C3C" w:rsidRPr="00834C3C" w:rsidRDefault="00C10B80" w:rsidP="00834C3C">
            <w:pPr>
              <w:pStyle w:val="ListParagraph"/>
              <w:numPr>
                <w:ilvl w:val="0"/>
                <w:numId w:val="1"/>
              </w:numPr>
              <w:ind w:left="714" w:hanging="357"/>
              <w:rPr>
                <w:sz w:val="40"/>
                <w:szCs w:val="40"/>
              </w:rPr>
            </w:pPr>
            <w:r>
              <w:rPr>
                <w:sz w:val="24"/>
                <w:szCs w:val="24"/>
              </w:rPr>
              <w:t>Mass settings set to music</w:t>
            </w:r>
          </w:p>
        </w:tc>
        <w:tc>
          <w:tcPr>
            <w:tcW w:w="6624" w:type="dxa"/>
          </w:tcPr>
          <w:p w14:paraId="681DD910" w14:textId="77777777" w:rsidR="00C75C16" w:rsidRDefault="00C75C16" w:rsidP="00CF4626">
            <w:pPr>
              <w:jc w:val="center"/>
              <w:rPr>
                <w:b/>
                <w:i/>
                <w:sz w:val="40"/>
                <w:szCs w:val="40"/>
                <w:u w:val="single"/>
              </w:rPr>
            </w:pPr>
            <w:r>
              <w:rPr>
                <w:b/>
                <w:i/>
                <w:sz w:val="40"/>
                <w:szCs w:val="40"/>
                <w:u w:val="single"/>
              </w:rPr>
              <w:t>Key words</w:t>
            </w:r>
          </w:p>
          <w:p w14:paraId="5C1D32EC" w14:textId="77777777" w:rsidR="00CA6EA0" w:rsidRDefault="0002519D" w:rsidP="00CF4626">
            <w:pPr>
              <w:rPr>
                <w:rFonts w:cstheme="minorHAnsi"/>
                <w:sz w:val="24"/>
                <w:szCs w:val="24"/>
              </w:rPr>
            </w:pPr>
            <w:r w:rsidRPr="00C10B80">
              <w:rPr>
                <w:rFonts w:cstheme="minorHAnsi"/>
                <w:b/>
                <w:sz w:val="24"/>
                <w:szCs w:val="24"/>
              </w:rPr>
              <w:t>Triune God:</w:t>
            </w:r>
            <w:r>
              <w:rPr>
                <w:rFonts w:cstheme="minorHAnsi"/>
                <w:sz w:val="24"/>
                <w:szCs w:val="24"/>
              </w:rPr>
              <w:t xml:space="preserve"> Within the one God there is a three-ness.  </w:t>
            </w:r>
          </w:p>
          <w:p w14:paraId="67376817" w14:textId="77777777" w:rsidR="0002519D" w:rsidRDefault="0002519D" w:rsidP="00CF4626">
            <w:pPr>
              <w:rPr>
                <w:rFonts w:cstheme="minorHAnsi"/>
                <w:sz w:val="24"/>
                <w:szCs w:val="24"/>
              </w:rPr>
            </w:pPr>
            <w:r w:rsidRPr="00C10B80">
              <w:rPr>
                <w:rFonts w:cstheme="minorHAnsi"/>
                <w:b/>
                <w:sz w:val="24"/>
                <w:szCs w:val="24"/>
              </w:rPr>
              <w:t>Trinity:</w:t>
            </w:r>
            <w:r>
              <w:rPr>
                <w:rFonts w:cstheme="minorHAnsi"/>
                <w:sz w:val="24"/>
                <w:szCs w:val="24"/>
              </w:rPr>
              <w:t xml:space="preserve"> The belief that there is 3 persons in one God; the Father, the Son and the Holy Spirit are separate, but are also one being.</w:t>
            </w:r>
          </w:p>
          <w:p w14:paraId="53A12AD2" w14:textId="77777777" w:rsidR="0002519D" w:rsidRDefault="00C10B80" w:rsidP="00CF4626">
            <w:pPr>
              <w:rPr>
                <w:rFonts w:cstheme="minorHAnsi"/>
                <w:sz w:val="24"/>
                <w:szCs w:val="24"/>
              </w:rPr>
            </w:pPr>
            <w:r w:rsidRPr="00C10B80">
              <w:rPr>
                <w:rFonts w:cstheme="minorHAnsi"/>
                <w:b/>
                <w:sz w:val="24"/>
                <w:szCs w:val="24"/>
              </w:rPr>
              <w:t>Creed:</w:t>
            </w:r>
            <w:r>
              <w:rPr>
                <w:rFonts w:cstheme="minorHAnsi"/>
                <w:b/>
                <w:sz w:val="24"/>
                <w:szCs w:val="24"/>
              </w:rPr>
              <w:t xml:space="preserve"> </w:t>
            </w:r>
            <w:r>
              <w:rPr>
                <w:rFonts w:cstheme="minorHAnsi"/>
                <w:sz w:val="24"/>
                <w:szCs w:val="24"/>
              </w:rPr>
              <w:t>A statement of faith</w:t>
            </w:r>
          </w:p>
          <w:p w14:paraId="68F4ACC7" w14:textId="77777777" w:rsidR="00C10B80" w:rsidRDefault="00C10B80" w:rsidP="00CF4626">
            <w:pPr>
              <w:rPr>
                <w:rFonts w:cstheme="minorHAnsi"/>
                <w:sz w:val="24"/>
                <w:szCs w:val="24"/>
              </w:rPr>
            </w:pPr>
            <w:r w:rsidRPr="00C30ED5">
              <w:rPr>
                <w:rFonts w:cstheme="minorHAnsi"/>
                <w:b/>
                <w:sz w:val="24"/>
                <w:szCs w:val="24"/>
              </w:rPr>
              <w:t>Consubstantial</w:t>
            </w:r>
            <w:r>
              <w:rPr>
                <w:rFonts w:cstheme="minorHAnsi"/>
                <w:sz w:val="24"/>
                <w:szCs w:val="24"/>
              </w:rPr>
              <w:t>: Literally means ‘of one being’, showing that the Father, Son and Spirit are not separate entities but one God.</w:t>
            </w:r>
          </w:p>
          <w:p w14:paraId="0D953D1E" w14:textId="77777777" w:rsidR="00C10B80" w:rsidRDefault="00C10B80" w:rsidP="00CF4626">
            <w:pPr>
              <w:rPr>
                <w:rFonts w:cstheme="minorHAnsi"/>
                <w:sz w:val="24"/>
                <w:szCs w:val="24"/>
              </w:rPr>
            </w:pPr>
            <w:r w:rsidRPr="00C30ED5">
              <w:rPr>
                <w:rFonts w:cstheme="minorHAnsi"/>
                <w:b/>
                <w:sz w:val="24"/>
                <w:szCs w:val="24"/>
              </w:rPr>
              <w:t>Mission:</w:t>
            </w:r>
            <w:r>
              <w:rPr>
                <w:rFonts w:cstheme="minorHAnsi"/>
                <w:sz w:val="24"/>
                <w:szCs w:val="24"/>
              </w:rPr>
              <w:t xml:space="preserve"> ‘Sending out’ people with a job or function to perform.</w:t>
            </w:r>
          </w:p>
          <w:p w14:paraId="31564DD0" w14:textId="77777777" w:rsidR="00C10B80" w:rsidRDefault="00C10B80" w:rsidP="00CF4626">
            <w:pPr>
              <w:rPr>
                <w:rFonts w:cstheme="minorHAnsi"/>
                <w:sz w:val="24"/>
                <w:szCs w:val="24"/>
              </w:rPr>
            </w:pPr>
            <w:r w:rsidRPr="00C30ED5">
              <w:rPr>
                <w:rFonts w:cstheme="minorHAnsi"/>
                <w:b/>
                <w:sz w:val="24"/>
                <w:szCs w:val="24"/>
              </w:rPr>
              <w:t>Evangelism:</w:t>
            </w:r>
            <w:r>
              <w:rPr>
                <w:rFonts w:cstheme="minorHAnsi"/>
                <w:sz w:val="24"/>
                <w:szCs w:val="24"/>
              </w:rPr>
              <w:t xml:space="preserve"> </w:t>
            </w:r>
            <w:r w:rsidR="00C30ED5">
              <w:rPr>
                <w:rFonts w:cstheme="minorHAnsi"/>
                <w:sz w:val="24"/>
                <w:szCs w:val="24"/>
              </w:rPr>
              <w:t>Preaching the good news about Jesus to other people</w:t>
            </w:r>
          </w:p>
          <w:p w14:paraId="56F3FAF4" w14:textId="77777777" w:rsidR="00C30ED5" w:rsidRDefault="00C30ED5" w:rsidP="00CF4626">
            <w:pPr>
              <w:rPr>
                <w:rFonts w:cstheme="minorHAnsi"/>
                <w:sz w:val="24"/>
                <w:szCs w:val="24"/>
              </w:rPr>
            </w:pPr>
            <w:r w:rsidRPr="00C30ED5">
              <w:rPr>
                <w:rFonts w:cstheme="minorHAnsi"/>
                <w:b/>
                <w:sz w:val="24"/>
                <w:szCs w:val="24"/>
              </w:rPr>
              <w:t>Epistles:</w:t>
            </w:r>
            <w:r>
              <w:rPr>
                <w:rFonts w:cstheme="minorHAnsi"/>
                <w:sz w:val="24"/>
                <w:szCs w:val="24"/>
              </w:rPr>
              <w:t xml:space="preserve"> The letters written by the apostles to the early Churches</w:t>
            </w:r>
          </w:p>
          <w:p w14:paraId="68EF4D09" w14:textId="77777777" w:rsidR="00C30ED5" w:rsidRDefault="00C30ED5" w:rsidP="00CF4626">
            <w:pPr>
              <w:rPr>
                <w:rFonts w:cstheme="minorHAnsi"/>
                <w:sz w:val="24"/>
                <w:szCs w:val="24"/>
              </w:rPr>
            </w:pPr>
            <w:r w:rsidRPr="00C30ED5">
              <w:rPr>
                <w:rFonts w:cstheme="minorHAnsi"/>
                <w:b/>
                <w:sz w:val="24"/>
                <w:szCs w:val="24"/>
              </w:rPr>
              <w:t>Immanent theology:</w:t>
            </w:r>
            <w:r>
              <w:rPr>
                <w:rFonts w:cstheme="minorHAnsi"/>
                <w:sz w:val="24"/>
                <w:szCs w:val="24"/>
              </w:rPr>
              <w:t xml:space="preserve"> The study of the internal life of God</w:t>
            </w:r>
          </w:p>
          <w:p w14:paraId="3F6B4FC6" w14:textId="77777777" w:rsidR="00C30ED5" w:rsidRDefault="00C30ED5" w:rsidP="00CF4626">
            <w:pPr>
              <w:rPr>
                <w:rFonts w:cstheme="minorHAnsi"/>
                <w:sz w:val="24"/>
                <w:szCs w:val="24"/>
              </w:rPr>
            </w:pPr>
            <w:r w:rsidRPr="00C30ED5">
              <w:rPr>
                <w:rFonts w:cstheme="minorHAnsi"/>
                <w:b/>
                <w:sz w:val="24"/>
                <w:szCs w:val="24"/>
              </w:rPr>
              <w:t>Self-revelation:</w:t>
            </w:r>
            <w:r>
              <w:rPr>
                <w:rFonts w:cstheme="minorHAnsi"/>
                <w:sz w:val="24"/>
                <w:szCs w:val="24"/>
              </w:rPr>
              <w:t xml:space="preserve"> The idea that human can only know God through what God has chosen to show about himself</w:t>
            </w:r>
          </w:p>
          <w:p w14:paraId="12E0424A" w14:textId="77777777" w:rsidR="00C30ED5" w:rsidRDefault="00C30ED5" w:rsidP="00CF4626">
            <w:pPr>
              <w:rPr>
                <w:rFonts w:cstheme="minorHAnsi"/>
                <w:sz w:val="24"/>
                <w:szCs w:val="24"/>
              </w:rPr>
            </w:pPr>
            <w:r w:rsidRPr="00C30ED5">
              <w:rPr>
                <w:rFonts w:cstheme="minorHAnsi"/>
                <w:b/>
                <w:sz w:val="24"/>
                <w:szCs w:val="24"/>
              </w:rPr>
              <w:t>Heresy:</w:t>
            </w:r>
            <w:r>
              <w:rPr>
                <w:rFonts w:cstheme="minorHAnsi"/>
                <w:sz w:val="24"/>
                <w:szCs w:val="24"/>
              </w:rPr>
              <w:t xml:space="preserve"> A belief that goes against the accepted teachings of the Church</w:t>
            </w:r>
          </w:p>
          <w:p w14:paraId="405BBED0" w14:textId="77777777" w:rsidR="00C30ED5" w:rsidRDefault="00C30ED5" w:rsidP="00CF4626">
            <w:pPr>
              <w:rPr>
                <w:rFonts w:cstheme="minorHAnsi"/>
                <w:sz w:val="24"/>
                <w:szCs w:val="24"/>
              </w:rPr>
            </w:pPr>
            <w:r w:rsidRPr="00C30ED5">
              <w:rPr>
                <w:rFonts w:cstheme="minorHAnsi"/>
                <w:b/>
                <w:sz w:val="24"/>
                <w:szCs w:val="24"/>
              </w:rPr>
              <w:t>Acclamation:</w:t>
            </w:r>
            <w:r>
              <w:rPr>
                <w:rFonts w:cstheme="minorHAnsi"/>
                <w:sz w:val="24"/>
                <w:szCs w:val="24"/>
              </w:rPr>
              <w:t xml:space="preserve"> Praising with great enthusiasm</w:t>
            </w:r>
          </w:p>
          <w:p w14:paraId="1AB418AB" w14:textId="77777777" w:rsidR="00C30ED5" w:rsidRDefault="00C30ED5" w:rsidP="00CF4626">
            <w:pPr>
              <w:rPr>
                <w:rFonts w:cstheme="minorHAnsi"/>
                <w:sz w:val="24"/>
                <w:szCs w:val="24"/>
              </w:rPr>
            </w:pPr>
            <w:r w:rsidRPr="00C30ED5">
              <w:rPr>
                <w:rFonts w:cstheme="minorHAnsi"/>
                <w:b/>
                <w:sz w:val="24"/>
                <w:szCs w:val="24"/>
              </w:rPr>
              <w:t>Sanctus:</w:t>
            </w:r>
            <w:r>
              <w:rPr>
                <w:rFonts w:cstheme="minorHAnsi"/>
                <w:sz w:val="24"/>
                <w:szCs w:val="24"/>
              </w:rPr>
              <w:t xml:space="preserve"> A hymn of praise to the threefold holy God.</w:t>
            </w:r>
          </w:p>
          <w:p w14:paraId="0A230934" w14:textId="77777777" w:rsidR="00C30ED5" w:rsidRPr="00C10B80" w:rsidRDefault="00C30ED5" w:rsidP="00CF4626">
            <w:pPr>
              <w:rPr>
                <w:rFonts w:cstheme="minorHAnsi"/>
                <w:sz w:val="24"/>
                <w:szCs w:val="24"/>
              </w:rPr>
            </w:pPr>
            <w:r w:rsidRPr="00C30ED5">
              <w:rPr>
                <w:rFonts w:cstheme="minorHAnsi"/>
                <w:b/>
                <w:sz w:val="24"/>
                <w:szCs w:val="24"/>
              </w:rPr>
              <w:t>Gloria:</w:t>
            </w:r>
            <w:r>
              <w:rPr>
                <w:rFonts w:cstheme="minorHAnsi"/>
                <w:sz w:val="24"/>
                <w:szCs w:val="24"/>
              </w:rPr>
              <w:t xml:space="preserve"> A hymn of praise of God’s glory and goodness, which is sung early in the Mass</w:t>
            </w:r>
          </w:p>
        </w:tc>
      </w:tr>
      <w:tr w:rsidR="00CF4626" w14:paraId="1D32DF88" w14:textId="77777777" w:rsidTr="00EC1D71">
        <w:trPr>
          <w:trHeight w:val="5793"/>
        </w:trPr>
        <w:tc>
          <w:tcPr>
            <w:tcW w:w="5364" w:type="dxa"/>
          </w:tcPr>
          <w:p w14:paraId="3B7CF72D" w14:textId="25B6C2E2" w:rsidR="00501C3D" w:rsidRPr="00C4793F" w:rsidRDefault="00870EE8" w:rsidP="007B0413">
            <w:pPr>
              <w:rPr>
                <w:b/>
                <w:i/>
                <w:color w:val="FF0000"/>
                <w:sz w:val="28"/>
                <w:szCs w:val="28"/>
                <w:u w:val="single"/>
              </w:rPr>
            </w:pPr>
            <w:r>
              <w:rPr>
                <w:b/>
                <w:i/>
                <w:color w:val="FF0000"/>
                <w:sz w:val="28"/>
                <w:szCs w:val="28"/>
                <w:u w:val="single"/>
              </w:rPr>
              <w:t xml:space="preserve">Assessed </w:t>
            </w:r>
            <w:r w:rsidR="00501C3D" w:rsidRPr="00C4793F">
              <w:rPr>
                <w:b/>
                <w:i/>
                <w:color w:val="FF0000"/>
                <w:sz w:val="28"/>
                <w:szCs w:val="28"/>
                <w:u w:val="single"/>
              </w:rPr>
              <w:t xml:space="preserve"> tasks</w:t>
            </w:r>
          </w:p>
          <w:p w14:paraId="442349AC" w14:textId="1D4A21A9" w:rsidR="006B2F93" w:rsidRPr="00C4793F" w:rsidRDefault="00870EE8" w:rsidP="006B2F93">
            <w:pPr>
              <w:pStyle w:val="ListParagraph"/>
              <w:numPr>
                <w:ilvl w:val="0"/>
                <w:numId w:val="15"/>
              </w:numPr>
              <w:rPr>
                <w:b/>
                <w:i/>
                <w:color w:val="FF0000"/>
                <w:sz w:val="24"/>
                <w:szCs w:val="24"/>
              </w:rPr>
            </w:pPr>
            <w:r>
              <w:rPr>
                <w:b/>
                <w:i/>
                <w:color w:val="FF0000"/>
                <w:sz w:val="24"/>
                <w:szCs w:val="24"/>
              </w:rPr>
              <w:t>Mid- Module assessment</w:t>
            </w:r>
          </w:p>
          <w:p w14:paraId="18CE1A89" w14:textId="77777777" w:rsidR="006B2F93" w:rsidRPr="00C4793F" w:rsidRDefault="006B2F93" w:rsidP="006B2F93">
            <w:pPr>
              <w:pStyle w:val="ListParagraph"/>
              <w:numPr>
                <w:ilvl w:val="0"/>
                <w:numId w:val="15"/>
              </w:numPr>
              <w:rPr>
                <w:b/>
                <w:i/>
                <w:color w:val="FF0000"/>
                <w:sz w:val="24"/>
                <w:szCs w:val="24"/>
              </w:rPr>
            </w:pPr>
            <w:r w:rsidRPr="00C4793F">
              <w:rPr>
                <w:b/>
                <w:i/>
                <w:color w:val="FF0000"/>
                <w:sz w:val="24"/>
                <w:szCs w:val="24"/>
              </w:rPr>
              <w:t>End of module assessment</w:t>
            </w:r>
          </w:p>
          <w:p w14:paraId="35DCC573" w14:textId="2CDBB7F9" w:rsidR="00501C3D" w:rsidRDefault="00501C3D" w:rsidP="007B0413">
            <w:pPr>
              <w:rPr>
                <w:sz w:val="28"/>
                <w:szCs w:val="28"/>
              </w:rPr>
            </w:pPr>
          </w:p>
          <w:p w14:paraId="1C8289A1" w14:textId="77777777" w:rsidR="00870EE8" w:rsidRPr="00870EE8" w:rsidRDefault="00870EE8" w:rsidP="00870EE8">
            <w:pPr>
              <w:rPr>
                <w:b/>
                <w:i/>
                <w:sz w:val="28"/>
                <w:szCs w:val="28"/>
                <w:u w:val="single"/>
              </w:rPr>
            </w:pPr>
            <w:r w:rsidRPr="00870EE8">
              <w:rPr>
                <w:b/>
                <w:i/>
                <w:sz w:val="28"/>
                <w:szCs w:val="28"/>
                <w:u w:val="single"/>
              </w:rPr>
              <w:t>Possible H/WK tasks-</w:t>
            </w:r>
          </w:p>
          <w:p w14:paraId="042D969D" w14:textId="77777777" w:rsidR="00870EE8" w:rsidRPr="00C4793F" w:rsidRDefault="00870EE8" w:rsidP="007B0413">
            <w:pPr>
              <w:rPr>
                <w:sz w:val="28"/>
                <w:szCs w:val="28"/>
              </w:rPr>
            </w:pPr>
          </w:p>
          <w:p w14:paraId="718F91C9" w14:textId="77777777" w:rsidR="00501C3D" w:rsidRPr="00C4793F" w:rsidRDefault="00501C3D" w:rsidP="007B0413">
            <w:pPr>
              <w:rPr>
                <w:b/>
                <w:i/>
                <w:color w:val="00B050"/>
                <w:sz w:val="28"/>
                <w:szCs w:val="28"/>
                <w:u w:val="single"/>
              </w:rPr>
            </w:pPr>
            <w:r w:rsidRPr="00C4793F">
              <w:rPr>
                <w:b/>
                <w:i/>
                <w:color w:val="00B050"/>
                <w:sz w:val="28"/>
                <w:szCs w:val="28"/>
                <w:u w:val="single"/>
              </w:rPr>
              <w:t>Self/Peer assessed H/WK tasks</w:t>
            </w:r>
          </w:p>
          <w:p w14:paraId="2BD8B106" w14:textId="41F805D0" w:rsidR="006B2F93" w:rsidRPr="00C4793F" w:rsidRDefault="00870EE8" w:rsidP="00C4793F">
            <w:pPr>
              <w:pStyle w:val="ListParagraph"/>
              <w:numPr>
                <w:ilvl w:val="0"/>
                <w:numId w:val="16"/>
              </w:numPr>
              <w:rPr>
                <w:b/>
                <w:i/>
                <w:color w:val="00B050"/>
                <w:sz w:val="24"/>
                <w:szCs w:val="24"/>
              </w:rPr>
            </w:pPr>
            <w:r>
              <w:rPr>
                <w:b/>
                <w:i/>
                <w:color w:val="00B050"/>
                <w:sz w:val="24"/>
                <w:szCs w:val="24"/>
              </w:rPr>
              <w:t>12 mark question- The best way to understand God is to understand the Trinity (12)</w:t>
            </w:r>
            <w:bookmarkStart w:id="0" w:name="_GoBack"/>
            <w:bookmarkEnd w:id="0"/>
          </w:p>
          <w:p w14:paraId="330C0753" w14:textId="77777777" w:rsidR="00C4793F" w:rsidRPr="00C4793F" w:rsidRDefault="00C4793F" w:rsidP="006B2F93">
            <w:pPr>
              <w:pStyle w:val="ListParagraph"/>
              <w:numPr>
                <w:ilvl w:val="0"/>
                <w:numId w:val="16"/>
              </w:numPr>
              <w:rPr>
                <w:b/>
                <w:i/>
                <w:color w:val="00B050"/>
                <w:sz w:val="24"/>
                <w:szCs w:val="24"/>
              </w:rPr>
            </w:pPr>
            <w:r w:rsidRPr="00C4793F">
              <w:rPr>
                <w:b/>
                <w:i/>
                <w:color w:val="00B050"/>
                <w:sz w:val="24"/>
                <w:szCs w:val="24"/>
              </w:rPr>
              <w:t>Write a defence of the Christian belief in the Trinity as monotheistic faith</w:t>
            </w:r>
          </w:p>
          <w:p w14:paraId="6F81D450" w14:textId="77777777" w:rsidR="00695B51" w:rsidRDefault="00695B51" w:rsidP="00695B51">
            <w:pPr>
              <w:ind w:left="360"/>
              <w:rPr>
                <w:sz w:val="24"/>
                <w:szCs w:val="24"/>
              </w:rPr>
            </w:pPr>
          </w:p>
          <w:p w14:paraId="62BB071C" w14:textId="77777777" w:rsidR="00695B51" w:rsidRPr="00695B51" w:rsidRDefault="00695B51" w:rsidP="00695B51">
            <w:pPr>
              <w:ind w:left="360"/>
              <w:rPr>
                <w:sz w:val="24"/>
                <w:szCs w:val="24"/>
              </w:rPr>
            </w:pPr>
            <w:r w:rsidRPr="00695B51">
              <w:rPr>
                <w:sz w:val="24"/>
                <w:szCs w:val="24"/>
              </w:rPr>
              <w:t>Students may be set additional assessed tasks by their class teacher which will help the class teacher to assess their progress and inform their planning.</w:t>
            </w:r>
          </w:p>
        </w:tc>
        <w:tc>
          <w:tcPr>
            <w:tcW w:w="6624" w:type="dxa"/>
          </w:tcPr>
          <w:p w14:paraId="3C0C955D" w14:textId="77777777" w:rsidR="00CA6EA0" w:rsidRPr="00EC1D71" w:rsidRDefault="007B0413" w:rsidP="007B0413">
            <w:pPr>
              <w:jc w:val="center"/>
              <w:rPr>
                <w:b/>
                <w:i/>
                <w:sz w:val="20"/>
                <w:szCs w:val="20"/>
                <w:u w:val="single"/>
              </w:rPr>
            </w:pPr>
            <w:r w:rsidRPr="00EC1D71">
              <w:rPr>
                <w:b/>
                <w:i/>
                <w:sz w:val="20"/>
                <w:szCs w:val="20"/>
                <w:u w:val="single"/>
              </w:rPr>
              <w:t>Opportunities for independent learning/Stretch and challenge</w:t>
            </w:r>
          </w:p>
          <w:p w14:paraId="49CAE29B" w14:textId="77777777" w:rsidR="00AD08DC" w:rsidRPr="00EC1D71" w:rsidRDefault="00C4793F" w:rsidP="00F0085C">
            <w:pPr>
              <w:rPr>
                <w:sz w:val="20"/>
                <w:szCs w:val="20"/>
              </w:rPr>
            </w:pPr>
            <w:r w:rsidRPr="00EC1D71">
              <w:rPr>
                <w:sz w:val="20"/>
                <w:szCs w:val="20"/>
              </w:rPr>
              <w:t xml:space="preserve">Research the following passages in the Bible- these are in addition to the ones studied in lesson.  Explain how they connect to belief in the Trinity and what they add to your understanding.  John 16: 13-15, Romans 8:14-17 and John 4:13-17.  </w:t>
            </w:r>
          </w:p>
          <w:p w14:paraId="07643BA3" w14:textId="77777777" w:rsidR="00C4793F" w:rsidRPr="00EC1D71" w:rsidRDefault="00C4793F" w:rsidP="00F0085C">
            <w:pPr>
              <w:rPr>
                <w:sz w:val="20"/>
                <w:szCs w:val="20"/>
              </w:rPr>
            </w:pPr>
          </w:p>
          <w:p w14:paraId="2B50A233" w14:textId="77777777" w:rsidR="00C4793F" w:rsidRPr="00EC1D71" w:rsidRDefault="00C4793F" w:rsidP="00F0085C">
            <w:pPr>
              <w:rPr>
                <w:sz w:val="20"/>
                <w:szCs w:val="20"/>
              </w:rPr>
            </w:pPr>
            <w:r w:rsidRPr="00EC1D71">
              <w:rPr>
                <w:sz w:val="20"/>
                <w:szCs w:val="20"/>
              </w:rPr>
              <w:t>Read the article- Explaining the trinity</w:t>
            </w:r>
          </w:p>
          <w:p w14:paraId="4F6B4B07" w14:textId="77777777" w:rsidR="0029163D" w:rsidRPr="00EC1D71" w:rsidRDefault="0029163D" w:rsidP="00F0085C">
            <w:pPr>
              <w:rPr>
                <w:sz w:val="20"/>
                <w:szCs w:val="20"/>
              </w:rPr>
            </w:pPr>
          </w:p>
          <w:p w14:paraId="622A36D7" w14:textId="4D360442" w:rsidR="0029163D" w:rsidRPr="00EC1D71" w:rsidRDefault="0029163D" w:rsidP="00F0085C">
            <w:pPr>
              <w:rPr>
                <w:sz w:val="20"/>
                <w:szCs w:val="20"/>
              </w:rPr>
            </w:pPr>
            <w:r w:rsidRPr="00EC1D71">
              <w:rPr>
                <w:sz w:val="20"/>
                <w:szCs w:val="20"/>
              </w:rPr>
              <w:t xml:space="preserve">Visit </w:t>
            </w:r>
            <w:hyperlink r:id="rId5" w:history="1">
              <w:r w:rsidRPr="00EC1D71">
                <w:rPr>
                  <w:rStyle w:val="Hyperlink"/>
                  <w:sz w:val="20"/>
                  <w:szCs w:val="20"/>
                </w:rPr>
                <w:t>Britannica.com/biography/Jesus/The-dogma-of-Christ-in-the-ancient-councils</w:t>
              </w:r>
            </w:hyperlink>
            <w:r w:rsidRPr="00EC1D71">
              <w:rPr>
                <w:sz w:val="20"/>
                <w:szCs w:val="20"/>
              </w:rPr>
              <w:t xml:space="preserve"> and read about the dogma of the Trinity in early Church councils</w:t>
            </w:r>
          </w:p>
          <w:p w14:paraId="0886B425" w14:textId="77777777" w:rsidR="0029163D" w:rsidRPr="00EC1D71" w:rsidRDefault="0029163D" w:rsidP="00F0085C">
            <w:pPr>
              <w:rPr>
                <w:sz w:val="20"/>
                <w:szCs w:val="20"/>
              </w:rPr>
            </w:pPr>
          </w:p>
          <w:p w14:paraId="32B9A158" w14:textId="77777777" w:rsidR="0029163D" w:rsidRPr="00EC1D71" w:rsidRDefault="0029163D" w:rsidP="00F0085C">
            <w:pPr>
              <w:rPr>
                <w:sz w:val="20"/>
                <w:szCs w:val="20"/>
              </w:rPr>
            </w:pPr>
            <w:r w:rsidRPr="00EC1D71">
              <w:rPr>
                <w:sz w:val="20"/>
                <w:szCs w:val="20"/>
              </w:rPr>
              <w:t xml:space="preserve">Read the article </w:t>
            </w:r>
            <w:r w:rsidRPr="00EC1D71">
              <w:rPr>
                <w:b/>
                <w:sz w:val="20"/>
                <w:szCs w:val="20"/>
              </w:rPr>
              <w:t>‘The trinity is like water and other bad analogies’</w:t>
            </w:r>
            <w:r w:rsidRPr="00EC1D71">
              <w:rPr>
                <w:sz w:val="20"/>
                <w:szCs w:val="20"/>
              </w:rPr>
              <w:t xml:space="preserve"> and develop your understanding of modalism.</w:t>
            </w:r>
          </w:p>
          <w:p w14:paraId="166F85C3" w14:textId="77777777" w:rsidR="0029163D" w:rsidRPr="00EC1D71" w:rsidRDefault="0029163D" w:rsidP="00F0085C">
            <w:pPr>
              <w:rPr>
                <w:sz w:val="20"/>
                <w:szCs w:val="20"/>
              </w:rPr>
            </w:pPr>
          </w:p>
          <w:p w14:paraId="4F6B46AE" w14:textId="77777777" w:rsidR="0029163D" w:rsidRPr="00EC1D71" w:rsidRDefault="0029163D" w:rsidP="00F0085C">
            <w:pPr>
              <w:rPr>
                <w:sz w:val="20"/>
                <w:szCs w:val="20"/>
              </w:rPr>
            </w:pPr>
            <w:r w:rsidRPr="00EC1D71">
              <w:rPr>
                <w:sz w:val="20"/>
                <w:szCs w:val="20"/>
              </w:rPr>
              <w:t>Read St Paul’s letters to the Philippians and Colossians.  Make a note of how many times Paul refers to the Father, Son and Spirit.  How do a reading of these letters help Christians understand Paul’s understanding of one God as three persons.</w:t>
            </w:r>
          </w:p>
          <w:p w14:paraId="61836DEE" w14:textId="35B289FE" w:rsidR="0029163D" w:rsidRPr="00EC1D71" w:rsidRDefault="0029163D" w:rsidP="00F0085C">
            <w:pPr>
              <w:rPr>
                <w:sz w:val="20"/>
                <w:szCs w:val="20"/>
              </w:rPr>
            </w:pPr>
          </w:p>
          <w:p w14:paraId="1D64A812" w14:textId="7A459F17" w:rsidR="00EC1D71" w:rsidRDefault="00EC1D71" w:rsidP="00F0085C">
            <w:pPr>
              <w:rPr>
                <w:sz w:val="20"/>
                <w:szCs w:val="20"/>
              </w:rPr>
            </w:pPr>
            <w:r w:rsidRPr="00EC1D71">
              <w:rPr>
                <w:sz w:val="20"/>
                <w:szCs w:val="20"/>
              </w:rPr>
              <w:t xml:space="preserve">Read Karl Barth’s understanding of the Trinity  </w:t>
            </w:r>
            <w:hyperlink r:id="rId6" w:history="1">
              <w:r w:rsidRPr="00EC1D71">
                <w:rPr>
                  <w:color w:val="0000FF"/>
                  <w:sz w:val="20"/>
                  <w:szCs w:val="20"/>
                  <w:u w:val="single"/>
                </w:rPr>
                <w:t>https://postbarthian.com/2017/03/14/karl-barth-say-trinity-one-god-three-modes-not-persons/</w:t>
              </w:r>
            </w:hyperlink>
          </w:p>
          <w:p w14:paraId="5BF533AF" w14:textId="77777777" w:rsidR="00EC1D71" w:rsidRPr="00EC1D71" w:rsidRDefault="00EC1D71" w:rsidP="00F0085C">
            <w:pPr>
              <w:rPr>
                <w:sz w:val="20"/>
                <w:szCs w:val="20"/>
              </w:rPr>
            </w:pPr>
          </w:p>
          <w:p w14:paraId="0A1D32CF" w14:textId="77777777" w:rsidR="0029163D" w:rsidRPr="00EC1D71" w:rsidRDefault="0029163D" w:rsidP="00F0085C">
            <w:pPr>
              <w:rPr>
                <w:sz w:val="20"/>
                <w:szCs w:val="20"/>
              </w:rPr>
            </w:pPr>
            <w:r w:rsidRPr="00EC1D71">
              <w:rPr>
                <w:sz w:val="20"/>
                <w:szCs w:val="20"/>
              </w:rPr>
              <w:t xml:space="preserve">Complete independent exam questions on shared area.  </w:t>
            </w:r>
          </w:p>
        </w:tc>
      </w:tr>
    </w:tbl>
    <w:p w14:paraId="43B61DF4" w14:textId="77777777" w:rsidR="00CA6EA0" w:rsidRDefault="00CA6EA0"/>
    <w:p w14:paraId="3CA7E04C" w14:textId="77777777" w:rsidR="00CA6EA0" w:rsidRDefault="00CA6EA0"/>
    <w:p w14:paraId="0F54A877" w14:textId="77777777" w:rsidR="00CA6EA0" w:rsidRDefault="00CA6EA0"/>
    <w:p w14:paraId="3DCFA370" w14:textId="77777777" w:rsidR="008303DA" w:rsidRDefault="008303DA"/>
    <w:p w14:paraId="61BDE118" w14:textId="77777777" w:rsidR="007B0413" w:rsidRDefault="00343196">
      <w:r>
        <w:rPr>
          <w:noProof/>
          <w:lang w:eastAsia="en-GB"/>
        </w:rPr>
        <mc:AlternateContent>
          <mc:Choice Requires="wps">
            <w:drawing>
              <wp:anchor distT="0" distB="0" distL="114300" distR="114300" simplePos="0" relativeHeight="251676160" behindDoc="0" locked="0" layoutInCell="1" allowOverlap="1" wp14:anchorId="76F7E088" wp14:editId="1E6DC608">
                <wp:simplePos x="0" y="0"/>
                <wp:positionH relativeFrom="column">
                  <wp:posOffset>7277100</wp:posOffset>
                </wp:positionH>
                <wp:positionV relativeFrom="paragraph">
                  <wp:posOffset>5766435</wp:posOffset>
                </wp:positionV>
                <wp:extent cx="6715125" cy="20193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6715125" cy="2019300"/>
                        </a:xfrm>
                        <a:prstGeom prst="rect">
                          <a:avLst/>
                        </a:prstGeom>
                        <a:solidFill>
                          <a:sysClr val="window" lastClr="FFFFFF"/>
                        </a:solidFill>
                        <a:ln w="25400" cap="flat" cmpd="sng" algn="ctr">
                          <a:solidFill>
                            <a:srgbClr val="FFFF00"/>
                          </a:solidFill>
                          <a:prstDash val="solid"/>
                        </a:ln>
                        <a:effectLst/>
                      </wps:spPr>
                      <wps:txbx>
                        <w:txbxContent>
                          <w:p w14:paraId="273CCCEC" w14:textId="77777777" w:rsidR="0029163D" w:rsidRDefault="0029163D" w:rsidP="00EC0807">
                            <w:pPr>
                              <w:jc w:val="center"/>
                              <w:rPr>
                                <w:b/>
                                <w:i/>
                                <w:sz w:val="24"/>
                                <w:szCs w:val="24"/>
                                <w:u w:val="single"/>
                              </w:rPr>
                            </w:pPr>
                            <w:r>
                              <w:rPr>
                                <w:b/>
                                <w:i/>
                                <w:sz w:val="24"/>
                                <w:szCs w:val="24"/>
                                <w:u w:val="single"/>
                              </w:rPr>
                              <w:t>Music and acclamations</w:t>
                            </w:r>
                          </w:p>
                          <w:p w14:paraId="628E4616" w14:textId="77777777" w:rsidR="0029163D" w:rsidRPr="00343196" w:rsidRDefault="0029163D" w:rsidP="00343196">
                            <w:pPr>
                              <w:pStyle w:val="ListParagraph"/>
                              <w:numPr>
                                <w:ilvl w:val="0"/>
                                <w:numId w:val="13"/>
                              </w:numPr>
                            </w:pPr>
                            <w:r w:rsidRPr="00343196">
                              <w:t>Music is used in Catholic worship in praise of God.   There are different types of music that are used in worship including plainchant, traditional hymns and contemporary worship songs.</w:t>
                            </w:r>
                          </w:p>
                          <w:p w14:paraId="0723975B" w14:textId="77777777" w:rsidR="0029163D" w:rsidRPr="00343196" w:rsidRDefault="0029163D" w:rsidP="00343196">
                            <w:pPr>
                              <w:pStyle w:val="ListParagraph"/>
                              <w:numPr>
                                <w:ilvl w:val="0"/>
                                <w:numId w:val="13"/>
                              </w:numPr>
                            </w:pPr>
                            <w:r w:rsidRPr="00343196">
                              <w:t>Music helps to unite people in praise and increases the beauty of worship</w:t>
                            </w:r>
                          </w:p>
                          <w:p w14:paraId="7B723DF8" w14:textId="77777777" w:rsidR="0029163D" w:rsidRDefault="0029163D" w:rsidP="00343196">
                            <w:pPr>
                              <w:pStyle w:val="ListParagraph"/>
                              <w:numPr>
                                <w:ilvl w:val="0"/>
                                <w:numId w:val="13"/>
                              </w:numPr>
                            </w:pPr>
                            <w:r w:rsidRPr="00343196">
                              <w:t>The psalms emphasise the singing for joy.  Joy comes from knowing that God is with his people, guiding and protecting them</w:t>
                            </w:r>
                          </w:p>
                          <w:p w14:paraId="68C050F9" w14:textId="77777777" w:rsidR="0029163D" w:rsidRPr="00343196" w:rsidRDefault="0029163D" w:rsidP="00343196">
                            <w:pPr>
                              <w:pStyle w:val="ListParagraph"/>
                              <w:numPr>
                                <w:ilvl w:val="0"/>
                                <w:numId w:val="13"/>
                              </w:numPr>
                            </w:pPr>
                            <w:r>
                              <w:t>There are parts of the Mass (Mass settings) that are sung including the Eucharistic acclamations.   The Eucharistic acclamations are parts of the Mass that highlight celebration of Jesus’ sacrifice.  They are sung in praise of God.</w:t>
                            </w:r>
                          </w:p>
                          <w:p w14:paraId="34EF404B" w14:textId="77777777" w:rsidR="0029163D" w:rsidRDefault="0029163D" w:rsidP="00EC0807">
                            <w:pPr>
                              <w:jc w:val="center"/>
                              <w:rPr>
                                <w:b/>
                                <w:i/>
                                <w:sz w:val="24"/>
                                <w:szCs w:val="24"/>
                                <w:u w:val="single"/>
                              </w:rPr>
                            </w:pPr>
                          </w:p>
                          <w:p w14:paraId="59823CEF" w14:textId="77777777" w:rsidR="0029163D" w:rsidRDefault="0029163D" w:rsidP="00EC0807">
                            <w:pPr>
                              <w:jc w:val="center"/>
                              <w:rPr>
                                <w:b/>
                                <w:i/>
                                <w:sz w:val="24"/>
                                <w:szCs w:val="24"/>
                                <w:u w:val="single"/>
                              </w:rPr>
                            </w:pPr>
                          </w:p>
                          <w:p w14:paraId="746885CC" w14:textId="77777777" w:rsidR="0029163D" w:rsidRDefault="0029163D" w:rsidP="00EC0807">
                            <w:pPr>
                              <w:jc w:val="center"/>
                              <w:rPr>
                                <w:b/>
                                <w:i/>
                                <w:sz w:val="24"/>
                                <w:szCs w:val="24"/>
                                <w:u w:val="single"/>
                              </w:rPr>
                            </w:pPr>
                          </w:p>
                          <w:p w14:paraId="68E1CF4E" w14:textId="77777777" w:rsidR="0029163D" w:rsidRPr="00152778" w:rsidRDefault="0029163D" w:rsidP="00EC0807">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F42E4CB" id="Rectangle 6" o:spid="_x0000_s1028" style="position:absolute;margin-left:573pt;margin-top:454.05pt;width:528.75pt;height:159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" fillcolor="window" strokecolor="yellow" strokeweight="2pt">
                <v:textbox>
                  <w:txbxContent>
                    <w:p w:rsidR="0029163D" w:rsidRDefault="0029163D" w:rsidP="00EC0807">
                      <w:pPr>
                        <w:jc w:val="center"/>
                        <w:rPr>
                          <w:b/>
                          <w:i/>
                          <w:sz w:val="24"/>
                          <w:szCs w:val="24"/>
                          <w:u w:val="single"/>
                        </w:rPr>
                      </w:pPr>
                      <w:r>
                        <w:rPr>
                          <w:b/>
                          <w:i/>
                          <w:sz w:val="24"/>
                          <w:szCs w:val="24"/>
                          <w:u w:val="single"/>
                        </w:rPr>
                        <w:t>Music and acclamations</w:t>
                      </w:r>
                    </w:p>
                    <w:p w:rsidR="0029163D" w:rsidRPr="00343196" w:rsidRDefault="0029163D" w:rsidP="00343196">
                      <w:pPr>
                        <w:pStyle w:val="ListParagraph"/>
                        <w:numPr>
                          <w:ilvl w:val="0"/>
                          <w:numId w:val="13"/>
                        </w:numPr>
                      </w:pPr>
                      <w:r w:rsidRPr="00343196">
                        <w:t>Music is used in Catholic worship in praise of God.   There are different types of music that are used in worship including plainchant, traditional hymns and contemporary worship songs.</w:t>
                      </w:r>
                    </w:p>
                    <w:p w:rsidR="0029163D" w:rsidRPr="00343196" w:rsidRDefault="0029163D" w:rsidP="00343196">
                      <w:pPr>
                        <w:pStyle w:val="ListParagraph"/>
                        <w:numPr>
                          <w:ilvl w:val="0"/>
                          <w:numId w:val="13"/>
                        </w:numPr>
                      </w:pPr>
                      <w:r w:rsidRPr="00343196">
                        <w:t>Music helps to unite people in praise and increases the beauty of worship</w:t>
                      </w:r>
                    </w:p>
                    <w:p w:rsidR="0029163D" w:rsidRDefault="0029163D" w:rsidP="00343196">
                      <w:pPr>
                        <w:pStyle w:val="ListParagraph"/>
                        <w:numPr>
                          <w:ilvl w:val="0"/>
                          <w:numId w:val="13"/>
                        </w:numPr>
                      </w:pPr>
                      <w:r w:rsidRPr="00343196">
                        <w:t>The psalms emphasise the singing for joy.  Joy comes from knowing that God is with his people, guiding and protecting them</w:t>
                      </w:r>
                    </w:p>
                    <w:p w:rsidR="0029163D" w:rsidRPr="00343196" w:rsidRDefault="0029163D" w:rsidP="00343196">
                      <w:pPr>
                        <w:pStyle w:val="ListParagraph"/>
                        <w:numPr>
                          <w:ilvl w:val="0"/>
                          <w:numId w:val="13"/>
                        </w:numPr>
                      </w:pPr>
                      <w:r>
                        <w:t>There are parts of the Mass (Mass settings) that are sung including the Eucharistic acclamations.   The Eucharistic acclamations are parts of the Mass that highlight celebration of Jesus’ sacrifice.  They are sung in praise of God.</w:t>
                      </w:r>
                    </w:p>
                    <w:p w:rsidR="0029163D" w:rsidRDefault="0029163D" w:rsidP="00EC0807">
                      <w:pPr>
                        <w:jc w:val="center"/>
                        <w:rPr>
                          <w:b/>
                          <w:i/>
                          <w:sz w:val="24"/>
                          <w:szCs w:val="24"/>
                          <w:u w:val="single"/>
                        </w:rPr>
                      </w:pPr>
                    </w:p>
                    <w:p w:rsidR="0029163D" w:rsidRDefault="0029163D" w:rsidP="00EC0807">
                      <w:pPr>
                        <w:jc w:val="center"/>
                        <w:rPr>
                          <w:b/>
                          <w:i/>
                          <w:sz w:val="24"/>
                          <w:szCs w:val="24"/>
                          <w:u w:val="single"/>
                        </w:rPr>
                      </w:pPr>
                    </w:p>
                    <w:p w:rsidR="0029163D" w:rsidRDefault="0029163D" w:rsidP="00EC0807">
                      <w:pPr>
                        <w:jc w:val="center"/>
                        <w:rPr>
                          <w:b/>
                          <w:i/>
                          <w:sz w:val="24"/>
                          <w:szCs w:val="24"/>
                          <w:u w:val="single"/>
                        </w:rPr>
                      </w:pPr>
                    </w:p>
                    <w:p w:rsidR="0029163D" w:rsidRPr="00152778" w:rsidRDefault="0029163D" w:rsidP="00EC0807">
                      <w:pPr>
                        <w:jc w:val="center"/>
                        <w:rPr>
                          <w:b/>
                          <w:i/>
                          <w:sz w:val="24"/>
                          <w:szCs w:val="24"/>
                          <w:u w:val="single"/>
                        </w:rPr>
                      </w:pPr>
                    </w:p>
                  </w:txbxContent>
                </v:textbox>
              </v:rect>
            </w:pict>
          </mc:Fallback>
        </mc:AlternateContent>
      </w:r>
      <w:r>
        <w:rPr>
          <w:noProof/>
          <w:lang w:eastAsia="en-GB"/>
        </w:rPr>
        <mc:AlternateContent>
          <mc:Choice Requires="wps">
            <w:drawing>
              <wp:anchor distT="0" distB="0" distL="114300" distR="114300" simplePos="0" relativeHeight="251674112" behindDoc="0" locked="0" layoutInCell="1" allowOverlap="1" wp14:anchorId="7452E7DC" wp14:editId="2B95E3A6">
                <wp:simplePos x="0" y="0"/>
                <wp:positionH relativeFrom="column">
                  <wp:posOffset>7315200</wp:posOffset>
                </wp:positionH>
                <wp:positionV relativeFrom="paragraph">
                  <wp:posOffset>4347210</wp:posOffset>
                </wp:positionV>
                <wp:extent cx="6667500" cy="14001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6667500" cy="140017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1941A5E2" w14:textId="77777777" w:rsidR="0029163D" w:rsidRDefault="0029163D" w:rsidP="007B0413">
                            <w:pPr>
                              <w:jc w:val="center"/>
                              <w:rPr>
                                <w:b/>
                                <w:i/>
                                <w:sz w:val="24"/>
                                <w:szCs w:val="24"/>
                                <w:u w:val="single"/>
                              </w:rPr>
                            </w:pPr>
                            <w:r>
                              <w:rPr>
                                <w:b/>
                                <w:i/>
                                <w:sz w:val="24"/>
                                <w:szCs w:val="24"/>
                                <w:u w:val="single"/>
                              </w:rPr>
                              <w:t>Prayer</w:t>
                            </w:r>
                          </w:p>
                          <w:p w14:paraId="06858607" w14:textId="77777777" w:rsidR="0029163D" w:rsidRDefault="0029163D" w:rsidP="006B2F93">
                            <w:pPr>
                              <w:pStyle w:val="ListParagraph"/>
                              <w:numPr>
                                <w:ilvl w:val="0"/>
                                <w:numId w:val="14"/>
                              </w:numPr>
                              <w:spacing w:after="120" w:line="240" w:lineRule="auto"/>
                              <w:jc w:val="both"/>
                            </w:pPr>
                            <w:r>
                              <w:t>-Prayer is defined as ‘the raising of the heart and mind to God.’</w:t>
                            </w:r>
                          </w:p>
                          <w:p w14:paraId="4B73737D" w14:textId="77777777" w:rsidR="0029163D" w:rsidRDefault="0029163D" w:rsidP="006B2F93">
                            <w:pPr>
                              <w:pStyle w:val="ListParagraph"/>
                              <w:numPr>
                                <w:ilvl w:val="0"/>
                                <w:numId w:val="14"/>
                              </w:numPr>
                              <w:spacing w:after="120" w:line="240" w:lineRule="auto"/>
                              <w:jc w:val="both"/>
                            </w:pPr>
                            <w:r>
                              <w:t xml:space="preserve">All Christian prayer is offered up to God the father, through the Son Jesus and united through the Holy Spirit.  </w:t>
                            </w:r>
                          </w:p>
                          <w:p w14:paraId="27225E0D" w14:textId="77777777" w:rsidR="0029163D" w:rsidRDefault="0029163D" w:rsidP="006B2F93">
                            <w:pPr>
                              <w:pStyle w:val="ListParagraph"/>
                              <w:numPr>
                                <w:ilvl w:val="0"/>
                                <w:numId w:val="14"/>
                              </w:numPr>
                              <w:spacing w:after="120" w:line="240" w:lineRule="auto"/>
                              <w:jc w:val="both"/>
                            </w:pPr>
                            <w:r>
                              <w:t>There are 2 different types of prayer; traditional prayer and spontaneous prayer.</w:t>
                            </w:r>
                          </w:p>
                          <w:p w14:paraId="6C7ED1D1" w14:textId="77777777" w:rsidR="0029163D" w:rsidRDefault="0029163D" w:rsidP="006B2F93">
                            <w:pPr>
                              <w:pStyle w:val="ListParagraph"/>
                              <w:numPr>
                                <w:ilvl w:val="0"/>
                                <w:numId w:val="14"/>
                              </w:numPr>
                              <w:spacing w:after="120" w:line="240" w:lineRule="auto"/>
                              <w:jc w:val="both"/>
                            </w:pPr>
                            <w:r>
                              <w:t xml:space="preserve">There are different prayer postures that allow the person to show the intention behind the prayer.  </w:t>
                            </w:r>
                          </w:p>
                          <w:p w14:paraId="58442880" w14:textId="77777777" w:rsidR="0029163D" w:rsidRDefault="0029163D" w:rsidP="00DC7ED1">
                            <w:pPr>
                              <w:rPr>
                                <w:b/>
                                <w:i/>
                                <w:sz w:val="24"/>
                                <w:szCs w:val="24"/>
                                <w:u w:val="single"/>
                              </w:rPr>
                            </w:pPr>
                            <w:r>
                              <w:rPr>
                                <w:b/>
                                <w:i/>
                                <w:sz w:val="24"/>
                                <w:szCs w:val="24"/>
                                <w:u w:val="single"/>
                              </w:rPr>
                              <w:t xml:space="preserve"> </w:t>
                            </w:r>
                          </w:p>
                          <w:p w14:paraId="49D28DCB" w14:textId="77777777" w:rsidR="0029163D" w:rsidRPr="00B63078" w:rsidRDefault="0029163D" w:rsidP="007B0413">
                            <w:pPr>
                              <w:jc w:val="center"/>
                              <w:rPr>
                                <w:sz w:val="24"/>
                                <w:szCs w:val="24"/>
                              </w:rPr>
                            </w:pPr>
                          </w:p>
                          <w:p w14:paraId="2D966FAD" w14:textId="77777777" w:rsidR="0029163D" w:rsidRDefault="0029163D" w:rsidP="007B0413">
                            <w:pPr>
                              <w:jc w:val="center"/>
                              <w:rPr>
                                <w:b/>
                                <w:i/>
                                <w:sz w:val="24"/>
                                <w:szCs w:val="24"/>
                                <w:u w:val="single"/>
                              </w:rPr>
                            </w:pPr>
                          </w:p>
                          <w:p w14:paraId="7F470BE5" w14:textId="77777777" w:rsidR="0029163D" w:rsidRDefault="0029163D" w:rsidP="007B0413">
                            <w:pPr>
                              <w:jc w:val="center"/>
                              <w:rPr>
                                <w:b/>
                                <w:i/>
                                <w:sz w:val="24"/>
                                <w:szCs w:val="24"/>
                                <w:u w:val="single"/>
                              </w:rPr>
                            </w:pPr>
                          </w:p>
                          <w:p w14:paraId="63A05E67" w14:textId="77777777" w:rsidR="0029163D" w:rsidRDefault="0029163D" w:rsidP="007B0413">
                            <w:pPr>
                              <w:jc w:val="center"/>
                              <w:rPr>
                                <w:b/>
                                <w:i/>
                                <w:sz w:val="24"/>
                                <w:szCs w:val="24"/>
                                <w:u w:val="single"/>
                              </w:rPr>
                            </w:pPr>
                          </w:p>
                          <w:p w14:paraId="1A528C55" w14:textId="77777777" w:rsidR="0029163D" w:rsidRDefault="0029163D" w:rsidP="007B0413">
                            <w:pPr>
                              <w:jc w:val="center"/>
                              <w:rPr>
                                <w:b/>
                                <w:i/>
                                <w:sz w:val="24"/>
                                <w:szCs w:val="24"/>
                                <w:u w:val="single"/>
                              </w:rPr>
                            </w:pPr>
                          </w:p>
                          <w:p w14:paraId="6BDE5678" w14:textId="77777777" w:rsidR="0029163D" w:rsidRPr="00152778" w:rsidRDefault="0029163D"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2393299" id="Rectangle 5" o:spid="_x0000_s1029" style="position:absolute;margin-left:8in;margin-top:342.3pt;width:525pt;height:110.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" fillcolor="white [3201]" strokecolor="#8064a2 [3207]" strokeweight="2pt">
                <v:textbox>
                  <w:txbxContent>
                    <w:p w:rsidR="0029163D" w:rsidRDefault="0029163D" w:rsidP="007B0413">
                      <w:pPr>
                        <w:jc w:val="center"/>
                        <w:rPr>
                          <w:b/>
                          <w:i/>
                          <w:sz w:val="24"/>
                          <w:szCs w:val="24"/>
                          <w:u w:val="single"/>
                        </w:rPr>
                      </w:pPr>
                      <w:r>
                        <w:rPr>
                          <w:b/>
                          <w:i/>
                          <w:sz w:val="24"/>
                          <w:szCs w:val="24"/>
                          <w:u w:val="single"/>
                        </w:rPr>
                        <w:t>Prayer</w:t>
                      </w:r>
                    </w:p>
                    <w:p w:rsidR="0029163D" w:rsidRDefault="0029163D" w:rsidP="006B2F93">
                      <w:pPr>
                        <w:pStyle w:val="ListParagraph"/>
                        <w:numPr>
                          <w:ilvl w:val="0"/>
                          <w:numId w:val="14"/>
                        </w:numPr>
                        <w:spacing w:after="120" w:line="240" w:lineRule="auto"/>
                        <w:jc w:val="both"/>
                      </w:pPr>
                      <w:r>
                        <w:t>-Prayer is defined as ‘the raising of the heart and mind to God.’</w:t>
                      </w:r>
                    </w:p>
                    <w:p w:rsidR="0029163D" w:rsidRDefault="0029163D" w:rsidP="006B2F93">
                      <w:pPr>
                        <w:pStyle w:val="ListParagraph"/>
                        <w:numPr>
                          <w:ilvl w:val="0"/>
                          <w:numId w:val="14"/>
                        </w:numPr>
                        <w:spacing w:after="120" w:line="240" w:lineRule="auto"/>
                        <w:jc w:val="both"/>
                      </w:pPr>
                      <w:r>
                        <w:t xml:space="preserve">All Christian prayer is offered up to God the father, through the Son Jesus and united through the Holy Spirit.  </w:t>
                      </w:r>
                    </w:p>
                    <w:p w:rsidR="0029163D" w:rsidRDefault="0029163D" w:rsidP="006B2F93">
                      <w:pPr>
                        <w:pStyle w:val="ListParagraph"/>
                        <w:numPr>
                          <w:ilvl w:val="0"/>
                          <w:numId w:val="14"/>
                        </w:numPr>
                        <w:spacing w:after="120" w:line="240" w:lineRule="auto"/>
                        <w:jc w:val="both"/>
                      </w:pPr>
                      <w:r>
                        <w:t>There are 2 different types of prayer; traditional prayer and spontaneous prayer.</w:t>
                      </w:r>
                    </w:p>
                    <w:p w:rsidR="0029163D" w:rsidRDefault="0029163D" w:rsidP="006B2F93">
                      <w:pPr>
                        <w:pStyle w:val="ListParagraph"/>
                        <w:numPr>
                          <w:ilvl w:val="0"/>
                          <w:numId w:val="14"/>
                        </w:numPr>
                        <w:spacing w:after="120" w:line="240" w:lineRule="auto"/>
                        <w:jc w:val="both"/>
                      </w:pPr>
                      <w:r>
                        <w:t xml:space="preserve">There are different prayer postures that allow the person to show the intention behind the prayer.  </w:t>
                      </w:r>
                    </w:p>
                    <w:p w:rsidR="0029163D" w:rsidRDefault="0029163D" w:rsidP="00DC7ED1">
                      <w:pPr>
                        <w:rPr>
                          <w:b/>
                          <w:i/>
                          <w:sz w:val="24"/>
                          <w:szCs w:val="24"/>
                          <w:u w:val="single"/>
                        </w:rPr>
                      </w:pPr>
                      <w:r>
                        <w:rPr>
                          <w:b/>
                          <w:i/>
                          <w:sz w:val="24"/>
                          <w:szCs w:val="24"/>
                          <w:u w:val="single"/>
                        </w:rPr>
                        <w:t xml:space="preserve"> </w:t>
                      </w:r>
                    </w:p>
                    <w:p w:rsidR="0029163D" w:rsidRPr="00B63078" w:rsidRDefault="0029163D" w:rsidP="007B0413">
                      <w:pPr>
                        <w:jc w:val="center"/>
                        <w:rPr>
                          <w:sz w:val="24"/>
                          <w:szCs w:val="24"/>
                        </w:rPr>
                      </w:pPr>
                    </w:p>
                    <w:p w:rsidR="0029163D" w:rsidRDefault="0029163D" w:rsidP="007B0413">
                      <w:pPr>
                        <w:jc w:val="center"/>
                        <w:rPr>
                          <w:b/>
                          <w:i/>
                          <w:sz w:val="24"/>
                          <w:szCs w:val="24"/>
                          <w:u w:val="single"/>
                        </w:rPr>
                      </w:pPr>
                    </w:p>
                    <w:p w:rsidR="0029163D" w:rsidRDefault="0029163D" w:rsidP="007B0413">
                      <w:pPr>
                        <w:jc w:val="center"/>
                        <w:rPr>
                          <w:b/>
                          <w:i/>
                          <w:sz w:val="24"/>
                          <w:szCs w:val="24"/>
                          <w:u w:val="single"/>
                        </w:rPr>
                      </w:pPr>
                    </w:p>
                    <w:p w:rsidR="0029163D" w:rsidRDefault="0029163D" w:rsidP="007B0413">
                      <w:pPr>
                        <w:jc w:val="center"/>
                        <w:rPr>
                          <w:b/>
                          <w:i/>
                          <w:sz w:val="24"/>
                          <w:szCs w:val="24"/>
                          <w:u w:val="single"/>
                        </w:rPr>
                      </w:pPr>
                    </w:p>
                    <w:p w:rsidR="0029163D" w:rsidRDefault="0029163D" w:rsidP="007B0413">
                      <w:pPr>
                        <w:jc w:val="center"/>
                        <w:rPr>
                          <w:b/>
                          <w:i/>
                          <w:sz w:val="24"/>
                          <w:szCs w:val="24"/>
                          <w:u w:val="single"/>
                        </w:rPr>
                      </w:pPr>
                    </w:p>
                    <w:p w:rsidR="0029163D" w:rsidRPr="00152778" w:rsidRDefault="0029163D" w:rsidP="007B0413">
                      <w:pPr>
                        <w:jc w:val="center"/>
                        <w:rPr>
                          <w:b/>
                          <w:i/>
                          <w:sz w:val="24"/>
                          <w:szCs w:val="24"/>
                          <w:u w:val="single"/>
                        </w:rPr>
                      </w:pPr>
                    </w:p>
                  </w:txbxContent>
                </v:textbox>
              </v:rect>
            </w:pict>
          </mc:Fallback>
        </mc:AlternateContent>
      </w:r>
      <w:r w:rsidR="00E619ED">
        <w:rPr>
          <w:noProof/>
          <w:lang w:eastAsia="en-GB"/>
        </w:rPr>
        <mc:AlternateContent>
          <mc:Choice Requires="wps">
            <w:drawing>
              <wp:anchor distT="0" distB="0" distL="114300" distR="114300" simplePos="0" relativeHeight="251662848" behindDoc="0" locked="0" layoutInCell="1" allowOverlap="1" wp14:anchorId="304B338B" wp14:editId="500525F9">
                <wp:simplePos x="0" y="0"/>
                <wp:positionH relativeFrom="column">
                  <wp:posOffset>7324725</wp:posOffset>
                </wp:positionH>
                <wp:positionV relativeFrom="paragraph">
                  <wp:posOffset>2566035</wp:posOffset>
                </wp:positionV>
                <wp:extent cx="6657975" cy="1768475"/>
                <wp:effectExtent l="0" t="0" r="28575" b="22225"/>
                <wp:wrapNone/>
                <wp:docPr id="4" name="Rectangle 4"/>
                <wp:cNvGraphicFramePr/>
                <a:graphic xmlns:a="http://schemas.openxmlformats.org/drawingml/2006/main">
                  <a:graphicData uri="http://schemas.microsoft.com/office/word/2010/wordprocessingShape">
                    <wps:wsp>
                      <wps:cNvSpPr/>
                      <wps:spPr>
                        <a:xfrm>
                          <a:off x="0" y="0"/>
                          <a:ext cx="6657975" cy="1768475"/>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0BC486A4" w14:textId="77777777" w:rsidR="0029163D" w:rsidRDefault="0029163D" w:rsidP="007B0413">
                            <w:pPr>
                              <w:jc w:val="center"/>
                              <w:rPr>
                                <w:b/>
                                <w:i/>
                                <w:u w:val="single"/>
                              </w:rPr>
                            </w:pPr>
                            <w:r>
                              <w:rPr>
                                <w:b/>
                                <w:i/>
                                <w:u w:val="single"/>
                              </w:rPr>
                              <w:t>Baptism</w:t>
                            </w:r>
                          </w:p>
                          <w:p w14:paraId="0D6DFCA0" w14:textId="77777777" w:rsidR="0029163D" w:rsidRPr="00B63078" w:rsidRDefault="0029163D" w:rsidP="00B63078">
                            <w:pPr>
                              <w:pStyle w:val="ListParagraph"/>
                              <w:numPr>
                                <w:ilvl w:val="0"/>
                                <w:numId w:val="12"/>
                              </w:numPr>
                              <w:rPr>
                                <w:sz w:val="20"/>
                                <w:szCs w:val="20"/>
                              </w:rPr>
                            </w:pPr>
                            <w:r w:rsidRPr="00B63078">
                              <w:rPr>
                                <w:sz w:val="20"/>
                                <w:szCs w:val="20"/>
                              </w:rPr>
                              <w:t>-Baptism is a sacrament of initiation in the Catholic Church.  It is when a person becomes a child of God.</w:t>
                            </w:r>
                          </w:p>
                          <w:p w14:paraId="4F813EB2" w14:textId="77777777" w:rsidR="0029163D" w:rsidRPr="00B63078" w:rsidRDefault="0029163D" w:rsidP="00B63078">
                            <w:pPr>
                              <w:pStyle w:val="ListParagraph"/>
                              <w:numPr>
                                <w:ilvl w:val="0"/>
                                <w:numId w:val="12"/>
                              </w:numPr>
                              <w:rPr>
                                <w:sz w:val="20"/>
                                <w:szCs w:val="20"/>
                              </w:rPr>
                            </w:pPr>
                            <w:r w:rsidRPr="00B63078">
                              <w:rPr>
                                <w:sz w:val="20"/>
                                <w:szCs w:val="20"/>
                              </w:rPr>
                              <w:t>There are many key symbols associated with the Catholic practice of Baptism, including water, oil and white garment.  Water represents the cleansing of original sin and the beginning of a new life.</w:t>
                            </w:r>
                          </w:p>
                          <w:p w14:paraId="2C4F11D3" w14:textId="77777777" w:rsidR="0029163D" w:rsidRDefault="0029163D" w:rsidP="00B63078">
                            <w:pPr>
                              <w:pStyle w:val="ListParagraph"/>
                              <w:numPr>
                                <w:ilvl w:val="0"/>
                                <w:numId w:val="12"/>
                              </w:numPr>
                              <w:rPr>
                                <w:sz w:val="20"/>
                                <w:szCs w:val="20"/>
                              </w:rPr>
                            </w:pPr>
                            <w:r w:rsidRPr="00B63078">
                              <w:rPr>
                                <w:sz w:val="20"/>
                                <w:szCs w:val="20"/>
                              </w:rPr>
                              <w:t>Through the sacrament of baptism, a believer can participate in the life of the trinity, Through the sacrament of baptism, believers receive God’s love and start a new life guided by the Holy Spirit.</w:t>
                            </w:r>
                          </w:p>
                          <w:p w14:paraId="706B995A" w14:textId="77777777" w:rsidR="0029163D" w:rsidRPr="00B63078" w:rsidRDefault="0029163D" w:rsidP="00B63078">
                            <w:pPr>
                              <w:pStyle w:val="ListParagraph"/>
                              <w:numPr>
                                <w:ilvl w:val="0"/>
                                <w:numId w:val="12"/>
                              </w:numPr>
                              <w:rPr>
                                <w:sz w:val="20"/>
                                <w:szCs w:val="20"/>
                              </w:rPr>
                            </w:pPr>
                            <w:r>
                              <w:rPr>
                                <w:sz w:val="20"/>
                                <w:szCs w:val="20"/>
                              </w:rPr>
                              <w:t>Jesus’ baptism marked the beginning of his earthly ministry, it also signals the beginning of a new life/mission for a Christian in a community of believes</w:t>
                            </w:r>
                          </w:p>
                          <w:p w14:paraId="6AE6F965" w14:textId="77777777" w:rsidR="0029163D" w:rsidRDefault="0029163D" w:rsidP="007B0413">
                            <w:pPr>
                              <w:jc w:val="center"/>
                              <w:rPr>
                                <w:b/>
                                <w:i/>
                                <w:u w:val="single"/>
                              </w:rPr>
                            </w:pPr>
                          </w:p>
                          <w:p w14:paraId="39FA8084" w14:textId="77777777" w:rsidR="0029163D" w:rsidRDefault="0029163D" w:rsidP="007B0413">
                            <w:pPr>
                              <w:jc w:val="center"/>
                              <w:rPr>
                                <w:b/>
                                <w:i/>
                                <w:u w:val="single"/>
                              </w:rPr>
                            </w:pPr>
                          </w:p>
                          <w:p w14:paraId="5A212649" w14:textId="77777777" w:rsidR="0029163D" w:rsidRDefault="0029163D" w:rsidP="007B0413">
                            <w:pPr>
                              <w:jc w:val="center"/>
                              <w:rPr>
                                <w:b/>
                                <w:i/>
                                <w:u w:val="single"/>
                              </w:rPr>
                            </w:pPr>
                          </w:p>
                          <w:p w14:paraId="44C6B2A9" w14:textId="77777777" w:rsidR="0029163D" w:rsidRPr="007B0413" w:rsidRDefault="0029163D"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0E1B743" id="Rectangle 4" o:spid="_x0000_s1030" style="position:absolute;margin-left:576.75pt;margin-top:202.05pt;width:524.25pt;height:13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" fillcolor="white [3201]" strokecolor="#9bbb59 [3206]" strokeweight="2pt">
                <v:textbox>
                  <w:txbxContent>
                    <w:p w:rsidR="0029163D" w:rsidRDefault="0029163D" w:rsidP="007B0413">
                      <w:pPr>
                        <w:jc w:val="center"/>
                        <w:rPr>
                          <w:b/>
                          <w:i/>
                          <w:u w:val="single"/>
                        </w:rPr>
                      </w:pPr>
                      <w:r>
                        <w:rPr>
                          <w:b/>
                          <w:i/>
                          <w:u w:val="single"/>
                        </w:rPr>
                        <w:t>Baptism</w:t>
                      </w:r>
                    </w:p>
                    <w:p w:rsidR="0029163D" w:rsidRPr="00B63078" w:rsidRDefault="0029163D" w:rsidP="00B63078">
                      <w:pPr>
                        <w:pStyle w:val="ListParagraph"/>
                        <w:numPr>
                          <w:ilvl w:val="0"/>
                          <w:numId w:val="12"/>
                        </w:numPr>
                        <w:rPr>
                          <w:sz w:val="20"/>
                          <w:szCs w:val="20"/>
                        </w:rPr>
                      </w:pPr>
                      <w:r w:rsidRPr="00B63078">
                        <w:rPr>
                          <w:sz w:val="20"/>
                          <w:szCs w:val="20"/>
                        </w:rPr>
                        <w:t>-Baptism is a sacrament of initiation in the Catholic Church.  It is when a person becomes a child of God.</w:t>
                      </w:r>
                    </w:p>
                    <w:p w:rsidR="0029163D" w:rsidRPr="00B63078" w:rsidRDefault="0029163D" w:rsidP="00B63078">
                      <w:pPr>
                        <w:pStyle w:val="ListParagraph"/>
                        <w:numPr>
                          <w:ilvl w:val="0"/>
                          <w:numId w:val="12"/>
                        </w:numPr>
                        <w:rPr>
                          <w:sz w:val="20"/>
                          <w:szCs w:val="20"/>
                        </w:rPr>
                      </w:pPr>
                      <w:r w:rsidRPr="00B63078">
                        <w:rPr>
                          <w:sz w:val="20"/>
                          <w:szCs w:val="20"/>
                        </w:rPr>
                        <w:t>There are many key symbols associated with the Catholic practice of Baptism, including water, oil and white garment.  Water represents the cleansing of original sin and the beginning of a new life.</w:t>
                      </w:r>
                    </w:p>
                    <w:p w:rsidR="0029163D" w:rsidRDefault="0029163D" w:rsidP="00B63078">
                      <w:pPr>
                        <w:pStyle w:val="ListParagraph"/>
                        <w:numPr>
                          <w:ilvl w:val="0"/>
                          <w:numId w:val="12"/>
                        </w:numPr>
                        <w:rPr>
                          <w:sz w:val="20"/>
                          <w:szCs w:val="20"/>
                        </w:rPr>
                      </w:pPr>
                      <w:r w:rsidRPr="00B63078">
                        <w:rPr>
                          <w:sz w:val="20"/>
                          <w:szCs w:val="20"/>
                        </w:rPr>
                        <w:t>Through the sacrament of baptism, a believer can participate in the life of the trinity, Through the sacrament of baptism, believers receive God’s love and start a new life guided by the Holy Spirit.</w:t>
                      </w:r>
                    </w:p>
                    <w:p w:rsidR="0029163D" w:rsidRPr="00B63078" w:rsidRDefault="0029163D" w:rsidP="00B63078">
                      <w:pPr>
                        <w:pStyle w:val="ListParagraph"/>
                        <w:numPr>
                          <w:ilvl w:val="0"/>
                          <w:numId w:val="12"/>
                        </w:numPr>
                        <w:rPr>
                          <w:sz w:val="20"/>
                          <w:szCs w:val="20"/>
                        </w:rPr>
                      </w:pPr>
                      <w:r>
                        <w:rPr>
                          <w:sz w:val="20"/>
                          <w:szCs w:val="20"/>
                        </w:rPr>
                        <w:t>Jesus’ baptism marked the beginning of his earthly ministry, it also signals the beginning of a new life/mission for a Christian in a community of believes</w:t>
                      </w:r>
                    </w:p>
                    <w:p w:rsidR="0029163D" w:rsidRDefault="0029163D" w:rsidP="007B0413">
                      <w:pPr>
                        <w:jc w:val="center"/>
                        <w:rPr>
                          <w:b/>
                          <w:i/>
                          <w:u w:val="single"/>
                        </w:rPr>
                      </w:pPr>
                    </w:p>
                    <w:p w:rsidR="0029163D" w:rsidRDefault="0029163D" w:rsidP="007B0413">
                      <w:pPr>
                        <w:jc w:val="center"/>
                        <w:rPr>
                          <w:b/>
                          <w:i/>
                          <w:u w:val="single"/>
                        </w:rPr>
                      </w:pPr>
                    </w:p>
                    <w:p w:rsidR="0029163D" w:rsidRDefault="0029163D" w:rsidP="007B0413">
                      <w:pPr>
                        <w:jc w:val="center"/>
                        <w:rPr>
                          <w:b/>
                          <w:i/>
                          <w:u w:val="single"/>
                        </w:rPr>
                      </w:pPr>
                    </w:p>
                    <w:p w:rsidR="0029163D" w:rsidRPr="007B0413" w:rsidRDefault="0029163D" w:rsidP="007B0413">
                      <w:pPr>
                        <w:jc w:val="center"/>
                        <w:rPr>
                          <w:b/>
                          <w:i/>
                          <w:u w:val="single"/>
                        </w:rPr>
                      </w:pPr>
                    </w:p>
                  </w:txbxContent>
                </v:textbox>
              </v:rect>
            </w:pict>
          </mc:Fallback>
        </mc:AlternateContent>
      </w:r>
      <w:r w:rsidR="00E619ED">
        <w:rPr>
          <w:noProof/>
          <w:lang w:eastAsia="en-GB"/>
        </w:rPr>
        <mc:AlternateContent>
          <mc:Choice Requires="wps">
            <w:drawing>
              <wp:anchor distT="0" distB="0" distL="114300" distR="114300" simplePos="0" relativeHeight="251652608" behindDoc="0" locked="0" layoutInCell="1" allowOverlap="1" wp14:anchorId="708EB06C" wp14:editId="2D131FD0">
                <wp:simplePos x="0" y="0"/>
                <wp:positionH relativeFrom="column">
                  <wp:posOffset>7324725</wp:posOffset>
                </wp:positionH>
                <wp:positionV relativeFrom="paragraph">
                  <wp:posOffset>403860</wp:posOffset>
                </wp:positionV>
                <wp:extent cx="6645910" cy="2133600"/>
                <wp:effectExtent l="0" t="0" r="21590" b="19050"/>
                <wp:wrapNone/>
                <wp:docPr id="3" name="Rectangle 3"/>
                <wp:cNvGraphicFramePr/>
                <a:graphic xmlns:a="http://schemas.openxmlformats.org/drawingml/2006/main">
                  <a:graphicData uri="http://schemas.microsoft.com/office/word/2010/wordprocessingShape">
                    <wps:wsp>
                      <wps:cNvSpPr/>
                      <wps:spPr>
                        <a:xfrm>
                          <a:off x="0" y="0"/>
                          <a:ext cx="6645910" cy="21336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1F6D48BC" w14:textId="77777777" w:rsidR="0029163D" w:rsidRPr="00E619ED" w:rsidRDefault="0029163D" w:rsidP="007B0413">
                            <w:pPr>
                              <w:jc w:val="center"/>
                              <w:rPr>
                                <w:b/>
                                <w:i/>
                                <w:u w:val="single"/>
                              </w:rPr>
                            </w:pPr>
                            <w:r w:rsidRPr="00E619ED">
                              <w:rPr>
                                <w:b/>
                                <w:i/>
                                <w:u w:val="single"/>
                              </w:rPr>
                              <w:t>Trinity and God’s love- How do we receive God’s love through the trinity and how does it influence believers today?</w:t>
                            </w:r>
                          </w:p>
                          <w:p w14:paraId="3E8C0C92" w14:textId="77777777" w:rsidR="0029163D" w:rsidRPr="00E619ED" w:rsidRDefault="0029163D" w:rsidP="00E619ED">
                            <w:pPr>
                              <w:pStyle w:val="ListParagraph"/>
                              <w:numPr>
                                <w:ilvl w:val="0"/>
                                <w:numId w:val="11"/>
                              </w:numPr>
                              <w:spacing w:after="120" w:line="240" w:lineRule="auto"/>
                              <w:ind w:left="714" w:hanging="357"/>
                              <w:rPr>
                                <w:sz w:val="20"/>
                                <w:szCs w:val="20"/>
                              </w:rPr>
                            </w:pPr>
                            <w:r w:rsidRPr="00E619ED">
                              <w:rPr>
                                <w:sz w:val="20"/>
                                <w:szCs w:val="20"/>
                              </w:rPr>
                              <w:t>Both St Augustine and Catherine La Cugna study the relational aspect/nature of the Trinity.  This means that they study the inner relationship between the different persons within the trinity and its impact on believers.</w:t>
                            </w:r>
                          </w:p>
                          <w:p w14:paraId="1DCB0054" w14:textId="77777777" w:rsidR="0029163D" w:rsidRPr="00E619ED" w:rsidRDefault="0029163D" w:rsidP="00E619ED">
                            <w:pPr>
                              <w:pStyle w:val="ListParagraph"/>
                              <w:numPr>
                                <w:ilvl w:val="0"/>
                                <w:numId w:val="11"/>
                              </w:numPr>
                              <w:spacing w:after="120" w:line="240" w:lineRule="auto"/>
                              <w:ind w:left="714" w:hanging="357"/>
                              <w:rPr>
                                <w:sz w:val="20"/>
                                <w:szCs w:val="20"/>
                              </w:rPr>
                            </w:pPr>
                            <w:r w:rsidRPr="00E619ED">
                              <w:rPr>
                                <w:sz w:val="20"/>
                                <w:szCs w:val="20"/>
                              </w:rPr>
                              <w:t>Augustine taught that the starting point to understand the trinity is that ‘God is love.’  He taught that the love of God that exists between the persons of the Trinity outpours into the hearts and lives of believers as a gift from God.</w:t>
                            </w:r>
                          </w:p>
                          <w:p w14:paraId="0FD84E57" w14:textId="77777777" w:rsidR="0029163D" w:rsidRDefault="0029163D" w:rsidP="00E619ED">
                            <w:pPr>
                              <w:pStyle w:val="ListParagraph"/>
                              <w:numPr>
                                <w:ilvl w:val="0"/>
                                <w:numId w:val="11"/>
                              </w:numPr>
                              <w:spacing w:after="120" w:line="240" w:lineRule="auto"/>
                              <w:ind w:left="714" w:hanging="357"/>
                              <w:rPr>
                                <w:sz w:val="20"/>
                                <w:szCs w:val="20"/>
                              </w:rPr>
                            </w:pPr>
                            <w:r w:rsidRPr="00E619ED">
                              <w:rPr>
                                <w:sz w:val="20"/>
                                <w:szCs w:val="20"/>
                              </w:rPr>
                              <w:t>Catherine La Cugna taught that everything we know about God is through self-revelation.  We can understand and experience God’s love through his actions in people lives.  Example the incarnation and redemption.</w:t>
                            </w:r>
                          </w:p>
                          <w:p w14:paraId="78421F71" w14:textId="77777777" w:rsidR="0029163D" w:rsidRPr="00E619ED" w:rsidRDefault="0029163D" w:rsidP="00E619ED">
                            <w:pPr>
                              <w:pStyle w:val="ListParagraph"/>
                              <w:numPr>
                                <w:ilvl w:val="0"/>
                                <w:numId w:val="11"/>
                              </w:numPr>
                              <w:spacing w:after="120" w:line="240" w:lineRule="auto"/>
                              <w:ind w:left="714" w:hanging="357"/>
                              <w:rPr>
                                <w:sz w:val="20"/>
                                <w:szCs w:val="20"/>
                              </w:rPr>
                            </w:pPr>
                            <w:r>
                              <w:rPr>
                                <w:sz w:val="20"/>
                                <w:szCs w:val="20"/>
                              </w:rPr>
                              <w:t>The love that pours out from the Trinity into the lives of Christians influences how a Christian lives their life.  They are called to share this love with others.  Two ways in which Christians can share this love is through Mission and Evangelism.</w:t>
                            </w:r>
                          </w:p>
                          <w:p w14:paraId="1BBD28F7" w14:textId="77777777" w:rsidR="0029163D" w:rsidRPr="000F19C1" w:rsidRDefault="0029163D" w:rsidP="000F19C1">
                            <w:pPr>
                              <w:rPr>
                                <w:b/>
                                <w:i/>
                                <w:u w:val="single"/>
                              </w:rPr>
                            </w:pPr>
                          </w:p>
                          <w:p w14:paraId="42D94966" w14:textId="77777777" w:rsidR="0029163D" w:rsidRDefault="0029163D" w:rsidP="007B0413">
                            <w:pPr>
                              <w:jc w:val="center"/>
                              <w:rPr>
                                <w:b/>
                                <w:i/>
                                <w:u w:val="single"/>
                              </w:rPr>
                            </w:pPr>
                          </w:p>
                          <w:p w14:paraId="24E19457" w14:textId="77777777" w:rsidR="0029163D" w:rsidRDefault="0029163D" w:rsidP="007B0413">
                            <w:pPr>
                              <w:jc w:val="center"/>
                              <w:rPr>
                                <w:b/>
                                <w:i/>
                                <w:u w:val="single"/>
                              </w:rPr>
                            </w:pPr>
                          </w:p>
                          <w:p w14:paraId="7D048F9D" w14:textId="77777777" w:rsidR="0029163D" w:rsidRPr="007B0413" w:rsidRDefault="0029163D"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0F5D9EA" id="Rectangle 3" o:spid="_x0000_s1031" style="position:absolute;margin-left:576.75pt;margin-top:31.8pt;width:523.3pt;height:16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" fillcolor="white [3201]" strokecolor="#4bacc6 [3208]" strokeweight="2pt">
                <v:textbox>
                  <w:txbxContent>
                    <w:p w:rsidR="0029163D" w:rsidRPr="00E619ED" w:rsidRDefault="0029163D" w:rsidP="007B0413">
                      <w:pPr>
                        <w:jc w:val="center"/>
                        <w:rPr>
                          <w:b/>
                          <w:i/>
                          <w:u w:val="single"/>
                        </w:rPr>
                      </w:pPr>
                      <w:r w:rsidRPr="00E619ED">
                        <w:rPr>
                          <w:b/>
                          <w:i/>
                          <w:u w:val="single"/>
                        </w:rPr>
                        <w:t>Trinity and God’s love- How do we receive God’s love through the trinity and how does it influence believers today?</w:t>
                      </w:r>
                    </w:p>
                    <w:p w:rsidR="0029163D" w:rsidRPr="00E619ED" w:rsidRDefault="0029163D" w:rsidP="00E619ED">
                      <w:pPr>
                        <w:pStyle w:val="ListParagraph"/>
                        <w:numPr>
                          <w:ilvl w:val="0"/>
                          <w:numId w:val="11"/>
                        </w:numPr>
                        <w:spacing w:after="120" w:line="240" w:lineRule="auto"/>
                        <w:ind w:left="714" w:hanging="357"/>
                        <w:rPr>
                          <w:sz w:val="20"/>
                          <w:szCs w:val="20"/>
                        </w:rPr>
                      </w:pPr>
                      <w:r w:rsidRPr="00E619ED">
                        <w:rPr>
                          <w:sz w:val="20"/>
                          <w:szCs w:val="20"/>
                        </w:rPr>
                        <w:t>Both St Augustine and Catherine La Cugna study the relational aspect/nature of the Trinity.  This means that they study the inner relationship between the different persons within the trinity and its impact on believers.</w:t>
                      </w:r>
                    </w:p>
                    <w:p w:rsidR="0029163D" w:rsidRPr="00E619ED" w:rsidRDefault="0029163D" w:rsidP="00E619ED">
                      <w:pPr>
                        <w:pStyle w:val="ListParagraph"/>
                        <w:numPr>
                          <w:ilvl w:val="0"/>
                          <w:numId w:val="11"/>
                        </w:numPr>
                        <w:spacing w:after="120" w:line="240" w:lineRule="auto"/>
                        <w:ind w:left="714" w:hanging="357"/>
                        <w:rPr>
                          <w:sz w:val="20"/>
                          <w:szCs w:val="20"/>
                        </w:rPr>
                      </w:pPr>
                      <w:r w:rsidRPr="00E619ED">
                        <w:rPr>
                          <w:sz w:val="20"/>
                          <w:szCs w:val="20"/>
                        </w:rPr>
                        <w:t>Augustine taught that the starting point to understand the trinity is that ‘God is love.’  He taught that the love of God that exists between the persons of the Trinity outpours into the hearts and lives of believers as a gift from God.</w:t>
                      </w:r>
                    </w:p>
                    <w:p w:rsidR="0029163D" w:rsidRDefault="0029163D" w:rsidP="00E619ED">
                      <w:pPr>
                        <w:pStyle w:val="ListParagraph"/>
                        <w:numPr>
                          <w:ilvl w:val="0"/>
                          <w:numId w:val="11"/>
                        </w:numPr>
                        <w:spacing w:after="120" w:line="240" w:lineRule="auto"/>
                        <w:ind w:left="714" w:hanging="357"/>
                        <w:rPr>
                          <w:sz w:val="20"/>
                          <w:szCs w:val="20"/>
                        </w:rPr>
                      </w:pPr>
                      <w:r w:rsidRPr="00E619ED">
                        <w:rPr>
                          <w:sz w:val="20"/>
                          <w:szCs w:val="20"/>
                        </w:rPr>
                        <w:t>Catherine La Cugna taught that everything we know about God is through self-revelation.  We can understand and experience God’s love through his actions in people lives.  Example the incarnation and redemption.</w:t>
                      </w:r>
                    </w:p>
                    <w:p w:rsidR="0029163D" w:rsidRPr="00E619ED" w:rsidRDefault="0029163D" w:rsidP="00E619ED">
                      <w:pPr>
                        <w:pStyle w:val="ListParagraph"/>
                        <w:numPr>
                          <w:ilvl w:val="0"/>
                          <w:numId w:val="11"/>
                        </w:numPr>
                        <w:spacing w:after="120" w:line="240" w:lineRule="auto"/>
                        <w:ind w:left="714" w:hanging="357"/>
                        <w:rPr>
                          <w:sz w:val="20"/>
                          <w:szCs w:val="20"/>
                        </w:rPr>
                      </w:pPr>
                      <w:r>
                        <w:rPr>
                          <w:sz w:val="20"/>
                          <w:szCs w:val="20"/>
                        </w:rPr>
                        <w:t>The love that pours out from the Trinity into the lives of Christians influences how a Christian lives their life.  They are called to share this love with others.  Two ways in which Christians can share this love is through Mission and Evangelism.</w:t>
                      </w:r>
                    </w:p>
                    <w:p w:rsidR="0029163D" w:rsidRPr="000F19C1" w:rsidRDefault="0029163D" w:rsidP="000F19C1">
                      <w:pPr>
                        <w:rPr>
                          <w:b/>
                          <w:i/>
                          <w:u w:val="single"/>
                        </w:rPr>
                      </w:pPr>
                    </w:p>
                    <w:p w:rsidR="0029163D" w:rsidRDefault="0029163D" w:rsidP="007B0413">
                      <w:pPr>
                        <w:jc w:val="center"/>
                        <w:rPr>
                          <w:b/>
                          <w:i/>
                          <w:u w:val="single"/>
                        </w:rPr>
                      </w:pPr>
                    </w:p>
                    <w:p w:rsidR="0029163D" w:rsidRDefault="0029163D" w:rsidP="007B0413">
                      <w:pPr>
                        <w:jc w:val="center"/>
                        <w:rPr>
                          <w:b/>
                          <w:i/>
                          <w:u w:val="single"/>
                        </w:rPr>
                      </w:pPr>
                    </w:p>
                    <w:p w:rsidR="0029163D" w:rsidRPr="007B0413" w:rsidRDefault="0029163D" w:rsidP="007B0413">
                      <w:pPr>
                        <w:jc w:val="center"/>
                        <w:rPr>
                          <w:b/>
                          <w:i/>
                          <w:u w:val="single"/>
                        </w:rP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071C6"/>
    <w:multiLevelType w:val="hybridMultilevel"/>
    <w:tmpl w:val="117C458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3676A"/>
    <w:multiLevelType w:val="hybridMultilevel"/>
    <w:tmpl w:val="B0846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C319F"/>
    <w:multiLevelType w:val="hybridMultilevel"/>
    <w:tmpl w:val="CCE04904"/>
    <w:lvl w:ilvl="0" w:tplc="C2C8EC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5D0F24"/>
    <w:multiLevelType w:val="hybridMultilevel"/>
    <w:tmpl w:val="2800F8CA"/>
    <w:lvl w:ilvl="0" w:tplc="C2C8EC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832011"/>
    <w:multiLevelType w:val="hybridMultilevel"/>
    <w:tmpl w:val="CD34E310"/>
    <w:lvl w:ilvl="0" w:tplc="793C6DF2">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2866DA"/>
    <w:multiLevelType w:val="hybridMultilevel"/>
    <w:tmpl w:val="08BA35CC"/>
    <w:lvl w:ilvl="0" w:tplc="C2C8EC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3F7966"/>
    <w:multiLevelType w:val="hybridMultilevel"/>
    <w:tmpl w:val="5DB41F14"/>
    <w:lvl w:ilvl="0" w:tplc="C2C8EC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1A35B3"/>
    <w:multiLevelType w:val="hybridMultilevel"/>
    <w:tmpl w:val="B598192E"/>
    <w:lvl w:ilvl="0" w:tplc="C2C8EC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D7F16"/>
    <w:multiLevelType w:val="hybridMultilevel"/>
    <w:tmpl w:val="BB401D3A"/>
    <w:lvl w:ilvl="0" w:tplc="1E8438C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2"/>
  </w:num>
  <w:num w:numId="4">
    <w:abstractNumId w:val="8"/>
  </w:num>
  <w:num w:numId="5">
    <w:abstractNumId w:val="0"/>
  </w:num>
  <w:num w:numId="6">
    <w:abstractNumId w:val="4"/>
  </w:num>
  <w:num w:numId="7">
    <w:abstractNumId w:val="11"/>
  </w:num>
  <w:num w:numId="8">
    <w:abstractNumId w:val="3"/>
  </w:num>
  <w:num w:numId="9">
    <w:abstractNumId w:val="15"/>
  </w:num>
  <w:num w:numId="10">
    <w:abstractNumId w:val="14"/>
  </w:num>
  <w:num w:numId="11">
    <w:abstractNumId w:val="5"/>
  </w:num>
  <w:num w:numId="12">
    <w:abstractNumId w:val="6"/>
  </w:num>
  <w:num w:numId="13">
    <w:abstractNumId w:val="13"/>
  </w:num>
  <w:num w:numId="14">
    <w:abstractNumId w:val="10"/>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0187C"/>
    <w:rsid w:val="0002069A"/>
    <w:rsid w:val="0002519D"/>
    <w:rsid w:val="00031C1F"/>
    <w:rsid w:val="000C686E"/>
    <w:rsid w:val="000F19C1"/>
    <w:rsid w:val="00152778"/>
    <w:rsid w:val="00155457"/>
    <w:rsid w:val="001A3713"/>
    <w:rsid w:val="0029163D"/>
    <w:rsid w:val="00323572"/>
    <w:rsid w:val="0033398D"/>
    <w:rsid w:val="00343196"/>
    <w:rsid w:val="0034795A"/>
    <w:rsid w:val="00424D8B"/>
    <w:rsid w:val="00464B9B"/>
    <w:rsid w:val="00501C3D"/>
    <w:rsid w:val="00526D7B"/>
    <w:rsid w:val="005B4298"/>
    <w:rsid w:val="00695B51"/>
    <w:rsid w:val="006B2F93"/>
    <w:rsid w:val="007B0413"/>
    <w:rsid w:val="007D4242"/>
    <w:rsid w:val="008303DA"/>
    <w:rsid w:val="00834C3C"/>
    <w:rsid w:val="00856DEC"/>
    <w:rsid w:val="00870EE8"/>
    <w:rsid w:val="0095039F"/>
    <w:rsid w:val="00952DD9"/>
    <w:rsid w:val="00AD08DC"/>
    <w:rsid w:val="00B63078"/>
    <w:rsid w:val="00BB157E"/>
    <w:rsid w:val="00C10B80"/>
    <w:rsid w:val="00C11015"/>
    <w:rsid w:val="00C11892"/>
    <w:rsid w:val="00C30ED5"/>
    <w:rsid w:val="00C4793F"/>
    <w:rsid w:val="00C5015B"/>
    <w:rsid w:val="00C7018A"/>
    <w:rsid w:val="00C75C16"/>
    <w:rsid w:val="00CA6EA0"/>
    <w:rsid w:val="00CF4626"/>
    <w:rsid w:val="00DC7ED1"/>
    <w:rsid w:val="00E40088"/>
    <w:rsid w:val="00E619ED"/>
    <w:rsid w:val="00E723EF"/>
    <w:rsid w:val="00EC0807"/>
    <w:rsid w:val="00EC1D71"/>
    <w:rsid w:val="00F0085C"/>
    <w:rsid w:val="00F02E0A"/>
    <w:rsid w:val="00FA6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596E"/>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unhideWhenUsed/>
    <w:rsid w:val="00F008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stbarthian.com/2017/03/14/karl-barth-say-trinity-one-god-three-modes-not-persons/" TargetMode="External"/><Relationship Id="rId5" Type="http://schemas.openxmlformats.org/officeDocument/2006/relationships/hyperlink" Target="file:///C:\Users\shell\Downloads\Britannica.com\biography\Jesus\The-dogma-of-Christ-in-the-ancient-counci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1D4CD171</Template>
  <TotalTime>1</TotalTime>
  <Pages>1</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2021-11-21T20:38:00Z</dcterms:created>
  <dcterms:modified xsi:type="dcterms:W3CDTF">2021-11-21T20:38:00Z</dcterms:modified>
</cp:coreProperties>
</file>