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CB" w:rsidRDefault="008531CB">
      <w:bookmarkStart w:id="0" w:name="_GoBack"/>
      <w:bookmarkEnd w:id="0"/>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gridCol w:w="427"/>
        <w:gridCol w:w="427"/>
        <w:gridCol w:w="428"/>
      </w:tblGrid>
      <w:tr w:rsidR="00D80692" w:rsidRPr="00715A59" w:rsidTr="00D80692">
        <w:tc>
          <w:tcPr>
            <w:tcW w:w="8978" w:type="dxa"/>
            <w:shd w:val="clear" w:color="auto" w:fill="auto"/>
          </w:tcPr>
          <w:p w:rsidR="00D80692" w:rsidRPr="00D80692" w:rsidRDefault="00D80692" w:rsidP="00D80692">
            <w:pPr>
              <w:spacing w:after="0" w:line="240" w:lineRule="auto"/>
              <w:jc w:val="center"/>
              <w:rPr>
                <w:rFonts w:cs="Calibri"/>
                <w:b/>
                <w:i/>
                <w:sz w:val="28"/>
                <w:szCs w:val="32"/>
              </w:rPr>
            </w:pPr>
            <w:r w:rsidRPr="00D80692">
              <w:rPr>
                <w:rFonts w:cs="Calibri"/>
                <w:b/>
                <w:i/>
                <w:sz w:val="28"/>
                <w:szCs w:val="32"/>
              </w:rPr>
              <w:t>Can you…?</w:t>
            </w:r>
          </w:p>
        </w:tc>
        <w:tc>
          <w:tcPr>
            <w:tcW w:w="427" w:type="dxa"/>
            <w:shd w:val="clear" w:color="auto" w:fill="auto"/>
            <w:vAlign w:val="center"/>
          </w:tcPr>
          <w:p w:rsidR="00D80692" w:rsidRPr="00715A59" w:rsidRDefault="00D80692" w:rsidP="00370FFD">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A"/>
            </w:r>
          </w:p>
        </w:tc>
        <w:tc>
          <w:tcPr>
            <w:tcW w:w="427" w:type="dxa"/>
            <w:shd w:val="clear" w:color="auto" w:fill="auto"/>
            <w:vAlign w:val="center"/>
          </w:tcPr>
          <w:p w:rsidR="00D80692" w:rsidRPr="00715A59" w:rsidRDefault="00D80692" w:rsidP="00370FFD">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B"/>
            </w:r>
          </w:p>
        </w:tc>
        <w:tc>
          <w:tcPr>
            <w:tcW w:w="428" w:type="dxa"/>
            <w:shd w:val="clear" w:color="auto" w:fill="auto"/>
            <w:vAlign w:val="center"/>
          </w:tcPr>
          <w:p w:rsidR="00D80692" w:rsidRPr="00715A59" w:rsidRDefault="00D80692" w:rsidP="00370FFD">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C"/>
            </w:r>
          </w:p>
        </w:tc>
      </w:tr>
      <w:tr w:rsidR="00D80692" w:rsidRPr="00715A59" w:rsidTr="00D80692">
        <w:tc>
          <w:tcPr>
            <w:tcW w:w="10260" w:type="dxa"/>
            <w:gridSpan w:val="4"/>
            <w:shd w:val="clear" w:color="auto" w:fill="D9D9D9"/>
            <w:vAlign w:val="center"/>
          </w:tcPr>
          <w:p w:rsidR="00D80692" w:rsidRPr="00222B23" w:rsidRDefault="00A12A9B" w:rsidP="005679DC">
            <w:pPr>
              <w:spacing w:after="0" w:line="240" w:lineRule="auto"/>
              <w:contextualSpacing/>
              <w:rPr>
                <w:rFonts w:eastAsia="Times New Roman" w:cs="Calibri"/>
                <w:b/>
                <w:bCs/>
                <w:color w:val="000000"/>
                <w:sz w:val="32"/>
                <w:szCs w:val="32"/>
                <w:lang w:eastAsia="en-GB"/>
              </w:rPr>
            </w:pPr>
            <w:r>
              <w:rPr>
                <w:rFonts w:eastAsia="Times New Roman" w:cs="Calibri"/>
                <w:b/>
                <w:bCs/>
                <w:color w:val="000000"/>
                <w:sz w:val="32"/>
                <w:szCs w:val="32"/>
                <w:lang w:eastAsia="en-GB"/>
              </w:rPr>
              <w:t>Energy</w:t>
            </w:r>
            <w:r w:rsidR="005679DC">
              <w:rPr>
                <w:rFonts w:eastAsia="Times New Roman" w:cs="Calibri"/>
                <w:b/>
                <w:bCs/>
                <w:color w:val="000000"/>
                <w:sz w:val="32"/>
                <w:szCs w:val="32"/>
                <w:lang w:eastAsia="en-GB"/>
              </w:rPr>
              <w:t xml:space="preserve"> 3</w:t>
            </w:r>
            <w:r w:rsidR="007C27DB">
              <w:rPr>
                <w:rFonts w:eastAsia="Times New Roman" w:cs="Calibri"/>
                <w:b/>
                <w:bCs/>
                <w:color w:val="000000"/>
                <w:sz w:val="32"/>
                <w:szCs w:val="32"/>
                <w:lang w:eastAsia="en-GB"/>
              </w:rPr>
              <w:t xml:space="preserve">: </w:t>
            </w:r>
            <w:r w:rsidR="005679DC">
              <w:rPr>
                <w:rFonts w:eastAsia="Times New Roman" w:cs="Calibri"/>
                <w:b/>
                <w:bCs/>
                <w:color w:val="000000"/>
                <w:sz w:val="32"/>
                <w:szCs w:val="32"/>
                <w:lang w:eastAsia="en-GB"/>
              </w:rPr>
              <w:t>Energy resources.</w:t>
            </w:r>
          </w:p>
        </w:tc>
      </w:tr>
      <w:tr w:rsidR="001230D2" w:rsidRPr="00715A59" w:rsidTr="00D80692">
        <w:tc>
          <w:tcPr>
            <w:tcW w:w="8978" w:type="dxa"/>
            <w:shd w:val="clear" w:color="auto" w:fill="auto"/>
          </w:tcPr>
          <w:p w:rsidR="001230D2" w:rsidRPr="00715A59" w:rsidRDefault="001230D2" w:rsidP="00E06EAC">
            <w:pPr>
              <w:spacing w:after="0" w:line="240" w:lineRule="auto"/>
              <w:rPr>
                <w:rFonts w:cs="Calibri"/>
                <w:sz w:val="28"/>
                <w:szCs w:val="32"/>
              </w:rPr>
            </w:pPr>
            <w:r>
              <w:rPr>
                <w:rFonts w:cs="Calibri"/>
                <w:sz w:val="28"/>
                <w:szCs w:val="32"/>
              </w:rPr>
              <w:t>Describe how most energy demands are met today.</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r w:rsidRPr="00715A59">
              <w:rPr>
                <w:rFonts w:eastAsia="Times New Roman" w:cs="Calibri"/>
                <w:b/>
                <w:bCs/>
                <w:color w:val="000000"/>
                <w:sz w:val="28"/>
                <w:lang w:eastAsia="en-GB"/>
              </w:rPr>
              <w:t> </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r w:rsidRPr="00715A59">
              <w:rPr>
                <w:rFonts w:eastAsia="Times New Roman" w:cs="Calibri"/>
                <w:b/>
                <w:bCs/>
                <w:color w:val="000000"/>
                <w:sz w:val="28"/>
                <w:lang w:eastAsia="en-GB"/>
              </w:rPr>
              <w:t> </w:t>
            </w: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r w:rsidRPr="00715A59">
              <w:rPr>
                <w:rFonts w:eastAsia="Times New Roman" w:cs="Calibri"/>
                <w:b/>
                <w:bCs/>
                <w:color w:val="000000"/>
                <w:sz w:val="28"/>
                <w:lang w:eastAsia="en-GB"/>
              </w:rPr>
              <w:t> </w:t>
            </w: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Name the energy resources that are used.</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r w:rsidRPr="00715A59">
              <w:rPr>
                <w:rFonts w:eastAsia="Times New Roman" w:cs="Calibri"/>
                <w:b/>
                <w:bCs/>
                <w:color w:val="000000"/>
                <w:sz w:val="28"/>
                <w:lang w:eastAsia="en-GB"/>
              </w:rPr>
              <w:t> </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r w:rsidRPr="00715A59">
              <w:rPr>
                <w:rFonts w:eastAsia="Times New Roman" w:cs="Calibri"/>
                <w:b/>
                <w:bCs/>
                <w:color w:val="000000"/>
                <w:sz w:val="28"/>
                <w:lang w:eastAsia="en-GB"/>
              </w:rPr>
              <w:t> </w:t>
            </w: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r w:rsidRPr="00715A59">
              <w:rPr>
                <w:rFonts w:eastAsia="Times New Roman" w:cs="Calibri"/>
                <w:b/>
                <w:bCs/>
                <w:color w:val="000000"/>
                <w:sz w:val="28"/>
                <w:lang w:eastAsia="en-GB"/>
              </w:rPr>
              <w:t> </w:t>
            </w: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how nuclear fuels are used in power stations.</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Name the other fuels that are used in power stations.</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Name the other fuels that are used to generate electricity.</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what a wind turbine is made up of.</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how waves can be used to generate electricity.</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sidRPr="004B5819">
              <w:rPr>
                <w:rFonts w:cs="Calibri"/>
                <w:sz w:val="28"/>
                <w:szCs w:val="32"/>
              </w:rPr>
              <w:t>Name</w:t>
            </w:r>
            <w:r>
              <w:rPr>
                <w:rFonts w:cs="Calibri"/>
                <w:sz w:val="28"/>
                <w:szCs w:val="32"/>
              </w:rPr>
              <w:t xml:space="preserve"> the type of power station that uses water running downhill to generate electricity.</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Pr="00715A59" w:rsidRDefault="001230D2" w:rsidP="00E06EAC">
            <w:pPr>
              <w:spacing w:after="0" w:line="240" w:lineRule="auto"/>
              <w:rPr>
                <w:rFonts w:cs="Calibri"/>
                <w:sz w:val="28"/>
                <w:szCs w:val="32"/>
              </w:rPr>
            </w:pPr>
            <w:r>
              <w:rPr>
                <w:rFonts w:cs="Calibri"/>
                <w:sz w:val="28"/>
                <w:szCs w:val="32"/>
              </w:rPr>
              <w:t>Describe how the tides can be used to generate electricity.</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what solar cells are and how they are used.</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the difference between a panel of solar cells and a solar heating panel.</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what geothermal energy is.</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how geothermal energy can be used to generate electricity.</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what fossil fuels do to the environment.</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Explain why people are concerned about nuclear power.</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the advantages and disadvantages of renewable energy resources.</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Evaluate the use of different energy resources.</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Describe how best to use electricity supplies to meet variations in demand.</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Compare the economic costs of different energy resources.</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E06EAC">
            <w:pPr>
              <w:spacing w:after="0" w:line="240" w:lineRule="auto"/>
              <w:rPr>
                <w:rFonts w:cs="Calibri"/>
                <w:sz w:val="28"/>
                <w:szCs w:val="32"/>
              </w:rPr>
            </w:pPr>
            <w:r>
              <w:rPr>
                <w:rFonts w:cs="Calibri"/>
                <w:sz w:val="28"/>
                <w:szCs w:val="32"/>
              </w:rPr>
              <w:t>Name energy resources that need to be developed to meet people’s energy needs in the future.</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bl>
    <w:p w:rsidR="00A12A9B" w:rsidRDefault="00A12A9B"/>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gridCol w:w="427"/>
        <w:gridCol w:w="427"/>
        <w:gridCol w:w="428"/>
      </w:tblGrid>
      <w:tr w:rsidR="001230D2" w:rsidRPr="00715A59" w:rsidTr="00C542EE">
        <w:tc>
          <w:tcPr>
            <w:tcW w:w="10260" w:type="dxa"/>
            <w:gridSpan w:val="4"/>
            <w:shd w:val="clear" w:color="auto" w:fill="BFBFBF"/>
          </w:tcPr>
          <w:p w:rsidR="001230D2" w:rsidRPr="00E940FF" w:rsidRDefault="00A12A9B" w:rsidP="00715A59">
            <w:pPr>
              <w:spacing w:after="0" w:line="240" w:lineRule="auto"/>
              <w:contextualSpacing/>
              <w:rPr>
                <w:rFonts w:eastAsia="Times New Roman" w:cs="Calibri"/>
                <w:b/>
                <w:bCs/>
                <w:color w:val="000000"/>
                <w:sz w:val="32"/>
                <w:szCs w:val="32"/>
                <w:lang w:eastAsia="en-GB"/>
              </w:rPr>
            </w:pPr>
            <w:r>
              <w:rPr>
                <w:rFonts w:eastAsia="Times New Roman" w:cs="Calibri"/>
                <w:b/>
                <w:bCs/>
                <w:color w:val="000000"/>
                <w:sz w:val="32"/>
                <w:szCs w:val="32"/>
                <w:lang w:eastAsia="en-GB"/>
              </w:rPr>
              <w:t>Energy 3</w:t>
            </w:r>
            <w:r w:rsidR="001230D2" w:rsidRPr="00E940FF">
              <w:rPr>
                <w:rFonts w:eastAsia="Times New Roman" w:cs="Calibri"/>
                <w:b/>
                <w:bCs/>
                <w:color w:val="000000"/>
                <w:sz w:val="32"/>
                <w:szCs w:val="32"/>
                <w:lang w:eastAsia="en-GB"/>
              </w:rPr>
              <w:t>: Equations I need to know.</w:t>
            </w:r>
          </w:p>
        </w:tc>
      </w:tr>
      <w:tr w:rsidR="001230D2" w:rsidRPr="00715A59" w:rsidTr="00D80692">
        <w:tc>
          <w:tcPr>
            <w:tcW w:w="8978" w:type="dxa"/>
            <w:shd w:val="clear" w:color="auto" w:fill="auto"/>
          </w:tcPr>
          <w:p w:rsidR="001230D2" w:rsidRDefault="001230D2" w:rsidP="00AA4CC5">
            <w:pPr>
              <w:spacing w:after="0" w:line="240" w:lineRule="auto"/>
              <w:jc w:val="center"/>
              <w:rPr>
                <w:rFonts w:cs="Calibri"/>
                <w:b/>
                <w:sz w:val="28"/>
                <w:szCs w:val="32"/>
              </w:rPr>
            </w:pPr>
          </w:p>
          <w:p w:rsidR="001230D2" w:rsidRDefault="001230D2" w:rsidP="00FE68CC">
            <w:pPr>
              <w:spacing w:after="0" w:line="240" w:lineRule="auto"/>
              <w:jc w:val="center"/>
              <w:rPr>
                <w:rFonts w:cs="Calibri"/>
                <w:b/>
                <w:sz w:val="28"/>
                <w:szCs w:val="32"/>
              </w:rPr>
            </w:pPr>
            <w:r>
              <w:rPr>
                <w:rFonts w:cs="Calibri"/>
                <w:b/>
                <w:sz w:val="28"/>
                <w:szCs w:val="32"/>
              </w:rPr>
              <w:t>None!</w:t>
            </w:r>
          </w:p>
          <w:p w:rsidR="001230D2" w:rsidRPr="00D11D13" w:rsidRDefault="001230D2" w:rsidP="00FE68CC">
            <w:pPr>
              <w:spacing w:after="0" w:line="240" w:lineRule="auto"/>
              <w:jc w:val="center"/>
              <w:rPr>
                <w:rFonts w:cs="Calibri"/>
                <w:sz w:val="28"/>
                <w:szCs w:val="32"/>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C542EE">
        <w:tc>
          <w:tcPr>
            <w:tcW w:w="10260" w:type="dxa"/>
            <w:gridSpan w:val="4"/>
            <w:shd w:val="clear" w:color="auto" w:fill="BFBFBF"/>
          </w:tcPr>
          <w:p w:rsidR="001230D2" w:rsidRPr="0004683A" w:rsidRDefault="00A12A9B" w:rsidP="00715A59">
            <w:pPr>
              <w:spacing w:after="0" w:line="240" w:lineRule="auto"/>
              <w:contextualSpacing/>
              <w:rPr>
                <w:rFonts w:eastAsia="Times New Roman" w:cs="Calibri"/>
                <w:b/>
                <w:bCs/>
                <w:color w:val="000000"/>
                <w:sz w:val="32"/>
                <w:szCs w:val="32"/>
                <w:lang w:eastAsia="en-GB"/>
              </w:rPr>
            </w:pPr>
            <w:r>
              <w:rPr>
                <w:rFonts w:eastAsia="Times New Roman" w:cs="Calibri"/>
                <w:b/>
                <w:bCs/>
                <w:color w:val="000000"/>
                <w:sz w:val="32"/>
                <w:szCs w:val="32"/>
                <w:lang w:eastAsia="en-GB"/>
              </w:rPr>
              <w:t>Energy 3</w:t>
            </w:r>
            <w:r w:rsidR="001230D2" w:rsidRPr="0004683A">
              <w:rPr>
                <w:rFonts w:eastAsia="Times New Roman" w:cs="Calibri"/>
                <w:b/>
                <w:bCs/>
                <w:color w:val="000000"/>
                <w:sz w:val="32"/>
                <w:szCs w:val="32"/>
                <w:lang w:eastAsia="en-GB"/>
              </w:rPr>
              <w:t>: Equations I am given and need to use.</w:t>
            </w:r>
          </w:p>
        </w:tc>
      </w:tr>
      <w:tr w:rsidR="001230D2" w:rsidRPr="00715A59" w:rsidTr="00D80692">
        <w:tc>
          <w:tcPr>
            <w:tcW w:w="8978" w:type="dxa"/>
            <w:shd w:val="clear" w:color="auto" w:fill="auto"/>
          </w:tcPr>
          <w:p w:rsidR="001230D2" w:rsidRDefault="001230D2" w:rsidP="001230D2">
            <w:pPr>
              <w:spacing w:after="0" w:line="240" w:lineRule="auto"/>
              <w:rPr>
                <w:b/>
                <w:sz w:val="24"/>
                <w:szCs w:val="24"/>
              </w:rPr>
            </w:pPr>
          </w:p>
          <w:p w:rsidR="001230D2" w:rsidRPr="001230D2" w:rsidRDefault="001230D2" w:rsidP="001230D2">
            <w:pPr>
              <w:spacing w:after="0" w:line="240" w:lineRule="auto"/>
              <w:jc w:val="center"/>
              <w:rPr>
                <w:b/>
                <w:sz w:val="28"/>
                <w:szCs w:val="28"/>
              </w:rPr>
            </w:pPr>
            <w:r w:rsidRPr="001230D2">
              <w:rPr>
                <w:b/>
                <w:sz w:val="28"/>
                <w:szCs w:val="28"/>
              </w:rPr>
              <w:t>None!</w:t>
            </w:r>
          </w:p>
          <w:p w:rsidR="001230D2" w:rsidRPr="00FE68CC" w:rsidRDefault="001230D2" w:rsidP="001230D2">
            <w:pPr>
              <w:spacing w:after="0" w:line="240" w:lineRule="auto"/>
              <w:jc w:val="center"/>
              <w:rPr>
                <w:b/>
                <w:sz w:val="28"/>
                <w:szCs w:val="28"/>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bl>
    <w:p w:rsidR="008531CB" w:rsidRDefault="008531CB">
      <w:r>
        <w:br w:type="page"/>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gridCol w:w="427"/>
        <w:gridCol w:w="427"/>
        <w:gridCol w:w="428"/>
      </w:tblGrid>
      <w:tr w:rsidR="001230D2" w:rsidRPr="00715A59" w:rsidTr="00B2603D">
        <w:tc>
          <w:tcPr>
            <w:tcW w:w="10260" w:type="dxa"/>
            <w:gridSpan w:val="4"/>
            <w:shd w:val="clear" w:color="auto" w:fill="D9D9D9"/>
          </w:tcPr>
          <w:p w:rsidR="001230D2" w:rsidRPr="00715A59" w:rsidRDefault="00A12A9B" w:rsidP="00715A59">
            <w:pPr>
              <w:spacing w:after="0" w:line="240" w:lineRule="auto"/>
              <w:contextualSpacing/>
              <w:rPr>
                <w:rFonts w:eastAsia="Times New Roman" w:cs="Calibri"/>
                <w:b/>
                <w:bCs/>
                <w:color w:val="000000"/>
                <w:sz w:val="28"/>
                <w:lang w:eastAsia="en-GB"/>
              </w:rPr>
            </w:pPr>
            <w:r>
              <w:rPr>
                <w:rFonts w:eastAsia="Times New Roman" w:cs="Calibri"/>
                <w:b/>
                <w:bCs/>
                <w:color w:val="000000"/>
                <w:sz w:val="32"/>
                <w:szCs w:val="32"/>
                <w:lang w:eastAsia="en-GB"/>
              </w:rPr>
              <w:lastRenderedPageBreak/>
              <w:t>Energy 3</w:t>
            </w:r>
            <w:r w:rsidR="001230D2" w:rsidRPr="00DA2F21">
              <w:rPr>
                <w:rFonts w:cs="Calibri"/>
                <w:b/>
                <w:sz w:val="32"/>
                <w:szCs w:val="32"/>
              </w:rPr>
              <w:t>: Key words I need to know</w:t>
            </w:r>
          </w:p>
        </w:tc>
      </w:tr>
      <w:tr w:rsidR="001230D2" w:rsidRPr="00715A59" w:rsidTr="00D80692">
        <w:tc>
          <w:tcPr>
            <w:tcW w:w="8978" w:type="dxa"/>
            <w:shd w:val="clear" w:color="auto" w:fill="auto"/>
          </w:tcPr>
          <w:p w:rsidR="001230D2" w:rsidRDefault="001230D2" w:rsidP="00D11D13">
            <w:pPr>
              <w:spacing w:after="0" w:line="240" w:lineRule="auto"/>
              <w:rPr>
                <w:rFonts w:cs="Calibri"/>
                <w:sz w:val="28"/>
                <w:szCs w:val="32"/>
              </w:rPr>
            </w:pPr>
            <w:r w:rsidRPr="00702190">
              <w:rPr>
                <w:rFonts w:cs="Calibri"/>
                <w:b/>
                <w:sz w:val="28"/>
                <w:szCs w:val="32"/>
              </w:rPr>
              <w:t>Biofuel:</w:t>
            </w:r>
            <w:r>
              <w:rPr>
                <w:rFonts w:cs="Calibri"/>
                <w:sz w:val="28"/>
                <w:szCs w:val="32"/>
              </w:rPr>
              <w:t xml:space="preserve"> </w:t>
            </w:r>
            <w:r w:rsidRPr="00702190">
              <w:rPr>
                <w:rFonts w:cs="Calibri"/>
                <w:i/>
                <w:sz w:val="28"/>
                <w:szCs w:val="32"/>
              </w:rPr>
              <w:t>any fuel taken from living or recently living materials, such as animal waste.</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D11D13">
            <w:pPr>
              <w:spacing w:after="0" w:line="240" w:lineRule="auto"/>
              <w:rPr>
                <w:rFonts w:cs="Calibri"/>
                <w:sz w:val="28"/>
                <w:szCs w:val="32"/>
              </w:rPr>
            </w:pPr>
            <w:r w:rsidRPr="00702190">
              <w:rPr>
                <w:rFonts w:cs="Calibri"/>
                <w:b/>
                <w:sz w:val="28"/>
                <w:szCs w:val="32"/>
              </w:rPr>
              <w:t>Carbon-neutral:</w:t>
            </w:r>
            <w:r>
              <w:rPr>
                <w:rFonts w:cs="Calibri"/>
                <w:sz w:val="28"/>
                <w:szCs w:val="32"/>
              </w:rPr>
              <w:t xml:space="preserve"> </w:t>
            </w:r>
            <w:r w:rsidRPr="00702190">
              <w:rPr>
                <w:rFonts w:cs="Calibri"/>
                <w:i/>
                <w:sz w:val="28"/>
                <w:szCs w:val="32"/>
              </w:rPr>
              <w:t>a biofuel from a living organism that takes in as much carbon dioxide from the atmosphere as is released when the fuel is burned.</w:t>
            </w:r>
            <w:r>
              <w:rPr>
                <w:rFonts w:cs="Calibri"/>
                <w:sz w:val="28"/>
                <w:szCs w:val="32"/>
              </w:rPr>
              <w:t xml:space="preserve"> </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702190" w:rsidRDefault="004B5819" w:rsidP="00D11D13">
            <w:pPr>
              <w:spacing w:after="0" w:line="240" w:lineRule="auto"/>
              <w:rPr>
                <w:rFonts w:cs="Calibri"/>
                <w:b/>
                <w:sz w:val="28"/>
                <w:szCs w:val="32"/>
              </w:rPr>
            </w:pPr>
            <w:r>
              <w:rPr>
                <w:rFonts w:cs="Calibri"/>
                <w:b/>
                <w:sz w:val="28"/>
                <w:szCs w:val="32"/>
              </w:rPr>
              <w:t xml:space="preserve">Climate change: </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702190" w:rsidRDefault="004B5819" w:rsidP="00D11D13">
            <w:pPr>
              <w:spacing w:after="0" w:line="240" w:lineRule="auto"/>
              <w:rPr>
                <w:rFonts w:cs="Calibri"/>
                <w:b/>
                <w:sz w:val="28"/>
                <w:szCs w:val="32"/>
              </w:rPr>
            </w:pPr>
            <w:r>
              <w:rPr>
                <w:rFonts w:cs="Calibri"/>
                <w:b/>
                <w:sz w:val="28"/>
                <w:szCs w:val="32"/>
              </w:rPr>
              <w:t xml:space="preserve">Fossil fuels: </w:t>
            </w:r>
            <w:r w:rsidRPr="004B5819">
              <w:rPr>
                <w:rFonts w:cs="Calibri"/>
                <w:i/>
                <w:sz w:val="28"/>
                <w:szCs w:val="32"/>
              </w:rPr>
              <w:t>a fuel formed from the dead remains of organisms over millions of years (e.g. coal, oil, or natural gas).</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D11D13">
            <w:pPr>
              <w:spacing w:after="0" w:line="240" w:lineRule="auto"/>
              <w:rPr>
                <w:rFonts w:cs="Calibri"/>
                <w:sz w:val="28"/>
                <w:szCs w:val="32"/>
              </w:rPr>
            </w:pPr>
            <w:r w:rsidRPr="00702190">
              <w:rPr>
                <w:rFonts w:cs="Calibri"/>
                <w:b/>
                <w:sz w:val="28"/>
                <w:szCs w:val="32"/>
              </w:rPr>
              <w:t>Geothermal energy:</w:t>
            </w:r>
            <w:r>
              <w:rPr>
                <w:rFonts w:cs="Calibri"/>
                <w:sz w:val="28"/>
                <w:szCs w:val="32"/>
              </w:rPr>
              <w:t xml:space="preserve"> </w:t>
            </w:r>
            <w:r w:rsidR="00702190" w:rsidRPr="00702190">
              <w:rPr>
                <w:rFonts w:cs="Calibri"/>
                <w:i/>
                <w:sz w:val="28"/>
                <w:szCs w:val="32"/>
              </w:rPr>
              <w:t>energy that comes from energy released by radioactive substances deep within the Earth.</w:t>
            </w:r>
            <w:r w:rsidR="004B5819">
              <w:rPr>
                <w:rFonts w:cs="Calibri"/>
                <w:i/>
                <w:sz w:val="28"/>
                <w:szCs w:val="32"/>
              </w:rPr>
              <w:t xml:space="preserve"> </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702190" w:rsidRDefault="004B5819" w:rsidP="00D11D13">
            <w:pPr>
              <w:spacing w:after="0" w:line="240" w:lineRule="auto"/>
              <w:rPr>
                <w:rFonts w:cs="Calibri"/>
                <w:b/>
                <w:sz w:val="28"/>
                <w:szCs w:val="32"/>
              </w:rPr>
            </w:pPr>
            <w:r>
              <w:rPr>
                <w:rFonts w:cs="Calibri"/>
                <w:b/>
                <w:sz w:val="28"/>
                <w:szCs w:val="32"/>
              </w:rPr>
              <w:t xml:space="preserve">Hydroelectricity: </w:t>
            </w:r>
            <w:r w:rsidRPr="004B5819">
              <w:rPr>
                <w:rFonts w:cs="Calibri"/>
                <w:i/>
                <w:sz w:val="28"/>
                <w:szCs w:val="32"/>
              </w:rPr>
              <w:t>electricity generated by moving water</w:t>
            </w:r>
            <w:r w:rsidR="005A3D73">
              <w:rPr>
                <w:rFonts w:cs="Calibri"/>
                <w:i/>
                <w:sz w:val="28"/>
                <w:szCs w:val="32"/>
              </w:rPr>
              <w:t xml:space="preserve">, usually falling from </w:t>
            </w:r>
            <w:r w:rsidR="00914E82">
              <w:rPr>
                <w:rFonts w:cs="Calibri"/>
                <w:i/>
                <w:sz w:val="28"/>
                <w:szCs w:val="32"/>
              </w:rPr>
              <w:t>a reservoir, to turn turbines and generators.</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914E82" w:rsidRDefault="004B5819" w:rsidP="00D11D13">
            <w:pPr>
              <w:spacing w:after="0" w:line="240" w:lineRule="auto"/>
              <w:rPr>
                <w:rFonts w:cs="Calibri"/>
                <w:i/>
                <w:sz w:val="28"/>
                <w:szCs w:val="32"/>
              </w:rPr>
            </w:pPr>
            <w:r>
              <w:rPr>
                <w:rFonts w:cs="Calibri"/>
                <w:b/>
                <w:sz w:val="28"/>
                <w:szCs w:val="32"/>
              </w:rPr>
              <w:t xml:space="preserve">Non-renewable: </w:t>
            </w:r>
            <w:r w:rsidR="00914E82">
              <w:rPr>
                <w:rFonts w:cs="Calibri"/>
                <w:i/>
                <w:sz w:val="28"/>
                <w:szCs w:val="32"/>
              </w:rPr>
              <w:t>any energy resource that will run out because it cannot be renewed, e.g. oil.</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D11D13">
            <w:pPr>
              <w:spacing w:after="0" w:line="240" w:lineRule="auto"/>
              <w:rPr>
                <w:rFonts w:cs="Calibri"/>
                <w:sz w:val="28"/>
                <w:szCs w:val="32"/>
              </w:rPr>
            </w:pPr>
            <w:r w:rsidRPr="00702190">
              <w:rPr>
                <w:rFonts w:cs="Calibri"/>
                <w:b/>
                <w:sz w:val="28"/>
                <w:szCs w:val="32"/>
              </w:rPr>
              <w:t>Nuclear fuel:</w:t>
            </w:r>
            <w:r w:rsidR="00702190">
              <w:rPr>
                <w:rFonts w:cs="Calibri"/>
                <w:sz w:val="28"/>
                <w:szCs w:val="32"/>
              </w:rPr>
              <w:t xml:space="preserve"> </w:t>
            </w:r>
            <w:r w:rsidR="00702190" w:rsidRPr="00702190">
              <w:rPr>
                <w:rFonts w:cs="Calibri"/>
                <w:i/>
                <w:sz w:val="28"/>
                <w:szCs w:val="32"/>
              </w:rPr>
              <w:t>substance used in nuclear reactors that releases energy due to  nuclear fission.</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D11D13">
            <w:pPr>
              <w:spacing w:after="0" w:line="240" w:lineRule="auto"/>
              <w:rPr>
                <w:rFonts w:cs="Calibri"/>
                <w:sz w:val="28"/>
                <w:szCs w:val="32"/>
              </w:rPr>
            </w:pPr>
            <w:r w:rsidRPr="00702190">
              <w:rPr>
                <w:rFonts w:cs="Calibri"/>
                <w:b/>
                <w:sz w:val="28"/>
                <w:szCs w:val="32"/>
              </w:rPr>
              <w:t>Nucleus:</w:t>
            </w:r>
            <w:r w:rsidR="00702190">
              <w:rPr>
                <w:rFonts w:cs="Calibri"/>
                <w:sz w:val="28"/>
                <w:szCs w:val="32"/>
              </w:rPr>
              <w:t xml:space="preserve"> </w:t>
            </w:r>
            <w:r w:rsidR="00702190" w:rsidRPr="00702190">
              <w:rPr>
                <w:rFonts w:cs="Calibri"/>
                <w:i/>
                <w:sz w:val="28"/>
                <w:szCs w:val="32"/>
              </w:rPr>
              <w:t>tiny positively charged object composed of protons and neutrons at the centre of every atom.</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D11D13">
            <w:pPr>
              <w:spacing w:after="0" w:line="240" w:lineRule="auto"/>
              <w:rPr>
                <w:rFonts w:cs="Calibri"/>
                <w:sz w:val="28"/>
                <w:szCs w:val="32"/>
              </w:rPr>
            </w:pPr>
            <w:r w:rsidRPr="00702190">
              <w:rPr>
                <w:rFonts w:cs="Calibri"/>
                <w:b/>
                <w:sz w:val="28"/>
                <w:szCs w:val="32"/>
              </w:rPr>
              <w:t>Reactor core:</w:t>
            </w:r>
            <w:r w:rsidR="00702190">
              <w:rPr>
                <w:rFonts w:cs="Calibri"/>
                <w:sz w:val="28"/>
                <w:szCs w:val="32"/>
              </w:rPr>
              <w:t xml:space="preserve"> </w:t>
            </w:r>
            <w:r w:rsidR="00702190" w:rsidRPr="00702190">
              <w:rPr>
                <w:rFonts w:cs="Calibri"/>
                <w:i/>
                <w:sz w:val="28"/>
                <w:szCs w:val="32"/>
              </w:rPr>
              <w:t>the thick steel vessel used to contain fuel rods, control rods and the moderator in a nuclear fission reactor.</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1230D2" w:rsidRPr="00715A59" w:rsidTr="00D80692">
        <w:tc>
          <w:tcPr>
            <w:tcW w:w="8978" w:type="dxa"/>
            <w:shd w:val="clear" w:color="auto" w:fill="auto"/>
          </w:tcPr>
          <w:p w:rsidR="001230D2" w:rsidRDefault="001230D2" w:rsidP="00D11D13">
            <w:pPr>
              <w:spacing w:after="0" w:line="240" w:lineRule="auto"/>
              <w:rPr>
                <w:rFonts w:cs="Calibri"/>
                <w:sz w:val="28"/>
                <w:szCs w:val="32"/>
              </w:rPr>
            </w:pPr>
            <w:r w:rsidRPr="00702190">
              <w:rPr>
                <w:rFonts w:cs="Calibri"/>
                <w:b/>
                <w:sz w:val="28"/>
                <w:szCs w:val="32"/>
              </w:rPr>
              <w:t>Renewable</w:t>
            </w:r>
            <w:r w:rsidR="00702190" w:rsidRPr="00702190">
              <w:rPr>
                <w:rFonts w:cs="Calibri"/>
                <w:b/>
                <w:sz w:val="28"/>
                <w:szCs w:val="32"/>
              </w:rPr>
              <w:t xml:space="preserve"> energy</w:t>
            </w:r>
            <w:r w:rsidRPr="00702190">
              <w:rPr>
                <w:rFonts w:cs="Calibri"/>
                <w:b/>
                <w:sz w:val="28"/>
                <w:szCs w:val="32"/>
              </w:rPr>
              <w:t>:</w:t>
            </w:r>
            <w:r>
              <w:rPr>
                <w:rFonts w:cs="Calibri"/>
                <w:sz w:val="28"/>
                <w:szCs w:val="32"/>
              </w:rPr>
              <w:t xml:space="preserve"> </w:t>
            </w:r>
            <w:r w:rsidR="00702190">
              <w:rPr>
                <w:rFonts w:cs="Calibri"/>
                <w:sz w:val="28"/>
                <w:szCs w:val="32"/>
              </w:rPr>
              <w:t xml:space="preserve"> </w:t>
            </w:r>
            <w:r w:rsidR="00702190" w:rsidRPr="00702190">
              <w:rPr>
                <w:rFonts w:cs="Calibri"/>
                <w:i/>
                <w:sz w:val="28"/>
                <w:szCs w:val="32"/>
              </w:rPr>
              <w:t>energy from natural sources that is always being replenished so it never runs out.</w:t>
            </w: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1230D2" w:rsidRPr="00715A59" w:rsidRDefault="001230D2"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702190" w:rsidRDefault="004B5819" w:rsidP="00D11D13">
            <w:pPr>
              <w:spacing w:after="0" w:line="240" w:lineRule="auto"/>
              <w:rPr>
                <w:rFonts w:cs="Calibri"/>
                <w:b/>
                <w:sz w:val="28"/>
                <w:szCs w:val="32"/>
              </w:rPr>
            </w:pPr>
            <w:r>
              <w:rPr>
                <w:rFonts w:cs="Calibri"/>
                <w:b/>
                <w:sz w:val="28"/>
                <w:szCs w:val="32"/>
              </w:rPr>
              <w:t>Solar</w:t>
            </w:r>
            <w:r w:rsidR="00914E82">
              <w:rPr>
                <w:rFonts w:cs="Calibri"/>
                <w:b/>
                <w:sz w:val="28"/>
                <w:szCs w:val="32"/>
              </w:rPr>
              <w:t xml:space="preserve"> cell</w:t>
            </w:r>
            <w:r>
              <w:rPr>
                <w:rFonts w:cs="Calibri"/>
                <w:b/>
                <w:sz w:val="28"/>
                <w:szCs w:val="32"/>
              </w:rPr>
              <w:t>:</w:t>
            </w:r>
            <w:r w:rsidR="00914E82">
              <w:rPr>
                <w:rFonts w:cs="Calibri"/>
                <w:b/>
                <w:sz w:val="28"/>
                <w:szCs w:val="32"/>
              </w:rPr>
              <w:t xml:space="preserve"> </w:t>
            </w:r>
            <w:r w:rsidR="00914E82">
              <w:rPr>
                <w:rFonts w:cs="Calibri"/>
                <w:i/>
                <w:sz w:val="28"/>
                <w:szCs w:val="32"/>
              </w:rPr>
              <w:t xml:space="preserve">a flat plate that uses energy transferred by the light to produce electricity. </w:t>
            </w:r>
            <w:r w:rsidR="00914E82">
              <w:rPr>
                <w:rFonts w:cs="Calibri"/>
                <w:b/>
                <w:sz w:val="28"/>
                <w:szCs w:val="32"/>
              </w:rPr>
              <w:t xml:space="preserve"> </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914E82" w:rsidRDefault="004B5819" w:rsidP="00D11D13">
            <w:pPr>
              <w:spacing w:after="0" w:line="240" w:lineRule="auto"/>
              <w:rPr>
                <w:rFonts w:cs="Calibri"/>
                <w:i/>
                <w:sz w:val="28"/>
                <w:szCs w:val="32"/>
              </w:rPr>
            </w:pPr>
            <w:r>
              <w:rPr>
                <w:rFonts w:cs="Calibri"/>
                <w:b/>
                <w:sz w:val="28"/>
                <w:szCs w:val="32"/>
              </w:rPr>
              <w:t>Solar energy:</w:t>
            </w:r>
            <w:r w:rsidR="00914E82">
              <w:rPr>
                <w:rFonts w:cs="Calibri"/>
                <w:b/>
                <w:sz w:val="28"/>
                <w:szCs w:val="32"/>
              </w:rPr>
              <w:t xml:space="preserve"> </w:t>
            </w:r>
            <w:r w:rsidR="00914E82">
              <w:rPr>
                <w:rFonts w:cs="Calibri"/>
                <w:i/>
                <w:sz w:val="28"/>
                <w:szCs w:val="32"/>
              </w:rPr>
              <w:t>energy from the Sun.</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914E82" w:rsidRDefault="004B5819" w:rsidP="00D11D13">
            <w:pPr>
              <w:spacing w:after="0" w:line="240" w:lineRule="auto"/>
              <w:rPr>
                <w:rFonts w:cs="Calibri"/>
                <w:i/>
                <w:sz w:val="28"/>
                <w:szCs w:val="32"/>
              </w:rPr>
            </w:pPr>
            <w:r>
              <w:rPr>
                <w:rFonts w:cs="Calibri"/>
                <w:b/>
                <w:sz w:val="28"/>
                <w:szCs w:val="32"/>
              </w:rPr>
              <w:t xml:space="preserve">Tidal power: </w:t>
            </w:r>
            <w:r w:rsidR="00914E82">
              <w:rPr>
                <w:rFonts w:cs="Calibri"/>
                <w:i/>
                <w:sz w:val="28"/>
                <w:szCs w:val="32"/>
              </w:rPr>
              <w:t>generating electricity using the movement of tides.</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914E82" w:rsidRDefault="004B5819" w:rsidP="00D11D13">
            <w:pPr>
              <w:spacing w:after="0" w:line="240" w:lineRule="auto"/>
              <w:rPr>
                <w:rFonts w:cs="Calibri"/>
                <w:sz w:val="28"/>
                <w:szCs w:val="32"/>
              </w:rPr>
            </w:pPr>
            <w:r>
              <w:rPr>
                <w:rFonts w:cs="Calibri"/>
                <w:b/>
                <w:sz w:val="28"/>
                <w:szCs w:val="32"/>
              </w:rPr>
              <w:t xml:space="preserve">Uranium: </w:t>
            </w:r>
            <w:r w:rsidR="00914E82">
              <w:rPr>
                <w:rFonts w:cs="Calibri"/>
                <w:sz w:val="28"/>
                <w:szCs w:val="32"/>
              </w:rPr>
              <w:t>a radioactive metal that can be used as a nuclear fuel.</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r w:rsidR="004B5819" w:rsidRPr="00715A59" w:rsidTr="00D80692">
        <w:tc>
          <w:tcPr>
            <w:tcW w:w="8978" w:type="dxa"/>
            <w:shd w:val="clear" w:color="auto" w:fill="auto"/>
          </w:tcPr>
          <w:p w:rsidR="004B5819" w:rsidRPr="00914E82" w:rsidRDefault="00914E82" w:rsidP="00D11D13">
            <w:pPr>
              <w:spacing w:after="0" w:line="240" w:lineRule="auto"/>
              <w:rPr>
                <w:rFonts w:cs="Calibri"/>
                <w:i/>
                <w:sz w:val="28"/>
                <w:szCs w:val="32"/>
              </w:rPr>
            </w:pPr>
            <w:r>
              <w:rPr>
                <w:rFonts w:cs="Calibri"/>
                <w:b/>
                <w:sz w:val="28"/>
                <w:szCs w:val="32"/>
              </w:rPr>
              <w:t>Wind turbine</w:t>
            </w:r>
            <w:r w:rsidR="004B5819">
              <w:rPr>
                <w:rFonts w:cs="Calibri"/>
                <w:b/>
                <w:sz w:val="28"/>
                <w:szCs w:val="32"/>
              </w:rPr>
              <w:t>:</w:t>
            </w:r>
            <w:r>
              <w:rPr>
                <w:rFonts w:cs="Calibri"/>
                <w:b/>
                <w:sz w:val="28"/>
                <w:szCs w:val="32"/>
              </w:rPr>
              <w:t xml:space="preserve"> </w:t>
            </w:r>
            <w:r>
              <w:rPr>
                <w:rFonts w:cs="Calibri"/>
                <w:i/>
                <w:sz w:val="28"/>
                <w:szCs w:val="32"/>
              </w:rPr>
              <w:t>a kind of windmill that generates electricity using energy transferred by the wind.</w:t>
            </w: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7"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c>
          <w:tcPr>
            <w:tcW w:w="428" w:type="dxa"/>
            <w:shd w:val="clear" w:color="auto" w:fill="auto"/>
            <w:vAlign w:val="center"/>
          </w:tcPr>
          <w:p w:rsidR="004B5819" w:rsidRPr="00715A59" w:rsidRDefault="004B5819" w:rsidP="00715A59">
            <w:pPr>
              <w:spacing w:after="0" w:line="240" w:lineRule="auto"/>
              <w:contextualSpacing/>
              <w:rPr>
                <w:rFonts w:eastAsia="Times New Roman" w:cs="Calibri"/>
                <w:b/>
                <w:bCs/>
                <w:color w:val="000000"/>
                <w:sz w:val="28"/>
                <w:lang w:eastAsia="en-GB"/>
              </w:rPr>
            </w:pPr>
          </w:p>
        </w:tc>
      </w:tr>
    </w:tbl>
    <w:p w:rsidR="00202348" w:rsidRDefault="00202348" w:rsidP="00D80692"/>
    <w:p w:rsidR="00A12A9B" w:rsidRDefault="004B387D" w:rsidP="00D8069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-672465</wp:posOffset>
                </wp:positionH>
                <wp:positionV relativeFrom="paragraph">
                  <wp:posOffset>-81280</wp:posOffset>
                </wp:positionV>
                <wp:extent cx="6470650" cy="2358390"/>
                <wp:effectExtent l="7620" t="8890"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358390"/>
                        </a:xfrm>
                        <a:prstGeom prst="rect">
                          <a:avLst/>
                        </a:prstGeom>
                        <a:solidFill>
                          <a:srgbClr val="FFFFFF"/>
                        </a:solidFill>
                        <a:ln w="9525">
                          <a:solidFill>
                            <a:srgbClr val="000000"/>
                          </a:solidFill>
                          <a:miter lim="800000"/>
                          <a:headEnd/>
                          <a:tailEnd/>
                        </a:ln>
                      </wps:spPr>
                      <wps:txbx>
                        <w:txbxContent>
                          <w:p w:rsidR="00A12A9B" w:rsidRPr="001827D3" w:rsidRDefault="00A12A9B" w:rsidP="00A12A9B">
                            <w:pPr>
                              <w:rPr>
                                <w:b/>
                                <w:sz w:val="26"/>
                                <w:szCs w:val="26"/>
                                <w:u w:val="single"/>
                              </w:rPr>
                            </w:pPr>
                            <w:r w:rsidRPr="001827D3">
                              <w:rPr>
                                <w:b/>
                                <w:sz w:val="26"/>
                                <w:szCs w:val="26"/>
                                <w:u w:val="single"/>
                              </w:rPr>
                              <w:t>Homework and Independent Study</w:t>
                            </w:r>
                          </w:p>
                          <w:p w:rsidR="00A12A9B" w:rsidRPr="001827D3" w:rsidRDefault="00A12A9B" w:rsidP="00A12A9B">
                            <w:pPr>
                              <w:rPr>
                                <w:sz w:val="26"/>
                                <w:szCs w:val="26"/>
                              </w:rPr>
                            </w:pPr>
                            <w:r w:rsidRPr="001827D3">
                              <w:rPr>
                                <w:sz w:val="26"/>
                                <w:szCs w:val="26"/>
                              </w:rPr>
                              <w:t>HW:</w:t>
                            </w:r>
                            <w:r w:rsidRPr="001827D3">
                              <w:rPr>
                                <w:sz w:val="26"/>
                                <w:szCs w:val="26"/>
                              </w:rPr>
                              <w:tab/>
                              <w:t>Assessed exam-style question sheets.</w:t>
                            </w:r>
                            <w:r w:rsidRPr="001827D3">
                              <w:rPr>
                                <w:sz w:val="26"/>
                                <w:szCs w:val="26"/>
                              </w:rPr>
                              <w:tab/>
                            </w:r>
                          </w:p>
                          <w:p w:rsidR="00A12A9B" w:rsidRPr="001827D3" w:rsidRDefault="00A12A9B" w:rsidP="00A12A9B">
                            <w:pPr>
                              <w:rPr>
                                <w:sz w:val="26"/>
                                <w:szCs w:val="26"/>
                              </w:rPr>
                            </w:pPr>
                            <w:r w:rsidRPr="001827D3">
                              <w:rPr>
                                <w:sz w:val="26"/>
                                <w:szCs w:val="26"/>
                              </w:rPr>
                              <w:t xml:space="preserve">Revision: For topic test on Energy </w:t>
                            </w:r>
                            <w:r>
                              <w:rPr>
                                <w:sz w:val="26"/>
                                <w:szCs w:val="26"/>
                              </w:rPr>
                              <w:t>2 and 3</w:t>
                            </w:r>
                            <w:r w:rsidRPr="001827D3">
                              <w:rPr>
                                <w:sz w:val="26"/>
                                <w:szCs w:val="26"/>
                              </w:rPr>
                              <w:t xml:space="preserve"> ( ~40 mins).</w:t>
                            </w:r>
                          </w:p>
                          <w:p w:rsidR="00A12A9B" w:rsidRPr="001827D3" w:rsidRDefault="00A12A9B" w:rsidP="00A12A9B">
                            <w:pPr>
                              <w:ind w:left="720" w:hanging="720"/>
                              <w:rPr>
                                <w:sz w:val="26"/>
                                <w:szCs w:val="26"/>
                              </w:rPr>
                            </w:pPr>
                            <w:r w:rsidRPr="001827D3">
                              <w:rPr>
                                <w:sz w:val="26"/>
                                <w:szCs w:val="26"/>
                              </w:rPr>
                              <w:t xml:space="preserve">IS: </w:t>
                            </w:r>
                            <w:r w:rsidRPr="001827D3">
                              <w:rPr>
                                <w:sz w:val="26"/>
                                <w:szCs w:val="26"/>
                              </w:rPr>
                              <w:tab/>
                              <w:t>Use of online resources including BBC Bitesize, physicandmathstutor.com, Seneca Learning and Kerboodle textbooks (KS3 and 4). Especially check the “Appendices” of the KS4 books for useful Maths and How Science Works sections.</w:t>
                            </w:r>
                          </w:p>
                          <w:p w:rsidR="00A12A9B" w:rsidRPr="001827D3" w:rsidRDefault="00A12A9B" w:rsidP="00A12A9B">
                            <w:pPr>
                              <w:ind w:left="720"/>
                              <w:rPr>
                                <w:sz w:val="26"/>
                                <w:szCs w:val="26"/>
                              </w:rPr>
                            </w:pPr>
                            <w:r w:rsidRPr="001827D3">
                              <w:rPr>
                                <w:sz w:val="26"/>
                                <w:szCs w:val="26"/>
                              </w:rPr>
                              <w:t>YouTube channels – Free Science Lessons, Primrose Kitten.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5pt;margin-top:-6.4pt;width:509.5pt;height:18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">
                <v:textbox style="mso-fit-shape-to-text:t">
                  <w:txbxContent>
                    <w:p w:rsidR="00A12A9B" w:rsidRPr="001827D3" w:rsidRDefault="00A12A9B" w:rsidP="00A12A9B">
                      <w:pPr>
                        <w:rPr>
                          <w:b/>
                          <w:sz w:val="26"/>
                          <w:szCs w:val="26"/>
                          <w:u w:val="single"/>
                        </w:rPr>
                      </w:pPr>
                      <w:r w:rsidRPr="001827D3">
                        <w:rPr>
                          <w:b/>
                          <w:sz w:val="26"/>
                          <w:szCs w:val="26"/>
                          <w:u w:val="single"/>
                        </w:rPr>
                        <w:t>Homework and Independent Study</w:t>
                      </w:r>
                    </w:p>
                    <w:p w:rsidR="00A12A9B" w:rsidRPr="001827D3" w:rsidRDefault="00A12A9B" w:rsidP="00A12A9B">
                      <w:pPr>
                        <w:rPr>
                          <w:sz w:val="26"/>
                          <w:szCs w:val="26"/>
                        </w:rPr>
                      </w:pPr>
                      <w:r w:rsidRPr="001827D3">
                        <w:rPr>
                          <w:sz w:val="26"/>
                          <w:szCs w:val="26"/>
                        </w:rPr>
                        <w:t>HW:</w:t>
                      </w:r>
                      <w:r w:rsidRPr="001827D3">
                        <w:rPr>
                          <w:sz w:val="26"/>
                          <w:szCs w:val="26"/>
                        </w:rPr>
                        <w:tab/>
                        <w:t>Assessed exam-style question sheets.</w:t>
                      </w:r>
                      <w:r w:rsidRPr="001827D3">
                        <w:rPr>
                          <w:sz w:val="26"/>
                          <w:szCs w:val="26"/>
                        </w:rPr>
                        <w:tab/>
                      </w:r>
                    </w:p>
                    <w:p w:rsidR="00A12A9B" w:rsidRPr="001827D3" w:rsidRDefault="00A12A9B" w:rsidP="00A12A9B">
                      <w:pPr>
                        <w:rPr>
                          <w:sz w:val="26"/>
                          <w:szCs w:val="26"/>
                        </w:rPr>
                      </w:pPr>
                      <w:r w:rsidRPr="001827D3">
                        <w:rPr>
                          <w:sz w:val="26"/>
                          <w:szCs w:val="26"/>
                        </w:rPr>
                        <w:t xml:space="preserve">Revision: For topic test on Energy </w:t>
                      </w:r>
                      <w:r>
                        <w:rPr>
                          <w:sz w:val="26"/>
                          <w:szCs w:val="26"/>
                        </w:rPr>
                        <w:t>2 and 3</w:t>
                      </w:r>
                      <w:r w:rsidRPr="001827D3">
                        <w:rPr>
                          <w:sz w:val="26"/>
                          <w:szCs w:val="26"/>
                        </w:rPr>
                        <w:t xml:space="preserve"> ( ~40 mins).</w:t>
                      </w:r>
                    </w:p>
                    <w:p w:rsidR="00A12A9B" w:rsidRPr="001827D3" w:rsidRDefault="00A12A9B" w:rsidP="00A12A9B">
                      <w:pPr>
                        <w:ind w:left="720" w:hanging="720"/>
                        <w:rPr>
                          <w:sz w:val="26"/>
                          <w:szCs w:val="26"/>
                        </w:rPr>
                      </w:pPr>
                      <w:r w:rsidRPr="001827D3">
                        <w:rPr>
                          <w:sz w:val="26"/>
                          <w:szCs w:val="26"/>
                        </w:rPr>
                        <w:t xml:space="preserve">IS: </w:t>
                      </w:r>
                      <w:r w:rsidRPr="001827D3">
                        <w:rPr>
                          <w:sz w:val="26"/>
                          <w:szCs w:val="26"/>
                        </w:rPr>
                        <w:tab/>
                        <w:t>Use of online resources including BBC Bitesize, physicandmathstutor.com, Seneca Learning and Kerboodle textbooks (KS3 and 4). Especially check the “Appendices” of the KS4 books for useful Maths and How Science Works sections.</w:t>
                      </w:r>
                    </w:p>
                    <w:p w:rsidR="00A12A9B" w:rsidRPr="001827D3" w:rsidRDefault="00A12A9B" w:rsidP="00A12A9B">
                      <w:pPr>
                        <w:ind w:left="720"/>
                        <w:rPr>
                          <w:sz w:val="26"/>
                          <w:szCs w:val="26"/>
                        </w:rPr>
                      </w:pPr>
                      <w:r w:rsidRPr="001827D3">
                        <w:rPr>
                          <w:sz w:val="26"/>
                          <w:szCs w:val="26"/>
                        </w:rPr>
                        <w:t>YouTube channels – Free Science Lessons, Primrose Kitten.</w:t>
                      </w:r>
                    </w:p>
                  </w:txbxContent>
                </v:textbox>
              </v:shape>
            </w:pict>
          </mc:Fallback>
        </mc:AlternateContent>
      </w:r>
    </w:p>
    <w:sectPr w:rsidR="00A12A9B" w:rsidSect="00D80692">
      <w:headerReference w:type="default" r:id="rId8"/>
      <w:pgSz w:w="11906" w:h="16838"/>
      <w:pgMar w:top="899" w:right="1800" w:bottom="540" w:left="18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0C" w:rsidRDefault="0069490C">
      <w:r>
        <w:separator/>
      </w:r>
    </w:p>
  </w:endnote>
  <w:endnote w:type="continuationSeparator" w:id="0">
    <w:p w:rsidR="0069490C" w:rsidRDefault="0069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0C" w:rsidRDefault="0069490C">
      <w:r>
        <w:separator/>
      </w:r>
    </w:p>
  </w:footnote>
  <w:footnote w:type="continuationSeparator" w:id="0">
    <w:p w:rsidR="0069490C" w:rsidRDefault="0069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73" w:rsidRPr="00A12A9B" w:rsidRDefault="00A12A9B" w:rsidP="00A12A9B">
    <w:pPr>
      <w:pStyle w:val="Header"/>
      <w:jc w:val="center"/>
      <w:rPr>
        <w:b/>
        <w:sz w:val="52"/>
      </w:rPr>
    </w:pPr>
    <w:r>
      <w:rPr>
        <w:b/>
        <w:sz w:val="52"/>
      </w:rPr>
      <w:t>Knowledge Organiser - Core Energy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D59A9"/>
    <w:multiLevelType w:val="hybridMultilevel"/>
    <w:tmpl w:val="D56C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04883"/>
    <w:multiLevelType w:val="hybridMultilevel"/>
    <w:tmpl w:val="033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48"/>
    <w:rsid w:val="0004683A"/>
    <w:rsid w:val="0006516D"/>
    <w:rsid w:val="000A69ED"/>
    <w:rsid w:val="000B14A9"/>
    <w:rsid w:val="000B4200"/>
    <w:rsid w:val="000B5EDA"/>
    <w:rsid w:val="001230D2"/>
    <w:rsid w:val="00132896"/>
    <w:rsid w:val="00144716"/>
    <w:rsid w:val="00163904"/>
    <w:rsid w:val="001E3FC9"/>
    <w:rsid w:val="00202348"/>
    <w:rsid w:val="00222B23"/>
    <w:rsid w:val="00260BF9"/>
    <w:rsid w:val="00272171"/>
    <w:rsid w:val="00282B99"/>
    <w:rsid w:val="002976D6"/>
    <w:rsid w:val="00370FFD"/>
    <w:rsid w:val="003728A9"/>
    <w:rsid w:val="00376DC4"/>
    <w:rsid w:val="003853B8"/>
    <w:rsid w:val="00392045"/>
    <w:rsid w:val="003A5802"/>
    <w:rsid w:val="003D64A3"/>
    <w:rsid w:val="003D70FA"/>
    <w:rsid w:val="003F4F0D"/>
    <w:rsid w:val="0045796F"/>
    <w:rsid w:val="00494376"/>
    <w:rsid w:val="004A7551"/>
    <w:rsid w:val="004B15DA"/>
    <w:rsid w:val="004B2E42"/>
    <w:rsid w:val="004B387D"/>
    <w:rsid w:val="004B5819"/>
    <w:rsid w:val="00534EA2"/>
    <w:rsid w:val="005679DC"/>
    <w:rsid w:val="005A3D73"/>
    <w:rsid w:val="00617527"/>
    <w:rsid w:val="00632370"/>
    <w:rsid w:val="0069490C"/>
    <w:rsid w:val="00702190"/>
    <w:rsid w:val="00715A59"/>
    <w:rsid w:val="00781354"/>
    <w:rsid w:val="007C27DB"/>
    <w:rsid w:val="007F3624"/>
    <w:rsid w:val="008531CB"/>
    <w:rsid w:val="00854B1E"/>
    <w:rsid w:val="00887738"/>
    <w:rsid w:val="00914E82"/>
    <w:rsid w:val="00915AC2"/>
    <w:rsid w:val="009B01E7"/>
    <w:rsid w:val="009D50F3"/>
    <w:rsid w:val="009F7F05"/>
    <w:rsid w:val="00A12A9B"/>
    <w:rsid w:val="00AA3F9D"/>
    <w:rsid w:val="00AA4CC5"/>
    <w:rsid w:val="00AA6B36"/>
    <w:rsid w:val="00AC00D9"/>
    <w:rsid w:val="00AE5ADA"/>
    <w:rsid w:val="00B22BD9"/>
    <w:rsid w:val="00B2603D"/>
    <w:rsid w:val="00B413E0"/>
    <w:rsid w:val="00B50C6C"/>
    <w:rsid w:val="00B73AC6"/>
    <w:rsid w:val="00BF598F"/>
    <w:rsid w:val="00C1600C"/>
    <w:rsid w:val="00C24B75"/>
    <w:rsid w:val="00C53B74"/>
    <w:rsid w:val="00C542EE"/>
    <w:rsid w:val="00CB487D"/>
    <w:rsid w:val="00D11D13"/>
    <w:rsid w:val="00D61FE8"/>
    <w:rsid w:val="00D80692"/>
    <w:rsid w:val="00DA2F21"/>
    <w:rsid w:val="00DD10C5"/>
    <w:rsid w:val="00E06EAC"/>
    <w:rsid w:val="00E21A0B"/>
    <w:rsid w:val="00E47327"/>
    <w:rsid w:val="00E7198E"/>
    <w:rsid w:val="00E940FF"/>
    <w:rsid w:val="00E96413"/>
    <w:rsid w:val="00F44F7B"/>
    <w:rsid w:val="00F4656B"/>
    <w:rsid w:val="00F53A8B"/>
    <w:rsid w:val="00F768C4"/>
    <w:rsid w:val="00F972D5"/>
    <w:rsid w:val="00FE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9E4085A8-8898-414D-AEE1-DE98C57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4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692"/>
    <w:pPr>
      <w:tabs>
        <w:tab w:val="center" w:pos="4153"/>
        <w:tab w:val="right" w:pos="8306"/>
      </w:tabs>
    </w:pPr>
  </w:style>
  <w:style w:type="paragraph" w:styleId="Footer">
    <w:name w:val="footer"/>
    <w:basedOn w:val="Normal"/>
    <w:rsid w:val="00D80692"/>
    <w:pPr>
      <w:tabs>
        <w:tab w:val="center" w:pos="4153"/>
        <w:tab w:val="right" w:pos="8306"/>
      </w:tabs>
    </w:pPr>
  </w:style>
  <w:style w:type="character" w:styleId="Hyperlink">
    <w:name w:val="Hyperlink"/>
    <w:rsid w:val="000A69ED"/>
    <w:rPr>
      <w:color w:val="0000FF"/>
      <w:u w:val="single"/>
    </w:rPr>
  </w:style>
  <w:style w:type="character" w:customStyle="1" w:styleId="HeaderChar">
    <w:name w:val="Header Char"/>
    <w:basedOn w:val="DefaultParagraphFont"/>
    <w:link w:val="Header"/>
    <w:rsid w:val="008531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7843-57B2-4046-AD6D-B0C73589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Burke (St Ambrose College)</dc:creator>
  <cp:lastModifiedBy>Mrs N Burke (St Ambrose College)</cp:lastModifiedBy>
  <cp:revision>2</cp:revision>
  <dcterms:created xsi:type="dcterms:W3CDTF">2021-12-13T14:32:00Z</dcterms:created>
  <dcterms:modified xsi:type="dcterms:W3CDTF">2021-12-13T14:32:00Z</dcterms:modified>
</cp:coreProperties>
</file>