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2201628E">
            <wp:simplePos x="0" y="0"/>
            <wp:positionH relativeFrom="column">
              <wp:posOffset>2415540</wp:posOffset>
            </wp:positionH>
            <wp:positionV relativeFrom="paragraph">
              <wp:posOffset>414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7602E3E4" w:rsidR="00164EB9" w:rsidRDefault="00164EB9"/>
    <w:p w14:paraId="7C75E858" w14:textId="2993C2A2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49DC53C1" w14:textId="77777777" w:rsidR="002E75D9" w:rsidRDefault="00164EB9" w:rsidP="00202BB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="002E75D9">
        <w:rPr>
          <w:rFonts w:ascii="Arial" w:hAnsi="Arial" w:cs="Arial"/>
          <w:b/>
          <w:bCs/>
          <w:sz w:val="28"/>
          <w:szCs w:val="28"/>
        </w:rPr>
        <w:t xml:space="preserve"> Year 13</w:t>
      </w:r>
    </w:p>
    <w:p w14:paraId="26A8B862" w14:textId="4BC63DE4" w:rsidR="00164EB9" w:rsidRDefault="00164EB9" w:rsidP="00202BB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 (AQA) Knowledge Organiser </w:t>
      </w:r>
    </w:p>
    <w:p w14:paraId="1592EA82" w14:textId="0F412A4C" w:rsidR="00164EB9" w:rsidRPr="00164EB9" w:rsidRDefault="002E75D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7C4C0E1D">
                <wp:simplePos x="0" y="0"/>
                <wp:positionH relativeFrom="column">
                  <wp:posOffset>190804</wp:posOffset>
                </wp:positionH>
                <wp:positionV relativeFrom="paragraph">
                  <wp:posOffset>54196</wp:posOffset>
                </wp:positionV>
                <wp:extent cx="5518785" cy="564543"/>
                <wp:effectExtent l="0" t="0" r="24765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785" cy="564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D204" w14:textId="2485E875" w:rsidR="00ED0B8C" w:rsidRPr="002E75D9" w:rsidRDefault="00ED0B8C" w:rsidP="00ED0B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8 - Market mechanism, market failure</w:t>
                            </w:r>
                          </w:p>
                          <w:p w14:paraId="0233767F" w14:textId="3DB37602" w:rsidR="00AA133F" w:rsidRPr="002E75D9" w:rsidRDefault="00ED0B8C" w:rsidP="00ED0B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and government intervention in markets</w:t>
                            </w:r>
                            <w:r w:rsidR="002E75D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47A9B0F" w14:textId="0B558EFA" w:rsidR="00B36825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84C8C38" w14:textId="77777777" w:rsidR="00B36825" w:rsidRPr="00B36825" w:rsidRDefault="00B36825" w:rsidP="00B368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F662077" w14:textId="4E9B7DA4" w:rsidR="00553457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pt;margin-top:4.25pt;width:434.55pt;height:44.4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" fillcolor="white [3201]" strokeweight=".5pt">
                <v:textbox>
                  <w:txbxContent>
                    <w:p w14:paraId="426BD204" w14:textId="2485E875" w:rsidR="00ED0B8C" w:rsidRPr="002E75D9" w:rsidRDefault="00ED0B8C" w:rsidP="00ED0B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2E75D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8 - Market mechanism, market failure</w:t>
                      </w:r>
                    </w:p>
                    <w:p w14:paraId="0233767F" w14:textId="3DB37602" w:rsidR="00AA133F" w:rsidRPr="002E75D9" w:rsidRDefault="00ED0B8C" w:rsidP="00ED0B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2E75D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and government intervention in markets</w:t>
                      </w:r>
                      <w:r w:rsidR="002E75D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647A9B0F" w14:textId="0B558EFA" w:rsidR="00B36825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84C8C38" w14:textId="77777777" w:rsidR="00B36825" w:rsidRPr="00B36825" w:rsidRDefault="00B36825" w:rsidP="00B368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0F662077" w14:textId="4E9B7DA4" w:rsidR="00553457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8B2FBD" w14:textId="367D67F1" w:rsidR="00164EB9" w:rsidRDefault="00164EB9"/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04096A43" w:rsidR="00164EB9" w:rsidRDefault="002E75D9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59598BDD">
                <wp:simplePos x="0" y="0"/>
                <wp:positionH relativeFrom="column">
                  <wp:posOffset>199693</wp:posOffset>
                </wp:positionH>
                <wp:positionV relativeFrom="paragraph">
                  <wp:posOffset>52484</wp:posOffset>
                </wp:positionV>
                <wp:extent cx="5510833" cy="2321781"/>
                <wp:effectExtent l="0" t="0" r="13970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0833" cy="2321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167AB6" w14:textId="21184CC5" w:rsidR="00B36825" w:rsidRPr="00ED0B8C" w:rsidRDefault="00164EB9" w:rsidP="00ED0B8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D0B8C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Key concepts:</w:t>
                            </w:r>
                          </w:p>
                          <w:p w14:paraId="0C03460C" w14:textId="6E5F04A2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Rationing, incentive and signalling functions of prices</w:t>
                            </w:r>
                          </w:p>
                          <w:p w14:paraId="37EFA685" w14:textId="77777777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Advantages and disadvantages of the price mechanism </w:t>
                            </w:r>
                          </w:p>
                          <w:p w14:paraId="0D1CF8DB" w14:textId="77777777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Meaning of market failure</w:t>
                            </w:r>
                          </w:p>
                          <w:p w14:paraId="3E7CECA5" w14:textId="25086FC1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Interventions to address market failure(s)</w:t>
                            </w:r>
                          </w:p>
                          <w:p w14:paraId="68D22A63" w14:textId="78391163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Indirect taxation</w:t>
                            </w:r>
                          </w:p>
                          <w:p w14:paraId="610A6606" w14:textId="656F5F9D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Subsidies</w:t>
                            </w:r>
                          </w:p>
                          <w:p w14:paraId="77374B9B" w14:textId="0F346EED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Price controls</w:t>
                            </w:r>
                          </w:p>
                          <w:p w14:paraId="3B213794" w14:textId="3A007FCF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State provision and regulation</w:t>
                            </w:r>
                          </w:p>
                          <w:p w14:paraId="0C4D0C03" w14:textId="77777777" w:rsidR="00ED0B8C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Extension of property rights and pollution permits to correct market failure</w:t>
                            </w:r>
                          </w:p>
                          <w:p w14:paraId="63781E6C" w14:textId="6B6B3E97" w:rsidR="00164EB9" w:rsidRPr="002E75D9" w:rsidRDefault="00ED0B8C" w:rsidP="00ED0B8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boxTightWrap w:val="allLines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Causes of government failure</w:t>
                            </w:r>
                          </w:p>
                          <w:p w14:paraId="22BB73BA" w14:textId="77777777" w:rsidR="002E75D9" w:rsidRDefault="002E75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15.7pt;margin-top:4.15pt;width:433.9pt;height:182.8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" fillcolor="white [3201]" strokeweight=".5pt">
                <v:textbox>
                  <w:txbxContent>
                    <w:p w14:paraId="0E167AB6" w14:textId="21184CC5" w:rsidR="00B36825" w:rsidRPr="00ED0B8C" w:rsidRDefault="00164EB9" w:rsidP="00ED0B8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ED0B8C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Key concepts:</w:t>
                      </w:r>
                    </w:p>
                    <w:p w14:paraId="0C03460C" w14:textId="6E5F04A2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Rationing, incentive and signalling functions of prices</w:t>
                      </w:r>
                    </w:p>
                    <w:p w14:paraId="37EFA685" w14:textId="77777777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Advantages and disadvantages of the price mechanism </w:t>
                      </w:r>
                    </w:p>
                    <w:p w14:paraId="0D1CF8DB" w14:textId="77777777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Meaning of market failure</w:t>
                      </w:r>
                    </w:p>
                    <w:p w14:paraId="3E7CECA5" w14:textId="25086FC1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Interventions to address market failure(s)</w:t>
                      </w:r>
                    </w:p>
                    <w:p w14:paraId="68D22A63" w14:textId="78391163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Indirect taxation</w:t>
                      </w:r>
                    </w:p>
                    <w:p w14:paraId="610A6606" w14:textId="656F5F9D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Subsidies</w:t>
                      </w:r>
                    </w:p>
                    <w:p w14:paraId="77374B9B" w14:textId="0F346EED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Price controls</w:t>
                      </w:r>
                    </w:p>
                    <w:p w14:paraId="3B213794" w14:textId="3A007FCF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State provision and regulation</w:t>
                      </w:r>
                    </w:p>
                    <w:p w14:paraId="0C4D0C03" w14:textId="77777777" w:rsidR="00ED0B8C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Extension of property rights and pollution permits to correct market failure</w:t>
                      </w:r>
                    </w:p>
                    <w:p w14:paraId="63781E6C" w14:textId="6B6B3E97" w:rsidR="00164EB9" w:rsidRPr="002E75D9" w:rsidRDefault="00ED0B8C" w:rsidP="00ED0B8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textboxTightWrap w:val="allLines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E75D9">
                        <w:rPr>
                          <w:rFonts w:ascii="Arial" w:hAnsi="Arial" w:cs="Arial"/>
                          <w:sz w:val="24"/>
                          <w:szCs w:val="24"/>
                        </w:rPr>
                        <w:t>Causes of government failure</w:t>
                      </w:r>
                    </w:p>
                    <w:p w14:paraId="22BB73BA" w14:textId="77777777" w:rsidR="002E75D9" w:rsidRDefault="002E75D9"/>
                  </w:txbxContent>
                </v:textbox>
              </v:shape>
            </w:pict>
          </mc:Fallback>
        </mc:AlternateContent>
      </w:r>
    </w:p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33C067D3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77777777" w:rsidR="00164EB9" w:rsidRDefault="00164EB9"/>
    <w:p w14:paraId="12F9DC83" w14:textId="77777777" w:rsidR="00164EB9" w:rsidRDefault="00164EB9"/>
    <w:p w14:paraId="6EBB04DB" w14:textId="5722B715" w:rsidR="00164EB9" w:rsidRDefault="002E75D9"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2CC6280B">
                <wp:simplePos x="0" y="0"/>
                <wp:positionH relativeFrom="column">
                  <wp:posOffset>190831</wp:posOffset>
                </wp:positionH>
                <wp:positionV relativeFrom="paragraph">
                  <wp:posOffset>3036239</wp:posOffset>
                </wp:positionV>
                <wp:extent cx="5519420" cy="1208598"/>
                <wp:effectExtent l="0" t="0" r="24130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2085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69D67EA9" w:rsidR="00164EB9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64C61805" w14:textId="77777777" w:rsidR="002E75D9" w:rsidRPr="002E75D9" w:rsidRDefault="002E75D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501DCD0" w14:textId="77777777" w:rsidR="002E75D9" w:rsidRPr="0021291A" w:rsidRDefault="002E75D9" w:rsidP="002E75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129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3380C0D9" w14:textId="77777777" w:rsidR="002E75D9" w:rsidRDefault="002E75D9" w:rsidP="002E75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79C7C742" w:rsidR="00164EB9" w:rsidRPr="00ED0B8C" w:rsidRDefault="00164EB9" w:rsidP="00164EB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28" type="#_x0000_t202" style="position:absolute;margin-left:15.05pt;margin-top:239.05pt;width:434.6pt;height:95.1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" fillcolor="white [3201]" strokeweight=".5pt">
                <v:textbox>
                  <w:txbxContent>
                    <w:p w14:paraId="4311E681" w14:textId="69D67EA9" w:rsidR="00164EB9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E75D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64C61805" w14:textId="77777777" w:rsidR="002E75D9" w:rsidRPr="002E75D9" w:rsidRDefault="002E75D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0501DCD0" w14:textId="77777777" w:rsidR="002E75D9" w:rsidRPr="0021291A" w:rsidRDefault="002E75D9" w:rsidP="002E75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1291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3380C0D9" w14:textId="77777777" w:rsidR="002E75D9" w:rsidRDefault="002E75D9" w:rsidP="002E75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79C7C742" w:rsidR="00164EB9" w:rsidRPr="00ED0B8C" w:rsidRDefault="00164EB9" w:rsidP="00164EB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2C1D9EFE">
                <wp:simplePos x="0" y="0"/>
                <wp:positionH relativeFrom="column">
                  <wp:posOffset>190831</wp:posOffset>
                </wp:positionH>
                <wp:positionV relativeFrom="paragraph">
                  <wp:posOffset>2097985</wp:posOffset>
                </wp:positionV>
                <wp:extent cx="5549265" cy="787179"/>
                <wp:effectExtent l="0" t="0" r="13335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265" cy="7871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2E75D9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70E83A79" w14:textId="3B4E7532" w:rsidR="00164EB9" w:rsidRDefault="00164EB9" w:rsidP="002E75D9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BF2E0F2" w14:textId="78D91822" w:rsidR="002E75D9" w:rsidRDefault="002E75D9"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AQA 2018. </w:t>
                            </w:r>
                            <w:r w:rsidRPr="002E75D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Q2: Government intervention in a free market.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Automation.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15.05pt;margin-top:165.2pt;width:436.95pt;height:6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" fillcolor="white [3201]" strokeweight=".5pt">
                <v:textbox>
                  <w:txbxContent>
                    <w:p w14:paraId="011843F9" w14:textId="3A7323E3" w:rsidR="00164EB9" w:rsidRPr="002E75D9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E75D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70E83A79" w14:textId="3B4E7532" w:rsidR="00164EB9" w:rsidRDefault="00164EB9" w:rsidP="002E75D9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BF2E0F2" w14:textId="78D91822" w:rsidR="002E75D9" w:rsidRDefault="002E75D9"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AQA 2018. </w:t>
                      </w:r>
                      <w:r w:rsidRPr="002E75D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Q2: Government intervention in a free market.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Automation.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18296FAB">
                <wp:simplePos x="0" y="0"/>
                <wp:positionH relativeFrom="column">
                  <wp:posOffset>207893</wp:posOffset>
                </wp:positionH>
                <wp:positionV relativeFrom="paragraph">
                  <wp:posOffset>538949</wp:posOffset>
                </wp:positionV>
                <wp:extent cx="5502275" cy="1431235"/>
                <wp:effectExtent l="0" t="0" r="22225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2275" cy="1431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2E75D9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E75D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08D25B75" w14:textId="77777777" w:rsidR="002E75D9" w:rsidRDefault="002E75D9" w:rsidP="002E75D9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3FFBF260" w14:textId="0F733503" w:rsidR="002E75D9" w:rsidRDefault="002E75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Market failure occurs whenever a market leads to a misallocation of resources.</w:t>
                            </w:r>
                          </w:p>
                          <w:p w14:paraId="51C5793F" w14:textId="19FC6DC5" w:rsidR="002E75D9" w:rsidRDefault="002E75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Subsidies lower costs for firms.</w:t>
                            </w:r>
                          </w:p>
                          <w:p w14:paraId="040BDF62" w14:textId="1BC956C6" w:rsidR="002E75D9" w:rsidRDefault="002E75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Taxation raises costs for firms.</w:t>
                            </w:r>
                          </w:p>
                          <w:p w14:paraId="0ED1DDE8" w14:textId="77777777" w:rsidR="002E75D9" w:rsidRPr="002E75D9" w:rsidRDefault="002E75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30" type="#_x0000_t202" style="position:absolute;margin-left:16.35pt;margin-top:42.45pt;width:433.25pt;height:112.7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" fillcolor="white [3201]" strokeweight=".5pt">
                <v:textbox>
                  <w:txbxContent>
                    <w:p w14:paraId="0729CE8C" w14:textId="34736F82" w:rsidR="00164EB9" w:rsidRPr="002E75D9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E75D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08D25B75" w14:textId="77777777" w:rsidR="002E75D9" w:rsidRDefault="002E75D9" w:rsidP="002E75D9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3FFBF260" w14:textId="0F733503" w:rsidR="002E75D9" w:rsidRDefault="002E75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Market failure occurs whenever a market leads to a misallocation of resources.</w:t>
                      </w:r>
                    </w:p>
                    <w:p w14:paraId="51C5793F" w14:textId="19FC6DC5" w:rsidR="002E75D9" w:rsidRDefault="002E75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Subsidies lower costs for firms.</w:t>
                      </w:r>
                    </w:p>
                    <w:p w14:paraId="040BDF62" w14:textId="1BC956C6" w:rsidR="002E75D9" w:rsidRDefault="002E75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Taxation raises costs for firms.</w:t>
                      </w:r>
                    </w:p>
                    <w:p w14:paraId="0ED1DDE8" w14:textId="77777777" w:rsidR="002E75D9" w:rsidRPr="002E75D9" w:rsidRDefault="002E75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E60F9"/>
    <w:multiLevelType w:val="hybridMultilevel"/>
    <w:tmpl w:val="126AE50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16CAD"/>
    <w:multiLevelType w:val="hybridMultilevel"/>
    <w:tmpl w:val="F4A889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D3C3D"/>
    <w:multiLevelType w:val="hybridMultilevel"/>
    <w:tmpl w:val="843C5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314ED"/>
    <w:multiLevelType w:val="hybridMultilevel"/>
    <w:tmpl w:val="E0E07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1"/>
  </w:num>
  <w:num w:numId="9">
    <w:abstractNumId w:val="2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02BBE"/>
    <w:rsid w:val="0025635C"/>
    <w:rsid w:val="002E75D9"/>
    <w:rsid w:val="003D6651"/>
    <w:rsid w:val="00477AFA"/>
    <w:rsid w:val="004827DF"/>
    <w:rsid w:val="00514819"/>
    <w:rsid w:val="00553457"/>
    <w:rsid w:val="005F0FC9"/>
    <w:rsid w:val="00662AF4"/>
    <w:rsid w:val="00757093"/>
    <w:rsid w:val="007A04CF"/>
    <w:rsid w:val="008C32C6"/>
    <w:rsid w:val="00955DE7"/>
    <w:rsid w:val="00AA133F"/>
    <w:rsid w:val="00AA5C1C"/>
    <w:rsid w:val="00B36825"/>
    <w:rsid w:val="00C7506A"/>
    <w:rsid w:val="00CC7BAF"/>
    <w:rsid w:val="00D20E30"/>
    <w:rsid w:val="00E25A48"/>
    <w:rsid w:val="00E334AF"/>
    <w:rsid w:val="00ED0B8C"/>
    <w:rsid w:val="00F15992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4</cp:revision>
  <dcterms:created xsi:type="dcterms:W3CDTF">2022-02-18T16:29:00Z</dcterms:created>
  <dcterms:modified xsi:type="dcterms:W3CDTF">2022-02-21T18:28:00Z</dcterms:modified>
</cp:coreProperties>
</file>