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D67" w:rsidRPr="00101EF0" w:rsidRDefault="009C5052">
      <w:pPr>
        <w:rPr>
          <w:rFonts w:asciiTheme="majorHAnsi" w:hAnsiTheme="majorHAnsi" w:cstheme="minorHAnsi"/>
          <w:b/>
          <w:sz w:val="18"/>
          <w:szCs w:val="18"/>
          <w:u w:val="single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-85725</wp:posOffset>
                </wp:positionH>
                <wp:positionV relativeFrom="paragraph">
                  <wp:posOffset>314324</wp:posOffset>
                </wp:positionV>
                <wp:extent cx="5124450" cy="504825"/>
                <wp:effectExtent l="0" t="0" r="19050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504825"/>
                        </a:xfrm>
                        <a:prstGeom prst="roundRect">
                          <a:avLst/>
                        </a:prstGeom>
                        <a:solidFill>
                          <a:srgbClr val="FFFB11">
                            <a:alpha val="3490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358DA" w:rsidRPr="00DF4953" w:rsidRDefault="008358DA" w:rsidP="005452E7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</w:pPr>
                            <w:r w:rsidRPr="00DF4953">
                              <w:rPr>
                                <w:rFonts w:asciiTheme="majorHAnsi" w:hAnsiTheme="majorHAnsi"/>
                                <w:b/>
                                <w:color w:val="FF0000"/>
                              </w:rPr>
                              <w:t>Big question:</w:t>
                            </w:r>
                            <w:r w:rsidRPr="00DF4953">
                              <w:rPr>
                                <w:rFonts w:asciiTheme="majorHAnsi" w:hAnsiTheme="majorHAnsi"/>
                                <w:color w:val="FF0000"/>
                              </w:rPr>
                              <w:t xml:space="preserve"> </w:t>
                            </w:r>
                            <w:r w:rsidRPr="009C50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</w:rPr>
                              <w:t>‘</w:t>
                            </w:r>
                            <w:r w:rsidRPr="009C50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 xml:space="preserve">Can I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>recognise different adjectival forms and see parallels with Noun forms?</w:t>
                            </w:r>
                            <w:r w:rsidRPr="009C50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>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6" style="position:absolute;margin-left:-6.75pt;margin-top:24.75pt;width:403.5pt;height:39.75pt;z-index:251665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" fillcolor="#fffb11" strokecolor="#243f60 [1604]" strokeweight="2pt">
                <v:fill opacity="22873f"/>
                <v:textbox>
                  <w:txbxContent>
                    <w:p w:rsidR="008358DA" w:rsidRPr="00DF4953" w:rsidRDefault="008358DA" w:rsidP="005452E7">
                      <w:pPr>
                        <w:rPr>
                          <w:rFonts w:asciiTheme="majorHAnsi" w:hAnsiTheme="majorHAnsi"/>
                          <w:color w:val="000000" w:themeColor="text1"/>
                        </w:rPr>
                      </w:pPr>
                      <w:r w:rsidRPr="00DF4953">
                        <w:rPr>
                          <w:rFonts w:asciiTheme="majorHAnsi" w:hAnsiTheme="majorHAnsi"/>
                          <w:b/>
                          <w:color w:val="FF0000"/>
                        </w:rPr>
                        <w:t>Big question:</w:t>
                      </w:r>
                      <w:r w:rsidRPr="00DF4953">
                        <w:rPr>
                          <w:rFonts w:asciiTheme="majorHAnsi" w:hAnsiTheme="majorHAnsi"/>
                          <w:color w:val="FF0000"/>
                        </w:rPr>
                        <w:t xml:space="preserve"> </w:t>
                      </w:r>
                      <w:r w:rsidRPr="009C5052">
                        <w:rPr>
                          <w:rFonts w:asciiTheme="majorHAnsi" w:hAnsiTheme="majorHAnsi"/>
                          <w:b/>
                          <w:color w:val="000000" w:themeColor="text1"/>
                        </w:rPr>
                        <w:t>‘</w:t>
                      </w:r>
                      <w:r w:rsidRPr="009C5052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 xml:space="preserve">Can I 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>recognise different adjectival forms and see parallels with Noun forms?</w:t>
                      </w:r>
                      <w:r w:rsidRPr="009C5052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>’</w:t>
                      </w:r>
                    </w:p>
                  </w:txbxContent>
                </v:textbox>
              </v:roundrect>
            </w:pict>
          </mc:Fallback>
        </mc:AlternateContent>
      </w:r>
      <w:r w:rsidR="007753F6" w:rsidRPr="00101EF0">
        <w:rPr>
          <w:rFonts w:asciiTheme="majorHAnsi" w:hAnsiTheme="majorHAnsi" w:cstheme="minorHAnsi"/>
          <w:b/>
          <w:sz w:val="18"/>
          <w:szCs w:val="18"/>
          <w:u w:val="single"/>
        </w:rPr>
        <w:t>GCSE</w:t>
      </w:r>
      <w:r w:rsidR="008358DA">
        <w:rPr>
          <w:rFonts w:asciiTheme="majorHAnsi" w:hAnsiTheme="majorHAnsi" w:cstheme="minorHAnsi"/>
          <w:b/>
          <w:sz w:val="18"/>
          <w:szCs w:val="18"/>
          <w:u w:val="single"/>
        </w:rPr>
        <w:t xml:space="preserve"> LATIN Y10</w:t>
      </w:r>
      <w:r w:rsidR="007753F6" w:rsidRPr="00101EF0">
        <w:rPr>
          <w:rFonts w:asciiTheme="majorHAnsi" w:hAnsiTheme="majorHAnsi" w:cstheme="minorHAnsi"/>
          <w:b/>
          <w:sz w:val="18"/>
          <w:szCs w:val="18"/>
          <w:u w:val="single"/>
        </w:rPr>
        <w:t xml:space="preserve"> – </w:t>
      </w:r>
      <w:r w:rsidR="008358DA">
        <w:rPr>
          <w:rFonts w:asciiTheme="majorHAnsi" w:hAnsiTheme="majorHAnsi" w:cstheme="minorHAnsi"/>
          <w:b/>
          <w:sz w:val="18"/>
          <w:szCs w:val="18"/>
          <w:u w:val="single"/>
        </w:rPr>
        <w:t>Term 1b</w:t>
      </w:r>
    </w:p>
    <w:p w:rsidR="003D5574" w:rsidRPr="00101EF0" w:rsidRDefault="003D5574">
      <w:pPr>
        <w:rPr>
          <w:rFonts w:cstheme="minorHAnsi"/>
          <w:b/>
          <w:sz w:val="18"/>
          <w:szCs w:val="18"/>
          <w:u w:val="single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3D6459" wp14:editId="3D3F7CFA">
                <wp:simplePos x="0" y="0"/>
                <wp:positionH relativeFrom="column">
                  <wp:posOffset>-133350</wp:posOffset>
                </wp:positionH>
                <wp:positionV relativeFrom="paragraph">
                  <wp:posOffset>5014595</wp:posOffset>
                </wp:positionV>
                <wp:extent cx="5216525" cy="1314450"/>
                <wp:effectExtent l="0" t="0" r="22225" b="1905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6525" cy="1314450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358DA" w:rsidRDefault="008358DA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Module assessment level: ____________ Effort grade: ____________________</w:t>
                            </w:r>
                          </w:p>
                          <w:p w:rsidR="008358DA" w:rsidRDefault="008358DA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1: _______________________________________________________________________________________________________</w:t>
                            </w:r>
                          </w:p>
                          <w:p w:rsidR="008358DA" w:rsidRDefault="008358DA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Target 2: ____________________________________________________________________________________________________ </w:t>
                            </w:r>
                          </w:p>
                          <w:p w:rsidR="008358DA" w:rsidRPr="002361B9" w:rsidRDefault="008358DA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3D6459" id="Rounded Rectangle 4" o:spid="_x0000_s1027" style="position:absolute;margin-left:-10.5pt;margin-top:394.85pt;width:410.75pt;height:103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" fillcolor="#00b0f0" strokecolor="windowText" strokeweight="2pt">
                <v:fill opacity="8481f"/>
                <v:stroke opacity="19789f"/>
                <v:textbox>
                  <w:txbxContent>
                    <w:p w:rsidR="008358DA" w:rsidRDefault="008358DA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Module assessment level: ____________ Effort grade: ____________________</w:t>
                      </w:r>
                    </w:p>
                    <w:p w:rsidR="008358DA" w:rsidRDefault="008358DA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1: _______________________________________________________________________________________________________</w:t>
                      </w:r>
                    </w:p>
                    <w:p w:rsidR="008358DA" w:rsidRDefault="008358DA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Target 2: ____________________________________________________________________________________________________ </w:t>
                      </w:r>
                    </w:p>
                    <w:p w:rsidR="008358DA" w:rsidRPr="002361B9" w:rsidRDefault="008358DA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____________________________________________________________________________________________________________________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615BE64" wp14:editId="0B35AE51">
                <wp:simplePos x="0" y="0"/>
                <wp:positionH relativeFrom="margin">
                  <wp:align>right</wp:align>
                </wp:positionH>
                <wp:positionV relativeFrom="paragraph">
                  <wp:posOffset>1928495</wp:posOffset>
                </wp:positionV>
                <wp:extent cx="4594225" cy="4400550"/>
                <wp:effectExtent l="0" t="0" r="15875" b="1905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4225" cy="4400550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358DA" w:rsidRPr="009D67E5" w:rsidRDefault="008358DA" w:rsidP="00B7394B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9D67E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Success criteria </w:t>
                            </w:r>
                          </w:p>
                          <w:p w:rsidR="008358DA" w:rsidRDefault="008358DA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 xml:space="preserve"> 80% vocab. tests</w:t>
                            </w:r>
                          </w:p>
                          <w:p w:rsidR="00D519D7" w:rsidRDefault="00D519D7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>70% essay Score</w:t>
                            </w:r>
                          </w:p>
                          <w:p w:rsidR="008358DA" w:rsidRPr="00D519D7" w:rsidRDefault="00D519D7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</w:pPr>
                            <w:r w:rsidRPr="00D519D7">
                              <w:rPr>
                                <w:sz w:val="16"/>
                                <w:szCs w:val="16"/>
                              </w:rPr>
                              <w:t>Maintain/slightly improve current levels of comprehension</w:t>
                            </w:r>
                          </w:p>
                          <w:p w:rsidR="00D519D7" w:rsidRPr="00D519D7" w:rsidRDefault="00D519D7" w:rsidP="00D519D7">
                            <w:pPr>
                              <w:pStyle w:val="BulletList1"/>
                              <w:numPr>
                                <w:ilvl w:val="0"/>
                                <w:numId w:val="0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</w:p>
                          <w:p w:rsidR="008358DA" w:rsidRPr="007753F6" w:rsidRDefault="008358DA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15BE64" id="Rounded Rectangle 7" o:spid="_x0000_s1028" style="position:absolute;margin-left:310.55pt;margin-top:151.85pt;width:361.75pt;height:346.5pt;z-index:2516618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" fillcolor="#c0f" strokecolor="windowText" strokeweight="2pt">
                <v:fill opacity="10537f"/>
                <v:stroke opacity="19789f"/>
                <v:textbox>
                  <w:txbxContent>
                    <w:p w:rsidR="008358DA" w:rsidRPr="009D67E5" w:rsidRDefault="008358DA" w:rsidP="00B7394B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9D67E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Success criteria </w:t>
                      </w:r>
                    </w:p>
                    <w:p w:rsidR="008358DA" w:rsidRDefault="008358DA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 xml:space="preserve"> 80% vocab. tests</w:t>
                      </w:r>
                    </w:p>
                    <w:p w:rsidR="00D519D7" w:rsidRDefault="00D519D7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>70% essay Score</w:t>
                      </w:r>
                    </w:p>
                    <w:p w:rsidR="008358DA" w:rsidRPr="00D519D7" w:rsidRDefault="00D519D7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</w:pPr>
                      <w:r w:rsidRPr="00D519D7">
                        <w:rPr>
                          <w:sz w:val="16"/>
                          <w:szCs w:val="16"/>
                        </w:rPr>
                        <w:t>Maintain/slightly improve current levels of comprehension</w:t>
                      </w:r>
                    </w:p>
                    <w:p w:rsidR="00D519D7" w:rsidRPr="00D519D7" w:rsidRDefault="00D519D7" w:rsidP="00D519D7">
                      <w:pPr>
                        <w:pStyle w:val="BulletList1"/>
                        <w:numPr>
                          <w:ilvl w:val="0"/>
                          <w:numId w:val="0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</w:p>
                    <w:p w:rsidR="008358DA" w:rsidRPr="007753F6" w:rsidRDefault="008358DA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C5052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8C41AE" wp14:editId="1FC059F3">
                <wp:simplePos x="0" y="0"/>
                <wp:positionH relativeFrom="column">
                  <wp:posOffset>2600325</wp:posOffset>
                </wp:positionH>
                <wp:positionV relativeFrom="paragraph">
                  <wp:posOffset>623569</wp:posOffset>
                </wp:positionV>
                <wp:extent cx="2533650" cy="2352675"/>
                <wp:effectExtent l="0" t="0" r="19050" b="2857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52675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358DA" w:rsidRPr="00187C91" w:rsidRDefault="008358DA" w:rsidP="003E5F52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Skills and strategies</w:t>
                            </w:r>
                          </w:p>
                          <w:p w:rsidR="008358DA" w:rsidRDefault="008358DA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See parallels in Nouns and Adjectives</w:t>
                            </w:r>
                          </w:p>
                          <w:p w:rsidR="008358DA" w:rsidRDefault="008358DA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Use SVO</w:t>
                            </w:r>
                          </w:p>
                          <w:p w:rsidR="008358DA" w:rsidRDefault="008358DA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Learn vocabulary</w:t>
                            </w:r>
                          </w:p>
                          <w:p w:rsidR="008358DA" w:rsidRDefault="008358DA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Look up and note vocabulary quickly</w:t>
                            </w:r>
                          </w:p>
                          <w:p w:rsidR="008358DA" w:rsidRDefault="008358DA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Read for detail</w:t>
                            </w:r>
                          </w:p>
                          <w:p w:rsidR="008358DA" w:rsidRDefault="008358DA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Read for gist</w:t>
                            </w:r>
                          </w:p>
                          <w:p w:rsidR="008358DA" w:rsidRDefault="008358DA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Collect information on sources</w:t>
                            </w:r>
                          </w:p>
                          <w:p w:rsidR="008358DA" w:rsidRDefault="008358DA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Draw conclusions from source material</w:t>
                            </w:r>
                          </w:p>
                          <w:p w:rsidR="008358DA" w:rsidRPr="00187C91" w:rsidRDefault="008358DA" w:rsidP="002E21EA">
                            <w:pPr>
                              <w:pStyle w:val="ListParagraph"/>
                              <w:ind w:left="360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8358DA" w:rsidRPr="00187C91" w:rsidRDefault="008358DA" w:rsidP="009650C8">
                            <w:pPr>
                              <w:spacing w:line="360" w:lineRule="auto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08C41AE" id="Rounded Rectangle 3" o:spid="_x0000_s1029" style="position:absolute;margin-left:204.75pt;margin-top:49.1pt;width:199.5pt;height:185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" fillcolor="yellow" strokecolor="windowText" strokeweight="2pt">
                <v:fill opacity="10537f"/>
                <v:stroke opacity="19789f"/>
                <v:textbox>
                  <w:txbxContent>
                    <w:p w:rsidR="008358DA" w:rsidRPr="00187C91" w:rsidRDefault="008358DA" w:rsidP="003E5F52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Skills and strategies</w:t>
                      </w:r>
                    </w:p>
                    <w:p w:rsidR="008358DA" w:rsidRDefault="008358DA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See parallels in Nouns and Adjectives</w:t>
                      </w:r>
                    </w:p>
                    <w:p w:rsidR="008358DA" w:rsidRDefault="008358DA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Use SVO</w:t>
                      </w:r>
                    </w:p>
                    <w:p w:rsidR="008358DA" w:rsidRDefault="008358DA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Learn vocabulary</w:t>
                      </w:r>
                    </w:p>
                    <w:p w:rsidR="008358DA" w:rsidRDefault="008358DA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Look up and note vocabulary quickly</w:t>
                      </w:r>
                    </w:p>
                    <w:p w:rsidR="008358DA" w:rsidRDefault="008358DA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Read for detail</w:t>
                      </w:r>
                    </w:p>
                    <w:p w:rsidR="008358DA" w:rsidRDefault="008358DA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Read for gist</w:t>
                      </w:r>
                    </w:p>
                    <w:p w:rsidR="008358DA" w:rsidRDefault="008358DA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Collect information on sources</w:t>
                      </w:r>
                    </w:p>
                    <w:p w:rsidR="008358DA" w:rsidRDefault="008358DA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Draw conclusions from source material</w:t>
                      </w:r>
                    </w:p>
                    <w:p w:rsidR="008358DA" w:rsidRPr="00187C91" w:rsidRDefault="008358DA" w:rsidP="002E21EA">
                      <w:pPr>
                        <w:pStyle w:val="ListParagraph"/>
                        <w:ind w:left="360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8358DA" w:rsidRPr="00187C91" w:rsidRDefault="008358DA" w:rsidP="009650C8">
                      <w:pPr>
                        <w:spacing w:line="360" w:lineRule="auto"/>
                        <w:rPr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C5052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3147796D" wp14:editId="1E0A07C7">
                <wp:simplePos x="0" y="0"/>
                <wp:positionH relativeFrom="column">
                  <wp:posOffset>-76200</wp:posOffset>
                </wp:positionH>
                <wp:positionV relativeFrom="paragraph">
                  <wp:posOffset>603885</wp:posOffset>
                </wp:positionV>
                <wp:extent cx="2533650" cy="2390775"/>
                <wp:effectExtent l="0" t="0" r="19050" b="2857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90775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358DA" w:rsidRPr="0043570C" w:rsidRDefault="008358DA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Key details </w:t>
                            </w:r>
                          </w:p>
                          <w:p w:rsidR="008358DA" w:rsidRDefault="008358DA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Nature of assessment: </w:t>
                            </w:r>
                          </w:p>
                          <w:p w:rsidR="008358DA" w:rsidRPr="0043570C" w:rsidRDefault="008358DA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Reading Comprehension</w:t>
                            </w:r>
                          </w:p>
                          <w:p w:rsidR="008358DA" w:rsidRDefault="008358DA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Example question: </w:t>
                            </w:r>
                          </w:p>
                          <w:p w:rsidR="008358DA" w:rsidRDefault="008358DA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Translate the first ten lines of the text</w:t>
                            </w:r>
                          </w:p>
                          <w:p w:rsidR="008358DA" w:rsidRPr="007753F6" w:rsidRDefault="008358DA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Identify the Case of the following Nouns:…  give a reason for the Case</w:t>
                            </w:r>
                          </w:p>
                          <w:p w:rsidR="008358DA" w:rsidRPr="007753F6" w:rsidRDefault="008358DA" w:rsidP="00F77D67">
                            <w:pPr>
                              <w:rPr>
                                <w:b/>
                                <w:color w:val="000000" w:themeColor="text1"/>
                                <w:u w:val="single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47796D" id="Rounded Rectangle 1" o:spid="_x0000_s1030" style="position:absolute;margin-left:-6pt;margin-top:47.55pt;width:199.5pt;height:188.2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" fillcolor="#fc9" strokecolor="black [3213]" strokeweight="2pt">
                <v:fill opacity="43176f"/>
                <v:stroke opacity="19789f"/>
                <v:textbox>
                  <w:txbxContent>
                    <w:p w:rsidR="008358DA" w:rsidRPr="0043570C" w:rsidRDefault="008358DA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Key details </w:t>
                      </w:r>
                    </w:p>
                    <w:p w:rsidR="008358DA" w:rsidRDefault="008358DA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Nature of assessment: </w:t>
                      </w:r>
                    </w:p>
                    <w:p w:rsidR="008358DA" w:rsidRPr="0043570C" w:rsidRDefault="008358DA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Reading Comprehension</w:t>
                      </w:r>
                    </w:p>
                    <w:p w:rsidR="008358DA" w:rsidRDefault="008358DA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Example question: </w:t>
                      </w:r>
                    </w:p>
                    <w:p w:rsidR="008358DA" w:rsidRDefault="008358DA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Translate the first ten lines of the text</w:t>
                      </w:r>
                    </w:p>
                    <w:p w:rsidR="008358DA" w:rsidRPr="007753F6" w:rsidRDefault="008358DA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Identify the Case of the following Nouns:…  give a reason for the Case</w:t>
                      </w:r>
                    </w:p>
                    <w:p w:rsidR="008358DA" w:rsidRPr="007753F6" w:rsidRDefault="008358DA" w:rsidP="00F77D67">
                      <w:pPr>
                        <w:rPr>
                          <w:b/>
                          <w:color w:val="000000" w:themeColor="text1"/>
                          <w:u w:val="single"/>
                          <w:lang w:val="es-ES_tradnl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7753F6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01D92FD5" wp14:editId="040CA1A3">
                <wp:simplePos x="0" y="0"/>
                <wp:positionH relativeFrom="column">
                  <wp:posOffset>-123825</wp:posOffset>
                </wp:positionH>
                <wp:positionV relativeFrom="paragraph">
                  <wp:posOffset>244476</wp:posOffset>
                </wp:positionV>
                <wp:extent cx="5305425" cy="1524000"/>
                <wp:effectExtent l="0" t="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05425" cy="1524000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358DA" w:rsidRDefault="008358DA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Aims / Objectives</w:t>
                            </w:r>
                          </w:p>
                          <w:p w:rsidR="008358DA" w:rsidRDefault="008358DA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Translate texts with greater fluency</w:t>
                            </w:r>
                          </w:p>
                          <w:p w:rsidR="008358DA" w:rsidRDefault="008358DA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Translate longer texts</w:t>
                            </w:r>
                          </w:p>
                          <w:p w:rsidR="008358DA" w:rsidRDefault="008358DA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Know well  the Case-endings and what they mean</w:t>
                            </w:r>
                          </w:p>
                          <w:p w:rsidR="008358DA" w:rsidRDefault="008358DA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Understand importance of Roads, </w:t>
                            </w:r>
                            <w:r w:rsidR="00D519D7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Villas,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Bath to Roman Britain</w:t>
                            </w:r>
                          </w:p>
                          <w:p w:rsidR="008358DA" w:rsidRPr="009C5052" w:rsidRDefault="008358DA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Know Nouns and Adj. vocab. well</w:t>
                            </w:r>
                          </w:p>
                          <w:p w:rsidR="008358DA" w:rsidRPr="009C5052" w:rsidRDefault="008358DA" w:rsidP="009C5052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8358DA" w:rsidRPr="00F73BE6" w:rsidRDefault="008358DA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D92FD5" id="Rounded Rectangle 2" o:spid="_x0000_s1031" style="position:absolute;margin-left:-9.75pt;margin-top:19.25pt;width:417.75pt;height:120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" fillcolor="#cf6" strokecolor="black [3213]" strokeweight="2pt">
                <v:fill opacity="43947f"/>
                <v:stroke opacity="19789f"/>
                <v:textbox>
                  <w:txbxContent>
                    <w:p w:rsidR="008358DA" w:rsidRDefault="008358DA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Aims / Objectives</w:t>
                      </w:r>
                    </w:p>
                    <w:p w:rsidR="008358DA" w:rsidRDefault="008358DA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Translate texts with greater fluency</w:t>
                      </w:r>
                    </w:p>
                    <w:p w:rsidR="008358DA" w:rsidRDefault="008358DA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Translate longer texts</w:t>
                      </w:r>
                    </w:p>
                    <w:p w:rsidR="008358DA" w:rsidRDefault="008358DA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Know well  the Case-endings and what they mean</w:t>
                      </w:r>
                    </w:p>
                    <w:p w:rsidR="008358DA" w:rsidRDefault="008358DA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Understand importance of Roads, </w:t>
                      </w:r>
                      <w:r w:rsidR="00D519D7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Villas, </w:t>
                      </w: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Bath to Roman Britain</w:t>
                      </w:r>
                    </w:p>
                    <w:p w:rsidR="008358DA" w:rsidRPr="009C5052" w:rsidRDefault="008358DA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Know Nouns and Adj. vocab. well</w:t>
                      </w:r>
                    </w:p>
                    <w:p w:rsidR="008358DA" w:rsidRPr="009C5052" w:rsidRDefault="008358DA" w:rsidP="009C5052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</w:p>
                    <w:p w:rsidR="008358DA" w:rsidRPr="00F73BE6" w:rsidRDefault="008358DA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F77D67" w:rsidRPr="00101EF0" w:rsidRDefault="003D5574" w:rsidP="003D5574">
      <w:pPr>
        <w:tabs>
          <w:tab w:val="left" w:pos="8220"/>
        </w:tabs>
        <w:rPr>
          <w:rFonts w:cstheme="minorHAnsi"/>
          <w:sz w:val="18"/>
          <w:szCs w:val="18"/>
        </w:rPr>
      </w:pPr>
      <w:r w:rsidRPr="00101EF0">
        <w:rPr>
          <w:rFonts w:cstheme="minorHAnsi"/>
          <w:sz w:val="18"/>
          <w:szCs w:val="18"/>
        </w:rPr>
        <w:tab/>
      </w:r>
    </w:p>
    <w:p w:rsidR="003D5574" w:rsidRPr="00101EF0" w:rsidRDefault="008358DA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F646D71" wp14:editId="7AC76DBA">
                <wp:simplePos x="0" y="0"/>
                <wp:positionH relativeFrom="column">
                  <wp:posOffset>144145</wp:posOffset>
                </wp:positionH>
                <wp:positionV relativeFrom="paragraph">
                  <wp:posOffset>428625</wp:posOffset>
                </wp:positionV>
                <wp:extent cx="4584700" cy="1343025"/>
                <wp:effectExtent l="0" t="0" r="25400" b="2857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4700" cy="1343025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2588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358DA" w:rsidRDefault="008358DA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Assessment task to be completed by all Year 7 classes:</w:t>
                            </w:r>
                          </w:p>
                          <w:tbl>
                            <w:tblPr>
                              <w:tblStyle w:val="TableGrid"/>
                              <w:tblW w:w="6771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1"/>
                              <w:gridCol w:w="3799"/>
                              <w:gridCol w:w="1701"/>
                            </w:tblGrid>
                            <w:tr w:rsidR="008358DA" w:rsidTr="00F73BE6">
                              <w:tc>
                                <w:tcPr>
                                  <w:tcW w:w="1271" w:type="dxa"/>
                                  <w:shd w:val="clear" w:color="auto" w:fill="auto"/>
                                </w:tcPr>
                                <w:p w:rsidR="008358DA" w:rsidRPr="003E5F52" w:rsidRDefault="008358DA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Completed?</w:t>
                                  </w:r>
                                </w:p>
                              </w:tc>
                              <w:tc>
                                <w:tcPr>
                                  <w:tcW w:w="3799" w:type="dxa"/>
                                  <w:shd w:val="clear" w:color="auto" w:fill="auto"/>
                                </w:tcPr>
                                <w:p w:rsidR="008358DA" w:rsidRPr="003E5F52" w:rsidRDefault="008358DA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:rsidR="008358DA" w:rsidRPr="003E5F52" w:rsidRDefault="008358DA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  <w:tr w:rsidR="008358DA" w:rsidTr="00F73BE6">
                              <w:tc>
                                <w:tcPr>
                                  <w:tcW w:w="1271" w:type="dxa"/>
                                </w:tcPr>
                                <w:p w:rsidR="008358DA" w:rsidRPr="003E5F52" w:rsidRDefault="008358DA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8358DA" w:rsidRPr="003E5F52" w:rsidRDefault="008358DA" w:rsidP="008358DA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Vocab tests  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8358DA" w:rsidRPr="003E5F52" w:rsidRDefault="008358DA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Teacher/Peer</w:t>
                                  </w:r>
                                </w:p>
                              </w:tc>
                            </w:tr>
                            <w:tr w:rsidR="008358DA" w:rsidTr="00F73BE6">
                              <w:tc>
                                <w:tcPr>
                                  <w:tcW w:w="1271" w:type="dxa"/>
                                </w:tcPr>
                                <w:p w:rsidR="008358DA" w:rsidRPr="003E5F52" w:rsidRDefault="008358DA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8358DA" w:rsidRPr="003E5F52" w:rsidRDefault="008358DA" w:rsidP="000F02C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Essay (Sources)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8358DA" w:rsidRPr="003E5F52" w:rsidRDefault="008358DA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8358DA" w:rsidTr="00F73BE6">
                              <w:tc>
                                <w:tcPr>
                                  <w:tcW w:w="1271" w:type="dxa"/>
                                </w:tcPr>
                                <w:p w:rsidR="008358DA" w:rsidRPr="003E5F52" w:rsidRDefault="008358DA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8358DA" w:rsidRPr="003E5F52" w:rsidRDefault="008358DA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Translation / Comprehension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8358DA" w:rsidRPr="003E5F52" w:rsidRDefault="008358DA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Peer/Teac</w:t>
                                  </w:r>
                                  <w:bookmarkStart w:id="0" w:name="_GoBack"/>
                                  <w:bookmarkEnd w:id="0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her</w:t>
                                  </w:r>
                                </w:p>
                              </w:tc>
                            </w:tr>
                            <w:tr w:rsidR="008358DA" w:rsidTr="00F73BE6">
                              <w:tc>
                                <w:tcPr>
                                  <w:tcW w:w="1271" w:type="dxa"/>
                                </w:tcPr>
                                <w:p w:rsidR="008358DA" w:rsidRPr="003E5F52" w:rsidRDefault="008358DA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8358DA" w:rsidRPr="003E5F52" w:rsidRDefault="008358DA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Photocard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8358DA" w:rsidRPr="003E5F52" w:rsidRDefault="008358DA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8358DA" w:rsidTr="00F73BE6">
                              <w:tc>
                                <w:tcPr>
                                  <w:tcW w:w="1271" w:type="dxa"/>
                                </w:tcPr>
                                <w:p w:rsidR="008358DA" w:rsidRPr="003E5F52" w:rsidRDefault="008358DA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8358DA" w:rsidRPr="003E5F52" w:rsidRDefault="008358DA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End of unit assessment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8358DA" w:rsidRPr="003E5F52" w:rsidRDefault="008358DA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</w:tbl>
                          <w:p w:rsidR="008358DA" w:rsidRPr="00F77D67" w:rsidRDefault="008358DA" w:rsidP="00A539BE">
                            <w:pPr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646D71" id="Rounded Rectangle 6" o:spid="_x0000_s1032" style="position:absolute;margin-left:11.35pt;margin-top:33.75pt;width:361pt;height:105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" fillcolor="#cf3" strokecolor="windowText" strokeweight="2pt">
                <v:fill opacity="16962f"/>
                <v:stroke opacity="19789f"/>
                <v:textbox>
                  <w:txbxContent>
                    <w:p w:rsidR="008358DA" w:rsidRDefault="008358DA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Assessment task to be completed by all Year 7 classes:</w:t>
                      </w:r>
                    </w:p>
                    <w:tbl>
                      <w:tblPr>
                        <w:tblStyle w:val="TableGrid"/>
                        <w:tblW w:w="6771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271"/>
                        <w:gridCol w:w="3799"/>
                        <w:gridCol w:w="1701"/>
                      </w:tblGrid>
                      <w:tr w:rsidR="008358DA" w:rsidTr="00F73BE6">
                        <w:tc>
                          <w:tcPr>
                            <w:tcW w:w="1271" w:type="dxa"/>
                            <w:shd w:val="clear" w:color="auto" w:fill="auto"/>
                          </w:tcPr>
                          <w:p w:rsidR="008358DA" w:rsidRPr="003E5F52" w:rsidRDefault="008358DA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Completed?</w:t>
                            </w:r>
                          </w:p>
                        </w:tc>
                        <w:tc>
                          <w:tcPr>
                            <w:tcW w:w="3799" w:type="dxa"/>
                            <w:shd w:val="clear" w:color="auto" w:fill="auto"/>
                          </w:tcPr>
                          <w:p w:rsidR="008358DA" w:rsidRPr="003E5F52" w:rsidRDefault="008358DA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:rsidR="008358DA" w:rsidRPr="003E5F52" w:rsidRDefault="008358DA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Assessment </w:t>
                            </w:r>
                          </w:p>
                        </w:tc>
                      </w:tr>
                      <w:tr w:rsidR="008358DA" w:rsidTr="00F73BE6">
                        <w:tc>
                          <w:tcPr>
                            <w:tcW w:w="1271" w:type="dxa"/>
                          </w:tcPr>
                          <w:p w:rsidR="008358DA" w:rsidRPr="003E5F52" w:rsidRDefault="008358DA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8358DA" w:rsidRPr="003E5F52" w:rsidRDefault="008358DA" w:rsidP="008358DA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Vocab tests  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8358DA" w:rsidRPr="003E5F52" w:rsidRDefault="008358DA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Teacher/Peer</w:t>
                            </w:r>
                          </w:p>
                        </w:tc>
                      </w:tr>
                      <w:tr w:rsidR="008358DA" w:rsidTr="00F73BE6">
                        <w:tc>
                          <w:tcPr>
                            <w:tcW w:w="1271" w:type="dxa"/>
                          </w:tcPr>
                          <w:p w:rsidR="008358DA" w:rsidRPr="003E5F52" w:rsidRDefault="008358DA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8358DA" w:rsidRPr="003E5F52" w:rsidRDefault="008358DA" w:rsidP="000F02C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Essay (Sources)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8358DA" w:rsidRPr="003E5F52" w:rsidRDefault="008358DA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8358DA" w:rsidTr="00F73BE6">
                        <w:tc>
                          <w:tcPr>
                            <w:tcW w:w="1271" w:type="dxa"/>
                          </w:tcPr>
                          <w:p w:rsidR="008358DA" w:rsidRPr="003E5F52" w:rsidRDefault="008358DA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8358DA" w:rsidRPr="003E5F52" w:rsidRDefault="008358DA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Translation / Comprehension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8358DA" w:rsidRPr="003E5F52" w:rsidRDefault="008358DA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Peer/Teac</w:t>
                            </w:r>
                            <w:bookmarkStart w:id="1" w:name="_GoBack"/>
                            <w:bookmarkEnd w:id="1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her</w:t>
                            </w:r>
                          </w:p>
                        </w:tc>
                      </w:tr>
                      <w:tr w:rsidR="008358DA" w:rsidTr="00F73BE6">
                        <w:tc>
                          <w:tcPr>
                            <w:tcW w:w="1271" w:type="dxa"/>
                          </w:tcPr>
                          <w:p w:rsidR="008358DA" w:rsidRPr="003E5F52" w:rsidRDefault="008358DA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8358DA" w:rsidRPr="003E5F52" w:rsidRDefault="008358DA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Photocard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8358DA" w:rsidRPr="003E5F52" w:rsidRDefault="008358DA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8358DA" w:rsidTr="00F73BE6">
                        <w:tc>
                          <w:tcPr>
                            <w:tcW w:w="1271" w:type="dxa"/>
                          </w:tcPr>
                          <w:p w:rsidR="008358DA" w:rsidRPr="003E5F52" w:rsidRDefault="008358DA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8358DA" w:rsidRPr="003E5F52" w:rsidRDefault="008358DA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End of unit assessment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8358DA" w:rsidRPr="003E5F52" w:rsidRDefault="008358DA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</w:tbl>
                    <w:p w:rsidR="008358DA" w:rsidRPr="00F77D67" w:rsidRDefault="008358DA" w:rsidP="00A539BE">
                      <w:pPr>
                        <w:rPr>
                          <w:b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D519D7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72919300" wp14:editId="55C14FD3">
                <wp:simplePos x="0" y="0"/>
                <wp:positionH relativeFrom="margin">
                  <wp:posOffset>5334000</wp:posOffset>
                </wp:positionH>
                <wp:positionV relativeFrom="paragraph">
                  <wp:posOffset>350520</wp:posOffset>
                </wp:positionV>
                <wp:extent cx="4324350" cy="3016885"/>
                <wp:effectExtent l="0" t="0" r="19050" b="1206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4350" cy="30168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58DA" w:rsidRDefault="00D519D7" w:rsidP="003D5574">
                            <w:pPr>
                              <w:rPr>
                                <w:sz w:val="18"/>
                                <w:szCs w:val="18"/>
                                <w:lang w:val="es-E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r w:rsidR="008358DA">
                              <w:rPr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B490F73" wp14:editId="27B5CAD9">
                                  <wp:extent cx="3943350" cy="3044190"/>
                                  <wp:effectExtent l="0" t="0" r="0" b="381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7"/>
                                          <a:srcRect l="26259" t="12701" r="29054" b="453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965311" cy="306114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919300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33" type="#_x0000_t202" style="position:absolute;margin-left:420pt;margin-top:27.6pt;width:340.5pt;height:237.55pt;z-index:25166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" fillcolor="white [3201]" strokeweight=".5pt">
                <v:textbox>
                  <w:txbxContent>
                    <w:p w:rsidR="008358DA" w:rsidRDefault="00D519D7" w:rsidP="003D5574">
                      <w:pPr>
                        <w:rPr>
                          <w:sz w:val="18"/>
                          <w:szCs w:val="18"/>
                          <w:lang w:val="es-ES"/>
                        </w:rPr>
                      </w:pPr>
                      <w:r>
                        <w:rPr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r w:rsidR="008358DA">
                        <w:rPr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B490F73" wp14:editId="27B5CAD9">
                            <wp:extent cx="3943350" cy="3044190"/>
                            <wp:effectExtent l="0" t="0" r="0" b="381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7"/>
                                    <a:srcRect l="26259" t="12701" r="29054" b="453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965311" cy="3061143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Default="003D5574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</w:pPr>
      <w:r w:rsidRPr="003D5574"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  <w:lastRenderedPageBreak/>
        <w:t>Vocabulario</w:t>
      </w:r>
    </w:p>
    <w:p w:rsidR="00101EF0" w:rsidRDefault="00101EF0" w:rsidP="00101EF0">
      <w:pPr>
        <w:spacing w:after="0"/>
        <w:ind w:right="-20"/>
        <w:rPr>
          <w:rFonts w:ascii="AQA Chevin Pro DemiBold" w:eastAsia="AQA Chevin Pro DemiBold" w:hAnsi="AQA Chevin Pro DemiBold" w:cs="AQA Chevin Pro DemiBold"/>
          <w:sz w:val="24"/>
          <w:szCs w:val="24"/>
        </w:rPr>
        <w:sectPr w:rsidR="00101EF0" w:rsidSect="003D5574"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</w:p>
    <w:p w:rsidR="00101EF0" w:rsidRPr="00C8412E" w:rsidRDefault="00101EF0" w:rsidP="00101EF0">
      <w:pPr>
        <w:tabs>
          <w:tab w:val="left" w:pos="1220"/>
        </w:tabs>
        <w:spacing w:after="0" w:line="240" w:lineRule="auto"/>
      </w:pPr>
      <w:r>
        <w:rPr>
          <w:rFonts w:eastAsia="AQA Chevin Pro DemiBold" w:cs="AQA Chevin Pro DemiBold"/>
          <w:sz w:val="32"/>
          <w:szCs w:val="32"/>
        </w:rPr>
        <w:lastRenderedPageBreak/>
        <w:t>FOUNDATION</w:t>
      </w:r>
    </w:p>
    <w:p w:rsidR="00101EF0" w:rsidRDefault="00101EF0" w:rsidP="00101EF0">
      <w:pPr>
        <w:spacing w:after="0"/>
        <w:ind w:right="-20"/>
        <w:rPr>
          <w:rFonts w:ascii="AQA Chevin Pro DemiBold" w:eastAsia="AQA Chevin Pro DemiBold" w:hAnsi="AQA Chevin Pro DemiBold" w:cs="AQA Chevin Pro DemiBold"/>
          <w:sz w:val="24"/>
          <w:szCs w:val="24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533"/>
        <w:gridCol w:w="2117"/>
      </w:tblGrid>
      <w:tr w:rsidR="00101EF0" w:rsidTr="008358DA">
        <w:trPr>
          <w:trHeight w:hRule="exact" w:val="407"/>
        </w:trPr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</w:pPr>
            <w:r w:rsidRPr="00C8412E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Sp</w:t>
            </w:r>
            <w:r w:rsidRPr="00C8412E">
              <w:rPr>
                <w:rFonts w:ascii="AQA Chevin Pro DemiBold" w:eastAsia="AQA Chevin Pro DemiBold" w:hAnsi="AQA Chevin Pro DemiBold" w:cs="AQA Chevin Pro DemiBold"/>
                <w:spacing w:val="-1"/>
                <w:sz w:val="24"/>
                <w:szCs w:val="24"/>
              </w:rPr>
              <w:t>a</w:t>
            </w:r>
            <w:r w:rsidRPr="00C8412E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nish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</w:pPr>
            <w:r w:rsidRPr="00C8412E">
              <w:rPr>
                <w:rFonts w:ascii="AQA Chevin Pro DemiBold" w:eastAsia="AQA Chevin Pro DemiBold" w:hAnsi="AQA Chevin Pro DemiBold" w:cs="AQA Chevin Pro DemiBold"/>
                <w:spacing w:val="-1"/>
                <w:sz w:val="24"/>
                <w:szCs w:val="24"/>
              </w:rPr>
              <w:t>E</w:t>
            </w:r>
            <w:r w:rsidRPr="00C8412E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nglish</w:t>
            </w:r>
          </w:p>
        </w:tc>
      </w:tr>
      <w:tr w:rsidR="00101EF0" w:rsidTr="008358DA">
        <w:trPr>
          <w:trHeight w:hRule="exact" w:val="378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  <w:w w:val="92"/>
              </w:rPr>
              <w:t>(no)</w:t>
            </w:r>
            <w:r w:rsidRPr="00C8412E">
              <w:rPr>
                <w:rFonts w:ascii="Arial" w:eastAsia="Arial" w:hAnsi="Arial" w:cs="Arial"/>
                <w:spacing w:val="5"/>
                <w:w w:val="92"/>
              </w:rPr>
              <w:t xml:space="preserve"> </w:t>
            </w:r>
            <w:r w:rsidRPr="00C8412E">
              <w:rPr>
                <w:rFonts w:ascii="Arial" w:eastAsia="Arial" w:hAnsi="Arial" w:cs="Arial"/>
                <w:w w:val="102"/>
              </w:rPr>
              <w:t>fumador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  <w:w w:val="94"/>
              </w:rPr>
              <w:t>(non)</w:t>
            </w:r>
            <w:r w:rsidRPr="00C8412E">
              <w:rPr>
                <w:rFonts w:ascii="Arial" w:eastAsia="Arial" w:hAnsi="Arial" w:cs="Arial"/>
                <w:spacing w:val="4"/>
                <w:w w:val="94"/>
              </w:rPr>
              <w:t xml:space="preserve"> </w:t>
            </w:r>
            <w:r w:rsidRPr="00C8412E">
              <w:rPr>
                <w:rFonts w:ascii="Arial" w:eastAsia="Arial" w:hAnsi="Arial" w:cs="Arial"/>
                <w:w w:val="102"/>
              </w:rPr>
              <w:t>smoking</w:t>
            </w:r>
          </w:p>
        </w:tc>
      </w:tr>
      <w:tr w:rsidR="00101EF0" w:rsidTr="008358DA">
        <w:trPr>
          <w:trHeight w:hRule="exact" w:val="972"/>
        </w:trPr>
        <w:tc>
          <w:tcPr>
            <w:tcW w:w="0" w:type="auto"/>
          </w:tcPr>
          <w:p w:rsidR="00101EF0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a</w:t>
            </w:r>
            <w:r w:rsidRPr="00C8412E">
              <w:rPr>
                <w:rFonts w:ascii="Arial" w:eastAsia="Arial" w:hAnsi="Arial" w:cs="Arial"/>
                <w:spacing w:val="-5"/>
              </w:rPr>
              <w:t xml:space="preserve"> </w:t>
            </w:r>
            <w:r w:rsidRPr="00C8412E">
              <w:rPr>
                <w:rFonts w:ascii="Arial" w:eastAsia="Arial" w:hAnsi="Arial" w:cs="Arial"/>
              </w:rPr>
              <w:t xml:space="preserve">mano </w:t>
            </w:r>
            <w:r w:rsidRPr="00C8412E">
              <w:rPr>
                <w:rFonts w:ascii="Arial" w:eastAsia="Arial" w:hAnsi="Arial" w:cs="Arial"/>
                <w:w w:val="101"/>
              </w:rPr>
              <w:t>de</w:t>
            </w:r>
            <w:r w:rsidRPr="00C8412E">
              <w:rPr>
                <w:rFonts w:ascii="Arial" w:eastAsia="Arial" w:hAnsi="Arial" w:cs="Arial"/>
                <w:spacing w:val="-4"/>
                <w:w w:val="101"/>
              </w:rPr>
              <w:t>r</w:t>
            </w:r>
            <w:r w:rsidRPr="00C8412E">
              <w:rPr>
                <w:rFonts w:ascii="Arial" w:eastAsia="Arial" w:hAnsi="Arial" w:cs="Arial"/>
              </w:rPr>
              <w:t>echa</w:t>
            </w:r>
          </w:p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/izquie</w:t>
            </w:r>
            <w:r w:rsidRPr="00C8412E">
              <w:rPr>
                <w:rFonts w:ascii="Arial" w:eastAsia="Arial" w:hAnsi="Arial" w:cs="Arial"/>
                <w:spacing w:val="-4"/>
              </w:rPr>
              <w:t>r</w:t>
            </w:r>
            <w:r w:rsidRPr="00C8412E">
              <w:rPr>
                <w:rFonts w:ascii="Arial" w:eastAsia="Arial" w:hAnsi="Arial" w:cs="Arial"/>
                <w:w w:val="101"/>
              </w:rPr>
              <w:t>da</w:t>
            </w:r>
          </w:p>
        </w:tc>
        <w:tc>
          <w:tcPr>
            <w:tcW w:w="0" w:type="auto"/>
          </w:tcPr>
          <w:p w:rsidR="00101EF0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on</w:t>
            </w:r>
            <w:r w:rsidRPr="00C8412E">
              <w:rPr>
                <w:rFonts w:ascii="Arial" w:eastAsia="Arial" w:hAnsi="Arial" w:cs="Arial"/>
                <w:spacing w:val="2"/>
              </w:rPr>
              <w:t xml:space="preserve"> </w:t>
            </w:r>
            <w:r w:rsidRPr="00C8412E">
              <w:rPr>
                <w:rFonts w:ascii="Arial" w:eastAsia="Arial" w:hAnsi="Arial" w:cs="Arial"/>
              </w:rPr>
              <w:t>the</w:t>
            </w:r>
            <w:r w:rsidRPr="00C8412E">
              <w:rPr>
                <w:rFonts w:ascii="Arial" w:eastAsia="Arial" w:hAnsi="Arial" w:cs="Arial"/>
                <w:spacing w:val="3"/>
              </w:rPr>
              <w:t xml:space="preserve"> </w:t>
            </w:r>
            <w:r w:rsidRPr="00C8412E">
              <w:rPr>
                <w:rFonts w:ascii="Arial" w:eastAsia="Arial" w:hAnsi="Arial" w:cs="Arial"/>
              </w:rPr>
              <w:t>right</w:t>
            </w:r>
            <w:r>
              <w:rPr>
                <w:rFonts w:ascii="Arial" w:eastAsia="Arial" w:hAnsi="Arial" w:cs="Arial"/>
              </w:rPr>
              <w:t>/</w:t>
            </w:r>
          </w:p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left-hand</w:t>
            </w:r>
            <w:r w:rsidRPr="00C8412E">
              <w:rPr>
                <w:rFonts w:ascii="Arial" w:eastAsia="Arial" w:hAnsi="Arial" w:cs="Arial"/>
                <w:spacing w:val="57"/>
              </w:rPr>
              <w:t xml:space="preserve"> </w:t>
            </w:r>
            <w:r w:rsidRPr="00C8412E">
              <w:rPr>
                <w:rFonts w:ascii="Arial" w:eastAsia="Arial" w:hAnsi="Arial" w:cs="Arial"/>
              </w:rPr>
              <w:t>side</w:t>
            </w:r>
          </w:p>
        </w:tc>
      </w:tr>
      <w:tr w:rsidR="00101EF0" w:rsidTr="008358DA">
        <w:trPr>
          <w:trHeight w:hRule="exact" w:val="575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a</w:t>
            </w:r>
            <w:r w:rsidRPr="00C8412E">
              <w:rPr>
                <w:rFonts w:ascii="Arial" w:eastAsia="Arial" w:hAnsi="Arial" w:cs="Arial"/>
                <w:spacing w:val="-5"/>
              </w:rPr>
              <w:t xml:space="preserve"> </w:t>
            </w:r>
            <w:r w:rsidRPr="00C8412E">
              <w:rPr>
                <w:rFonts w:ascii="Arial" w:eastAsia="Arial" w:hAnsi="Arial" w:cs="Arial"/>
                <w:w w:val="101"/>
              </w:rPr>
              <w:t>pie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on</w:t>
            </w:r>
            <w:r w:rsidRPr="00C8412E">
              <w:rPr>
                <w:rFonts w:ascii="Arial" w:eastAsia="Arial" w:hAnsi="Arial" w:cs="Arial"/>
                <w:spacing w:val="2"/>
              </w:rPr>
              <w:t xml:space="preserve"> </w:t>
            </w:r>
            <w:r w:rsidRPr="00C8412E">
              <w:rPr>
                <w:rFonts w:ascii="Arial" w:eastAsia="Arial" w:hAnsi="Arial" w:cs="Arial"/>
              </w:rPr>
              <w:t>foot,</w:t>
            </w:r>
            <w:r w:rsidRPr="00C8412E">
              <w:rPr>
                <w:rFonts w:ascii="Arial" w:eastAsia="Arial" w:hAnsi="Arial" w:cs="Arial"/>
                <w:spacing w:val="17"/>
              </w:rPr>
              <w:t xml:space="preserve"> </w:t>
            </w:r>
            <w:r w:rsidRPr="00C8412E">
              <w:rPr>
                <w:rFonts w:ascii="Arial" w:eastAsia="Arial" w:hAnsi="Arial" w:cs="Arial"/>
                <w:w w:val="101"/>
              </w:rPr>
              <w:t>walking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12479A" w:rsidRDefault="00101EF0" w:rsidP="00101EF0">
            <w:pPr>
              <w:ind w:left="113" w:right="-20"/>
              <w:rPr>
                <w:rFonts w:ascii="Arial" w:eastAsia="Arial" w:hAnsi="Arial" w:cs="Arial"/>
                <w:sz w:val="16"/>
                <w:szCs w:val="16"/>
              </w:rPr>
            </w:pPr>
            <w:r w:rsidRPr="0012479A">
              <w:rPr>
                <w:rFonts w:ascii="Arial" w:eastAsia="Arial" w:hAnsi="Arial" w:cs="Arial"/>
                <w:sz w:val="16"/>
                <w:szCs w:val="16"/>
              </w:rPr>
              <w:t>ae</w:t>
            </w:r>
            <w:r w:rsidRPr="0012479A">
              <w:rPr>
                <w:rFonts w:ascii="Arial" w:eastAsia="Arial" w:hAnsi="Arial" w:cs="Arial"/>
                <w:spacing w:val="-4"/>
                <w:sz w:val="16"/>
                <w:szCs w:val="16"/>
              </w:rPr>
              <w:t>r</w:t>
            </w:r>
            <w:r w:rsidRPr="0012479A">
              <w:rPr>
                <w:rFonts w:ascii="Arial" w:eastAsia="Arial" w:hAnsi="Arial" w:cs="Arial"/>
                <w:sz w:val="16"/>
                <w:szCs w:val="16"/>
              </w:rPr>
              <w:t>opuerto,</w:t>
            </w:r>
            <w:r w:rsidRPr="0012479A">
              <w:rPr>
                <w:rFonts w:ascii="Arial" w:eastAsia="Arial" w:hAnsi="Arial" w:cs="Arial"/>
                <w:spacing w:val="7"/>
                <w:sz w:val="16"/>
                <w:szCs w:val="16"/>
              </w:rPr>
              <w:t xml:space="preserve"> </w:t>
            </w:r>
            <w:r w:rsidRPr="0012479A">
              <w:rPr>
                <w:rFonts w:ascii="Arial" w:eastAsia="Arial" w:hAnsi="Arial" w:cs="Arial"/>
                <w:sz w:val="16"/>
                <w:szCs w:val="16"/>
              </w:rPr>
              <w:t>el</w:t>
            </w:r>
          </w:p>
        </w:tc>
        <w:tc>
          <w:tcPr>
            <w:tcW w:w="0" w:type="auto"/>
          </w:tcPr>
          <w:p w:rsidR="00101EF0" w:rsidRPr="0012479A" w:rsidRDefault="00101EF0" w:rsidP="00101EF0">
            <w:pPr>
              <w:ind w:left="107" w:right="-20"/>
              <w:rPr>
                <w:rFonts w:ascii="Arial" w:eastAsia="Arial" w:hAnsi="Arial" w:cs="Arial"/>
                <w:sz w:val="16"/>
                <w:szCs w:val="16"/>
              </w:rPr>
            </w:pPr>
            <w:r w:rsidRPr="0012479A">
              <w:rPr>
                <w:rFonts w:ascii="Arial" w:eastAsia="Arial" w:hAnsi="Arial" w:cs="Arial"/>
                <w:w w:val="102"/>
                <w:sz w:val="16"/>
                <w:szCs w:val="16"/>
              </w:rPr>
              <w:t>airport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12479A" w:rsidRDefault="00101EF0" w:rsidP="00101EF0">
            <w:pPr>
              <w:ind w:left="113" w:right="-20"/>
              <w:rPr>
                <w:rFonts w:ascii="Arial" w:eastAsia="Arial" w:hAnsi="Arial" w:cs="Arial"/>
                <w:sz w:val="16"/>
                <w:szCs w:val="16"/>
              </w:rPr>
            </w:pPr>
            <w:r w:rsidRPr="0012479A">
              <w:rPr>
                <w:rFonts w:ascii="Arial" w:eastAsia="Arial" w:hAnsi="Arial" w:cs="Arial"/>
                <w:sz w:val="16"/>
                <w:szCs w:val="16"/>
              </w:rPr>
              <w:t>agencia</w:t>
            </w:r>
            <w:r w:rsidRPr="0012479A">
              <w:rPr>
                <w:rFonts w:ascii="Arial" w:eastAsia="Arial" w:hAnsi="Arial" w:cs="Arial"/>
                <w:spacing w:val="-8"/>
                <w:sz w:val="16"/>
                <w:szCs w:val="16"/>
              </w:rPr>
              <w:t xml:space="preserve"> </w:t>
            </w:r>
            <w:r w:rsidRPr="0012479A">
              <w:rPr>
                <w:rFonts w:ascii="Arial" w:eastAsia="Arial" w:hAnsi="Arial" w:cs="Arial"/>
                <w:sz w:val="16"/>
                <w:szCs w:val="16"/>
              </w:rPr>
              <w:t>(de</w:t>
            </w:r>
            <w:r w:rsidRPr="0012479A">
              <w:rPr>
                <w:rFonts w:ascii="Arial" w:eastAsia="Arial" w:hAnsi="Arial" w:cs="Arial"/>
                <w:spacing w:val="-13"/>
                <w:sz w:val="16"/>
                <w:szCs w:val="16"/>
              </w:rPr>
              <w:t xml:space="preserve"> </w:t>
            </w:r>
            <w:r w:rsidRPr="0012479A">
              <w:rPr>
                <w:rFonts w:ascii="Arial" w:eastAsia="Arial" w:hAnsi="Arial" w:cs="Arial"/>
                <w:w w:val="96"/>
                <w:sz w:val="16"/>
                <w:szCs w:val="16"/>
              </w:rPr>
              <w:t>viajes),</w:t>
            </w:r>
            <w:r w:rsidRPr="0012479A">
              <w:rPr>
                <w:rFonts w:ascii="Arial" w:eastAsia="Arial" w:hAnsi="Arial" w:cs="Arial"/>
                <w:spacing w:val="2"/>
                <w:w w:val="96"/>
                <w:sz w:val="16"/>
                <w:szCs w:val="16"/>
              </w:rPr>
              <w:t xml:space="preserve"> </w:t>
            </w:r>
            <w:r w:rsidRPr="0012479A">
              <w:rPr>
                <w:rFonts w:ascii="Arial" w:eastAsia="Arial" w:hAnsi="Arial" w:cs="Arial"/>
                <w:sz w:val="16"/>
                <w:szCs w:val="16"/>
              </w:rPr>
              <w:t>la</w:t>
            </w:r>
          </w:p>
        </w:tc>
        <w:tc>
          <w:tcPr>
            <w:tcW w:w="0" w:type="auto"/>
          </w:tcPr>
          <w:p w:rsidR="00101EF0" w:rsidRPr="0012479A" w:rsidRDefault="00101EF0" w:rsidP="00101EF0">
            <w:pPr>
              <w:ind w:left="107" w:right="-20"/>
              <w:rPr>
                <w:rFonts w:ascii="Arial" w:eastAsia="Arial" w:hAnsi="Arial" w:cs="Arial"/>
                <w:sz w:val="16"/>
                <w:szCs w:val="16"/>
              </w:rPr>
            </w:pPr>
            <w:r w:rsidRPr="0012479A">
              <w:rPr>
                <w:rFonts w:ascii="Arial" w:eastAsia="Arial" w:hAnsi="Arial" w:cs="Arial"/>
                <w:sz w:val="16"/>
                <w:szCs w:val="16"/>
              </w:rPr>
              <w:t>travel</w:t>
            </w:r>
            <w:r w:rsidRPr="0012479A">
              <w:rPr>
                <w:rFonts w:ascii="Arial" w:eastAsia="Arial" w:hAnsi="Arial" w:cs="Arial"/>
                <w:spacing w:val="-5"/>
                <w:sz w:val="16"/>
                <w:szCs w:val="16"/>
              </w:rPr>
              <w:t xml:space="preserve"> </w:t>
            </w:r>
            <w:r w:rsidRPr="0012479A">
              <w:rPr>
                <w:rFonts w:ascii="Arial" w:eastAsia="Arial" w:hAnsi="Arial" w:cs="Arial"/>
                <w:w w:val="102"/>
                <w:sz w:val="16"/>
                <w:szCs w:val="16"/>
              </w:rPr>
              <w:t>agent</w:t>
            </w:r>
            <w:r w:rsidRPr="0012479A">
              <w:rPr>
                <w:rFonts w:ascii="Arial" w:eastAsia="Arial" w:hAnsi="Arial" w:cs="Arial"/>
                <w:spacing w:val="-16"/>
                <w:w w:val="102"/>
                <w:sz w:val="16"/>
                <w:szCs w:val="16"/>
              </w:rPr>
              <w:t>’</w:t>
            </w:r>
            <w:r w:rsidRPr="0012479A">
              <w:rPr>
                <w:rFonts w:ascii="Arial" w:eastAsia="Arial" w:hAnsi="Arial" w:cs="Arial"/>
                <w:sz w:val="16"/>
                <w:szCs w:val="16"/>
              </w:rPr>
              <w:t>s</w:t>
            </w:r>
          </w:p>
        </w:tc>
      </w:tr>
      <w:tr w:rsidR="00101EF0" w:rsidTr="008358DA">
        <w:trPr>
          <w:trHeight w:hRule="exact" w:val="555"/>
        </w:trPr>
        <w:tc>
          <w:tcPr>
            <w:tcW w:w="0" w:type="auto"/>
          </w:tcPr>
          <w:p w:rsidR="00101EF0" w:rsidRPr="0012479A" w:rsidRDefault="00101EF0" w:rsidP="00101EF0">
            <w:pPr>
              <w:ind w:left="113" w:right="-20"/>
              <w:rPr>
                <w:rFonts w:ascii="Arial" w:eastAsia="Arial" w:hAnsi="Arial" w:cs="Arial"/>
                <w:sz w:val="16"/>
                <w:szCs w:val="16"/>
              </w:rPr>
            </w:pPr>
            <w:r w:rsidRPr="0012479A">
              <w:rPr>
                <w:rFonts w:ascii="Arial" w:eastAsia="Arial" w:hAnsi="Arial" w:cs="Arial"/>
                <w:sz w:val="16"/>
                <w:szCs w:val="16"/>
              </w:rPr>
              <w:t>ai</w:t>
            </w:r>
            <w:r w:rsidRPr="0012479A">
              <w:rPr>
                <w:rFonts w:ascii="Arial" w:eastAsia="Arial" w:hAnsi="Arial" w:cs="Arial"/>
                <w:spacing w:val="-4"/>
                <w:sz w:val="16"/>
                <w:szCs w:val="16"/>
              </w:rPr>
              <w:t>r</w:t>
            </w:r>
            <w:r w:rsidRPr="0012479A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12479A">
              <w:rPr>
                <w:rFonts w:ascii="Arial" w:eastAsia="Arial" w:hAnsi="Arial" w:cs="Arial"/>
                <w:spacing w:val="-10"/>
                <w:sz w:val="16"/>
                <w:szCs w:val="16"/>
              </w:rPr>
              <w:t xml:space="preserve"> </w:t>
            </w:r>
            <w:r w:rsidRPr="0012479A">
              <w:rPr>
                <w:rFonts w:ascii="Arial" w:eastAsia="Arial" w:hAnsi="Arial" w:cs="Arial"/>
                <w:sz w:val="16"/>
                <w:szCs w:val="16"/>
              </w:rPr>
              <w:t>acondicionado,</w:t>
            </w:r>
            <w:r w:rsidRPr="0012479A">
              <w:rPr>
                <w:rFonts w:ascii="Arial" w:eastAsia="Arial" w:hAnsi="Arial" w:cs="Arial"/>
                <w:spacing w:val="30"/>
                <w:sz w:val="16"/>
                <w:szCs w:val="16"/>
              </w:rPr>
              <w:t xml:space="preserve"> </w:t>
            </w:r>
            <w:r w:rsidRPr="0012479A">
              <w:rPr>
                <w:rFonts w:ascii="Arial" w:eastAsia="Arial" w:hAnsi="Arial" w:cs="Arial"/>
                <w:sz w:val="16"/>
                <w:szCs w:val="16"/>
              </w:rPr>
              <w:t>el</w:t>
            </w:r>
          </w:p>
        </w:tc>
        <w:tc>
          <w:tcPr>
            <w:tcW w:w="0" w:type="auto"/>
          </w:tcPr>
          <w:p w:rsidR="00101EF0" w:rsidRPr="0012479A" w:rsidRDefault="00101EF0" w:rsidP="00101EF0">
            <w:pPr>
              <w:ind w:left="107" w:right="-20"/>
              <w:rPr>
                <w:rFonts w:ascii="Arial" w:eastAsia="Arial" w:hAnsi="Arial" w:cs="Arial"/>
                <w:sz w:val="16"/>
                <w:szCs w:val="16"/>
              </w:rPr>
            </w:pPr>
            <w:r w:rsidRPr="0012479A">
              <w:rPr>
                <w:rFonts w:ascii="Arial" w:eastAsia="Arial" w:hAnsi="Arial" w:cs="Arial"/>
                <w:w w:val="98"/>
                <w:sz w:val="16"/>
                <w:szCs w:val="16"/>
              </w:rPr>
              <w:t>ai</w:t>
            </w:r>
            <w:r w:rsidRPr="0012479A">
              <w:rPr>
                <w:rFonts w:ascii="Arial" w:eastAsia="Arial" w:hAnsi="Arial" w:cs="Arial"/>
                <w:spacing w:val="-12"/>
                <w:w w:val="98"/>
                <w:sz w:val="16"/>
                <w:szCs w:val="16"/>
              </w:rPr>
              <w:t>r</w:t>
            </w:r>
            <w:r w:rsidRPr="0012479A">
              <w:rPr>
                <w:rFonts w:ascii="Arial" w:eastAsia="Arial" w:hAnsi="Arial" w:cs="Arial"/>
                <w:w w:val="103"/>
                <w:sz w:val="16"/>
                <w:szCs w:val="16"/>
              </w:rPr>
              <w:t>-conditioning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albe</w:t>
            </w:r>
            <w:r w:rsidRPr="00C8412E">
              <w:rPr>
                <w:rFonts w:ascii="Arial" w:eastAsia="Arial" w:hAnsi="Arial" w:cs="Arial"/>
                <w:spacing w:val="-6"/>
              </w:rPr>
              <w:t>r</w:t>
            </w:r>
            <w:r w:rsidRPr="00C8412E">
              <w:rPr>
                <w:rFonts w:ascii="Arial" w:eastAsia="Arial" w:hAnsi="Arial" w:cs="Arial"/>
              </w:rPr>
              <w:t>gue</w:t>
            </w:r>
            <w:r w:rsidRPr="00C8412E">
              <w:rPr>
                <w:rFonts w:ascii="Arial" w:eastAsia="Arial" w:hAnsi="Arial" w:cs="Arial"/>
                <w:spacing w:val="-9"/>
              </w:rPr>
              <w:t xml:space="preserve"> </w:t>
            </w:r>
            <w:r w:rsidRPr="00C8412E">
              <w:rPr>
                <w:rFonts w:ascii="Arial" w:eastAsia="Arial" w:hAnsi="Arial" w:cs="Arial"/>
              </w:rPr>
              <w:t>juvenil,</w:t>
            </w:r>
            <w:r w:rsidRPr="00C8412E">
              <w:rPr>
                <w:rFonts w:ascii="Arial" w:eastAsia="Arial" w:hAnsi="Arial" w:cs="Arial"/>
                <w:spacing w:val="-7"/>
              </w:rPr>
              <w:t xml:space="preserve"> </w:t>
            </w:r>
            <w:r w:rsidRPr="00C8412E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youth</w:t>
            </w:r>
            <w:r w:rsidRPr="00C8412E">
              <w:rPr>
                <w:rFonts w:ascii="Arial" w:eastAsia="Arial" w:hAnsi="Arial" w:cs="Arial"/>
                <w:spacing w:val="11"/>
              </w:rPr>
              <w:t xml:space="preserve"> </w:t>
            </w:r>
            <w:r w:rsidRPr="00C8412E">
              <w:rPr>
                <w:rFonts w:ascii="Arial" w:eastAsia="Arial" w:hAnsi="Arial" w:cs="Arial"/>
                <w:w w:val="101"/>
              </w:rPr>
              <w:t>hostel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alemán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German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Alemania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Germany</w:t>
            </w:r>
          </w:p>
        </w:tc>
      </w:tr>
      <w:tr w:rsidR="00101EF0" w:rsidTr="008358DA">
        <w:trPr>
          <w:trHeight w:hRule="exact" w:val="673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alojamiento,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  <w:w w:val="102"/>
              </w:rPr>
              <w:t>accommodation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alojarse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</w:t>
            </w:r>
            <w:r w:rsidRPr="00C8412E">
              <w:rPr>
                <w:rFonts w:ascii="Arial" w:eastAsia="Arial" w:hAnsi="Arial" w:cs="Arial"/>
                <w:spacing w:val="11"/>
              </w:rPr>
              <w:t xml:space="preserve"> </w:t>
            </w:r>
            <w:r w:rsidRPr="00C8412E">
              <w:rPr>
                <w:rFonts w:ascii="Arial" w:eastAsia="Arial" w:hAnsi="Arial" w:cs="Arial"/>
              </w:rPr>
              <w:t>lodge,</w:t>
            </w:r>
            <w:r w:rsidRPr="00C8412E">
              <w:rPr>
                <w:rFonts w:ascii="Arial" w:eastAsia="Arial" w:hAnsi="Arial" w:cs="Arial"/>
                <w:spacing w:val="6"/>
              </w:rPr>
              <w:t xml:space="preserve"> </w:t>
            </w:r>
            <w:r w:rsidRPr="00C8412E">
              <w:rPr>
                <w:rFonts w:ascii="Arial" w:eastAsia="Arial" w:hAnsi="Arial" w:cs="Arial"/>
              </w:rPr>
              <w:t>to</w:t>
            </w:r>
            <w:r w:rsidRPr="00C8412E">
              <w:rPr>
                <w:rFonts w:ascii="Arial" w:eastAsia="Arial" w:hAnsi="Arial" w:cs="Arial"/>
                <w:spacing w:val="11"/>
              </w:rPr>
              <w:t xml:space="preserve"> </w:t>
            </w:r>
            <w:r w:rsidRPr="00C8412E">
              <w:rPr>
                <w:rFonts w:ascii="Arial" w:eastAsia="Arial" w:hAnsi="Arial" w:cs="Arial"/>
              </w:rPr>
              <w:t>stay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ambiente,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  <w:w w:val="101"/>
              </w:rPr>
              <w:t>atmosphe</w:t>
            </w:r>
            <w:r w:rsidRPr="00C8412E">
              <w:rPr>
                <w:rFonts w:ascii="Arial" w:eastAsia="Arial" w:hAnsi="Arial" w:cs="Arial"/>
                <w:spacing w:val="-4"/>
                <w:w w:val="101"/>
              </w:rPr>
              <w:t>r</w:t>
            </w:r>
            <w:r w:rsidRPr="00C8412E">
              <w:rPr>
                <w:rFonts w:ascii="Arial" w:eastAsia="Arial" w:hAnsi="Arial" w:cs="Arial"/>
                <w:w w:val="96"/>
              </w:rPr>
              <w:t>e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andén,</w:t>
            </w:r>
            <w:r w:rsidRPr="00C8412E">
              <w:rPr>
                <w:rFonts w:ascii="Arial" w:eastAsia="Arial" w:hAnsi="Arial" w:cs="Arial"/>
                <w:spacing w:val="-7"/>
              </w:rPr>
              <w:t xml:space="preserve"> </w:t>
            </w:r>
            <w:r w:rsidRPr="00C8412E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  <w:w w:val="103"/>
              </w:rPr>
              <w:t>platform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apa</w:t>
            </w:r>
            <w:r w:rsidRPr="00C8412E">
              <w:rPr>
                <w:rFonts w:ascii="Arial" w:eastAsia="Arial" w:hAnsi="Arial" w:cs="Arial"/>
                <w:spacing w:val="-4"/>
              </w:rPr>
              <w:t>r</w:t>
            </w:r>
            <w:r w:rsidRPr="00C8412E">
              <w:rPr>
                <w:rFonts w:ascii="Arial" w:eastAsia="Arial" w:hAnsi="Arial" w:cs="Arial"/>
              </w:rPr>
              <w:t>car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</w:t>
            </w:r>
            <w:r w:rsidRPr="00C8412E">
              <w:rPr>
                <w:rFonts w:ascii="Arial" w:eastAsia="Arial" w:hAnsi="Arial" w:cs="Arial"/>
                <w:spacing w:val="11"/>
              </w:rPr>
              <w:t xml:space="preserve"> </w:t>
            </w:r>
            <w:r w:rsidRPr="00C8412E">
              <w:rPr>
                <w:rFonts w:ascii="Arial" w:eastAsia="Arial" w:hAnsi="Arial" w:cs="Arial"/>
                <w:w w:val="101"/>
              </w:rPr>
              <w:t>park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asiento,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seat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autoca</w:t>
            </w:r>
            <w:r w:rsidRPr="00C8412E">
              <w:rPr>
                <w:rFonts w:ascii="Arial" w:eastAsia="Arial" w:hAnsi="Arial" w:cs="Arial"/>
                <w:spacing w:val="-20"/>
              </w:rPr>
              <w:t>r</w:t>
            </w:r>
            <w:r w:rsidRPr="00C8412E">
              <w:rPr>
                <w:rFonts w:ascii="Arial" w:eastAsia="Arial" w:hAnsi="Arial" w:cs="Arial"/>
              </w:rPr>
              <w:t>,</w:t>
            </w:r>
            <w:r w:rsidRPr="00C8412E">
              <w:rPr>
                <w:rFonts w:ascii="Arial" w:eastAsia="Arial" w:hAnsi="Arial" w:cs="Arial"/>
                <w:spacing w:val="7"/>
              </w:rPr>
              <w:t xml:space="preserve"> </w:t>
            </w:r>
            <w:r w:rsidRPr="00C8412E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  <w:w w:val="102"/>
              </w:rPr>
              <w:t>coach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autopista,</w:t>
            </w:r>
            <w:r w:rsidRPr="00C8412E">
              <w:rPr>
                <w:rFonts w:ascii="Arial" w:eastAsia="Arial" w:hAnsi="Arial" w:cs="Arial"/>
                <w:spacing w:val="19"/>
              </w:rPr>
              <w:t xml:space="preserve"> </w:t>
            </w:r>
            <w:r w:rsidRPr="00C8412E">
              <w:rPr>
                <w:rFonts w:ascii="Arial" w:eastAsia="Arial" w:hAnsi="Arial" w:cs="Arial"/>
              </w:rPr>
              <w:t>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  <w:w w:val="102"/>
              </w:rPr>
              <w:t>motorway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avión,</w:t>
            </w:r>
            <w:r w:rsidRPr="00C8412E">
              <w:rPr>
                <w:rFonts w:ascii="Arial" w:eastAsia="Arial" w:hAnsi="Arial" w:cs="Arial"/>
                <w:spacing w:val="-6"/>
              </w:rPr>
              <w:t xml:space="preserve"> </w:t>
            </w:r>
            <w:r w:rsidRPr="00C8412E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airplane,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 w:rsidRPr="00C8412E">
              <w:rPr>
                <w:rFonts w:ascii="Arial" w:eastAsia="Arial" w:hAnsi="Arial" w:cs="Arial"/>
              </w:rPr>
              <w:t>plane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bañarse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bathe, to swim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lastRenderedPageBreak/>
              <w:t>barco,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boat</w:t>
            </w:r>
          </w:p>
        </w:tc>
      </w:tr>
      <w:tr w:rsidR="00101EF0" w:rsidTr="008358DA">
        <w:trPr>
          <w:trHeight w:hRule="exact" w:val="903"/>
        </w:trPr>
        <w:tc>
          <w:tcPr>
            <w:tcW w:w="0" w:type="auto"/>
          </w:tcPr>
          <w:p w:rsidR="00101EF0" w:rsidRPr="008A051D" w:rsidRDefault="00101EF0" w:rsidP="00101EF0">
            <w:pPr>
              <w:ind w:left="113" w:right="-20"/>
              <w:rPr>
                <w:rFonts w:ascii="Arial" w:eastAsia="Arial" w:hAnsi="Arial" w:cs="Arial"/>
                <w:lang w:val="es-ES"/>
              </w:rPr>
            </w:pPr>
            <w:r w:rsidRPr="008A051D">
              <w:rPr>
                <w:rFonts w:ascii="Arial" w:eastAsia="Arial" w:hAnsi="Arial" w:cs="Arial"/>
                <w:lang w:val="es-ES"/>
              </w:rPr>
              <w:t>billete (de ida/de ida y vuelta), el</w:t>
            </w:r>
          </w:p>
        </w:tc>
        <w:tc>
          <w:tcPr>
            <w:tcW w:w="0" w:type="auto"/>
          </w:tcPr>
          <w:p w:rsidR="00101EF0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(single/</w:t>
            </w:r>
          </w:p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return) ticket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británico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British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buscar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look for</w:t>
            </w:r>
          </w:p>
        </w:tc>
      </w:tr>
      <w:tr w:rsidR="00101EF0" w:rsidTr="008358DA">
        <w:trPr>
          <w:trHeight w:hRule="exact" w:val="59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cama de matrimonio,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double bed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cambiar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change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caminar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walk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camino,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path, route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camping,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camp site; camping</w:t>
            </w:r>
          </w:p>
        </w:tc>
      </w:tr>
      <w:tr w:rsidR="00101EF0" w:rsidTr="008358DA">
        <w:trPr>
          <w:trHeight w:hRule="exact" w:val="77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Canarias, las Islas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Canary Islands</w:t>
            </w:r>
          </w:p>
        </w:tc>
      </w:tr>
      <w:tr w:rsidR="00101EF0" w:rsidTr="008358DA">
        <w:trPr>
          <w:trHeight w:hRule="exact" w:val="573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carnet de conducir,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driving licence</w:t>
            </w:r>
          </w:p>
        </w:tc>
      </w:tr>
      <w:tr w:rsidR="00101EF0" w:rsidTr="008358DA">
        <w:trPr>
          <w:trHeight w:hRule="exact" w:val="553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carnet de identidad,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identity card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carnet,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pass; card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carretera,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highway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coche,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car</w:t>
            </w:r>
          </w:p>
        </w:tc>
      </w:tr>
      <w:tr w:rsidR="00101EF0" w:rsidTr="008358DA">
        <w:trPr>
          <w:trHeight w:hRule="exact" w:val="691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coger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take, to catch</w:t>
            </w:r>
          </w:p>
        </w:tc>
      </w:tr>
      <w:tr w:rsidR="00101EF0" w:rsidTr="008358DA">
        <w:trPr>
          <w:trHeight w:hRule="exact" w:val="573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conducir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drive, to lead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conductor,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driver</w:t>
            </w:r>
          </w:p>
        </w:tc>
      </w:tr>
      <w:tr w:rsidR="00101EF0" w:rsidTr="008358DA">
        <w:trPr>
          <w:trHeight w:hRule="exact" w:val="537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consigna,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left luggage office</w:t>
            </w:r>
          </w:p>
        </w:tc>
      </w:tr>
      <w:tr w:rsidR="00101EF0" w:rsidTr="008358DA">
        <w:trPr>
          <w:trHeight w:hRule="exact" w:val="701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lastRenderedPageBreak/>
              <w:t>crema solar,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suncream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crucero,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cruise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cruzar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cross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cheque (de viaje),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travellers’ cheque</w:t>
            </w:r>
          </w:p>
        </w:tc>
      </w:tr>
      <w:tr w:rsidR="00101EF0" w:rsidTr="008358DA">
        <w:trPr>
          <w:trHeight w:hRule="exact" w:val="620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deportes acuáticos, los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water sports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descansar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rest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descanso,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rest, pause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dirección,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management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disponible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available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doblar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turn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equipaje,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 xml:space="preserve">luggage 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escocés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Scot, Scottish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Escocia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Scotland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España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Spain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español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Spanish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esperar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wait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esquí,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skiing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esquiar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ski</w:t>
            </w:r>
          </w:p>
        </w:tc>
      </w:tr>
      <w:tr w:rsidR="00101EF0" w:rsidTr="008358DA">
        <w:trPr>
          <w:trHeight w:hRule="exact" w:val="850"/>
        </w:trPr>
        <w:tc>
          <w:tcPr>
            <w:tcW w:w="0" w:type="auto"/>
          </w:tcPr>
          <w:p w:rsidR="00101EF0" w:rsidRPr="008A051D" w:rsidRDefault="00101EF0" w:rsidP="00101EF0">
            <w:pPr>
              <w:ind w:left="113" w:right="-20"/>
              <w:rPr>
                <w:rFonts w:ascii="Arial" w:eastAsia="Arial" w:hAnsi="Arial" w:cs="Arial"/>
                <w:lang w:val="es-ES"/>
              </w:rPr>
            </w:pPr>
            <w:r w:rsidRPr="008A051D">
              <w:rPr>
                <w:rFonts w:ascii="Arial" w:eastAsia="Arial" w:hAnsi="Arial" w:cs="Arial"/>
                <w:lang w:val="es-ES"/>
              </w:rPr>
              <w:t>estación (de autobuses/trenes), la</w:t>
            </w:r>
          </w:p>
        </w:tc>
        <w:tc>
          <w:tcPr>
            <w:tcW w:w="0" w:type="auto"/>
          </w:tcPr>
          <w:p w:rsidR="00101EF0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 xml:space="preserve">(bus/coach/train) </w:t>
            </w:r>
          </w:p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station</w:t>
            </w:r>
          </w:p>
        </w:tc>
      </w:tr>
      <w:tr w:rsidR="00101EF0" w:rsidTr="008358DA">
        <w:trPr>
          <w:trHeight w:hRule="exact" w:val="796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estación de servicio,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service station</w:t>
            </w:r>
          </w:p>
        </w:tc>
      </w:tr>
      <w:tr w:rsidR="00101EF0" w:rsidTr="008358DA">
        <w:trPr>
          <w:trHeight w:hRule="exact" w:val="551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Estados Unidos, los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United States</w:t>
            </w:r>
          </w:p>
        </w:tc>
      </w:tr>
      <w:tr w:rsidR="00101EF0" w:rsidTr="008358DA">
        <w:trPr>
          <w:trHeight w:hRule="exact" w:val="715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lastRenderedPageBreak/>
              <w:t>estar de vacaciones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be on holiday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Europa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Europe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europeo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European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excursión,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trip, excursion</w:t>
            </w:r>
          </w:p>
        </w:tc>
      </w:tr>
      <w:tr w:rsidR="00101EF0" w:rsidTr="008358DA">
        <w:trPr>
          <w:trHeight w:hRule="exact" w:val="556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extranjero (en el _, al _)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abroad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ferrocarril,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railways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ficha,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registration form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folleto,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leaflet, pamphlet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francés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French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Francia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France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Gales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Wales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galés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Welsh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gasolina (sin plomo),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(unleaded) petrol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Gran Bretaña</w:t>
            </w:r>
          </w:p>
        </w:tc>
        <w:tc>
          <w:tcPr>
            <w:tcW w:w="0" w:type="auto"/>
          </w:tcPr>
          <w:p w:rsidR="00101EF0" w:rsidRPr="0012479A" w:rsidRDefault="00101EF0" w:rsidP="00101EF0">
            <w:pPr>
              <w:ind w:left="107" w:right="-20"/>
              <w:rPr>
                <w:rFonts w:ascii="Arial" w:eastAsia="Arial" w:hAnsi="Arial" w:cs="Arial"/>
                <w:sz w:val="18"/>
                <w:szCs w:val="18"/>
              </w:rPr>
            </w:pPr>
            <w:r w:rsidRPr="0012479A">
              <w:rPr>
                <w:rFonts w:ascii="Arial" w:eastAsia="Arial" w:hAnsi="Arial" w:cs="Arial"/>
                <w:sz w:val="18"/>
                <w:szCs w:val="18"/>
              </w:rPr>
              <w:t>Great Britain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Grecia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Greece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griego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Greek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guía,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guide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guía,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guidebook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habitación (doble/individual),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(single/double) room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informar(se)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find out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Inglaterra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England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inglés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English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instalaciones, las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facilities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Irlanda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Ireland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irlandés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Irish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lastRenderedPageBreak/>
              <w:t>isla,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island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latinoamericano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Latin-American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libre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available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Londres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London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llegada,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arrival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llegar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arrive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llevar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take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maleta,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suitcase</w:t>
            </w:r>
          </w:p>
        </w:tc>
      </w:tr>
      <w:tr w:rsidR="00101EF0" w:rsidTr="008358DA">
        <w:trPr>
          <w:trHeight w:hRule="exact" w:val="552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máquina (de fotos),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camera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mar,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sea</w:t>
            </w:r>
          </w:p>
        </w:tc>
      </w:tr>
      <w:tr w:rsidR="00101EF0" w:rsidTr="008358DA">
        <w:trPr>
          <w:trHeight w:hRule="exact" w:val="543"/>
        </w:trPr>
        <w:tc>
          <w:tcPr>
            <w:tcW w:w="0" w:type="auto"/>
          </w:tcPr>
          <w:p w:rsidR="00101EF0" w:rsidRPr="0012479A" w:rsidRDefault="00101EF0" w:rsidP="00101EF0">
            <w:pPr>
              <w:ind w:left="113" w:right="-20"/>
              <w:rPr>
                <w:rFonts w:ascii="Arial" w:eastAsia="Arial" w:hAnsi="Arial" w:cs="Arial"/>
                <w:sz w:val="20"/>
                <w:szCs w:val="20"/>
              </w:rPr>
            </w:pPr>
            <w:r w:rsidRPr="0012479A">
              <w:rPr>
                <w:rFonts w:ascii="Arial" w:eastAsia="Arial" w:hAnsi="Arial" w:cs="Arial"/>
                <w:sz w:val="20"/>
                <w:szCs w:val="20"/>
              </w:rPr>
              <w:t>media pensión</w:t>
            </w:r>
          </w:p>
        </w:tc>
        <w:tc>
          <w:tcPr>
            <w:tcW w:w="0" w:type="auto"/>
          </w:tcPr>
          <w:p w:rsidR="00101EF0" w:rsidRPr="0012479A" w:rsidRDefault="00101EF0" w:rsidP="00101EF0">
            <w:pPr>
              <w:ind w:left="107" w:right="-20"/>
              <w:rPr>
                <w:rFonts w:ascii="Arial" w:eastAsia="Arial" w:hAnsi="Arial" w:cs="Arial"/>
                <w:sz w:val="20"/>
                <w:szCs w:val="20"/>
              </w:rPr>
            </w:pPr>
            <w:r w:rsidRPr="0012479A">
              <w:rPr>
                <w:rFonts w:ascii="Arial" w:eastAsia="Arial" w:hAnsi="Arial" w:cs="Arial"/>
                <w:sz w:val="20"/>
                <w:szCs w:val="20"/>
              </w:rPr>
              <w:t>half board</w:t>
            </w:r>
          </w:p>
        </w:tc>
      </w:tr>
      <w:tr w:rsidR="00101EF0" w:rsidTr="008358DA">
        <w:trPr>
          <w:trHeight w:hRule="exact" w:val="656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Mediterráneo,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Mediterranean Sea</w:t>
            </w:r>
          </w:p>
        </w:tc>
      </w:tr>
      <w:tr w:rsidR="00101EF0" w:rsidTr="008358DA">
        <w:trPr>
          <w:trHeight w:hRule="exact" w:val="519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metro,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  <w:sz w:val="20"/>
                <w:szCs w:val="20"/>
              </w:rPr>
            </w:pPr>
            <w:r w:rsidRPr="00C8412E">
              <w:rPr>
                <w:rFonts w:ascii="Arial" w:eastAsia="Arial" w:hAnsi="Arial" w:cs="Arial"/>
                <w:sz w:val="20"/>
                <w:szCs w:val="20"/>
              </w:rPr>
              <w:t>underground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montaña,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mountain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norteamericano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North American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país,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country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12479A" w:rsidRDefault="00101EF0" w:rsidP="00101EF0">
            <w:pPr>
              <w:ind w:left="113" w:right="-20"/>
              <w:rPr>
                <w:rFonts w:ascii="Arial" w:eastAsia="Arial" w:hAnsi="Arial" w:cs="Arial"/>
                <w:sz w:val="18"/>
                <w:szCs w:val="18"/>
              </w:rPr>
            </w:pPr>
            <w:r w:rsidRPr="0012479A">
              <w:rPr>
                <w:rFonts w:ascii="Arial" w:eastAsia="Arial" w:hAnsi="Arial" w:cs="Arial"/>
                <w:sz w:val="18"/>
                <w:szCs w:val="18"/>
              </w:rPr>
              <w:t>papel higiénico,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toilet paper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parada,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stop</w:t>
            </w:r>
          </w:p>
        </w:tc>
      </w:tr>
      <w:tr w:rsidR="00101EF0" w:rsidTr="008358DA">
        <w:trPr>
          <w:trHeight w:hRule="exact" w:val="69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parador, el</w:t>
            </w:r>
          </w:p>
        </w:tc>
        <w:tc>
          <w:tcPr>
            <w:tcW w:w="0" w:type="auto"/>
          </w:tcPr>
          <w:p w:rsidR="00101EF0" w:rsidRPr="0012479A" w:rsidRDefault="00101EF0" w:rsidP="00101EF0">
            <w:pPr>
              <w:ind w:left="107" w:right="-20"/>
              <w:rPr>
                <w:rFonts w:ascii="Arial" w:eastAsia="Arial" w:hAnsi="Arial" w:cs="Arial"/>
                <w:sz w:val="18"/>
                <w:szCs w:val="18"/>
              </w:rPr>
            </w:pPr>
            <w:r w:rsidRPr="0012479A">
              <w:rPr>
                <w:rFonts w:ascii="Arial" w:eastAsia="Arial" w:hAnsi="Arial" w:cs="Arial"/>
                <w:sz w:val="18"/>
                <w:szCs w:val="18"/>
              </w:rPr>
              <w:t>state owned hotel (in Spain</w:t>
            </w:r>
            <w:r w:rsidRPr="00C8412E">
              <w:rPr>
                <w:rFonts w:ascii="Arial" w:eastAsia="Arial" w:hAnsi="Arial" w:cs="Arial"/>
              </w:rPr>
              <w:t>)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parar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stop</w:t>
            </w:r>
          </w:p>
        </w:tc>
      </w:tr>
      <w:tr w:rsidR="00101EF0" w:rsidTr="008358DA">
        <w:trPr>
          <w:trHeight w:hRule="exact" w:val="527"/>
        </w:trPr>
        <w:tc>
          <w:tcPr>
            <w:tcW w:w="0" w:type="auto"/>
          </w:tcPr>
          <w:p w:rsidR="00101EF0" w:rsidRPr="0012479A" w:rsidRDefault="00101EF0" w:rsidP="00101EF0">
            <w:pPr>
              <w:ind w:left="113" w:right="-20"/>
              <w:rPr>
                <w:rFonts w:ascii="Arial" w:eastAsia="Arial" w:hAnsi="Arial" w:cs="Arial"/>
                <w:sz w:val="18"/>
                <w:szCs w:val="18"/>
              </w:rPr>
            </w:pPr>
            <w:r w:rsidRPr="0012479A">
              <w:rPr>
                <w:rFonts w:ascii="Arial" w:eastAsia="Arial" w:hAnsi="Arial" w:cs="Arial"/>
                <w:sz w:val="18"/>
                <w:szCs w:val="18"/>
              </w:rPr>
              <w:t>parque de atracciones, el</w:t>
            </w:r>
          </w:p>
        </w:tc>
        <w:tc>
          <w:tcPr>
            <w:tcW w:w="0" w:type="auto"/>
          </w:tcPr>
          <w:p w:rsidR="00101EF0" w:rsidRPr="0012479A" w:rsidRDefault="00101EF0" w:rsidP="00101EF0">
            <w:pPr>
              <w:ind w:left="107" w:right="-20"/>
              <w:rPr>
                <w:rFonts w:ascii="Arial" w:eastAsia="Arial" w:hAnsi="Arial" w:cs="Arial"/>
                <w:sz w:val="18"/>
                <w:szCs w:val="18"/>
              </w:rPr>
            </w:pPr>
            <w:r w:rsidRPr="0012479A">
              <w:rPr>
                <w:rFonts w:ascii="Arial" w:eastAsia="Arial" w:hAnsi="Arial" w:cs="Arial"/>
                <w:sz w:val="18"/>
                <w:szCs w:val="18"/>
              </w:rPr>
              <w:t>fairground, funfair</w:t>
            </w:r>
          </w:p>
        </w:tc>
      </w:tr>
      <w:tr w:rsidR="00101EF0" w:rsidTr="008358DA">
        <w:trPr>
          <w:trHeight w:hRule="exact" w:val="421"/>
        </w:trPr>
        <w:tc>
          <w:tcPr>
            <w:tcW w:w="0" w:type="auto"/>
          </w:tcPr>
          <w:p w:rsidR="00101EF0" w:rsidRPr="0012479A" w:rsidRDefault="00101EF0" w:rsidP="00101EF0">
            <w:pPr>
              <w:ind w:left="113" w:right="-20"/>
              <w:rPr>
                <w:rFonts w:ascii="Arial" w:eastAsia="Arial" w:hAnsi="Arial" w:cs="Arial"/>
                <w:sz w:val="18"/>
                <w:szCs w:val="18"/>
              </w:rPr>
            </w:pPr>
            <w:r w:rsidRPr="0012479A">
              <w:rPr>
                <w:rFonts w:ascii="Arial" w:eastAsia="Arial" w:hAnsi="Arial" w:cs="Arial"/>
                <w:sz w:val="18"/>
                <w:szCs w:val="18"/>
              </w:rPr>
              <w:t>parque temático, el</w:t>
            </w:r>
          </w:p>
        </w:tc>
        <w:tc>
          <w:tcPr>
            <w:tcW w:w="0" w:type="auto"/>
          </w:tcPr>
          <w:p w:rsidR="00101EF0" w:rsidRPr="0012479A" w:rsidRDefault="00101EF0" w:rsidP="00101EF0">
            <w:pPr>
              <w:ind w:left="107" w:right="-20"/>
              <w:rPr>
                <w:rFonts w:ascii="Arial" w:eastAsia="Arial" w:hAnsi="Arial" w:cs="Arial"/>
                <w:sz w:val="18"/>
                <w:szCs w:val="18"/>
              </w:rPr>
            </w:pPr>
            <w:r w:rsidRPr="0012479A">
              <w:rPr>
                <w:rFonts w:ascii="Arial" w:eastAsia="Arial" w:hAnsi="Arial" w:cs="Arial"/>
                <w:sz w:val="18"/>
                <w:szCs w:val="18"/>
              </w:rPr>
              <w:t>theme park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pasajero,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passenger</w:t>
            </w:r>
          </w:p>
        </w:tc>
      </w:tr>
      <w:tr w:rsidR="00101EF0" w:rsidTr="008358DA">
        <w:trPr>
          <w:trHeight w:hRule="exact" w:val="886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lastRenderedPageBreak/>
              <w:t>pasar</w:t>
            </w:r>
          </w:p>
        </w:tc>
        <w:tc>
          <w:tcPr>
            <w:tcW w:w="0" w:type="auto"/>
          </w:tcPr>
          <w:p w:rsidR="00101EF0" w:rsidRPr="0012479A" w:rsidRDefault="00101EF0" w:rsidP="00101EF0">
            <w:pPr>
              <w:ind w:left="107" w:right="-20"/>
              <w:rPr>
                <w:rFonts w:ascii="Arial" w:eastAsia="Arial" w:hAnsi="Arial" w:cs="Arial"/>
                <w:sz w:val="18"/>
                <w:szCs w:val="18"/>
              </w:rPr>
            </w:pPr>
            <w:r w:rsidRPr="0012479A">
              <w:rPr>
                <w:rFonts w:ascii="Arial" w:eastAsia="Arial" w:hAnsi="Arial" w:cs="Arial"/>
                <w:sz w:val="18"/>
                <w:szCs w:val="18"/>
              </w:rPr>
              <w:t xml:space="preserve">to spend time; </w:t>
            </w:r>
          </w:p>
          <w:p w:rsidR="00101EF0" w:rsidRPr="0012479A" w:rsidRDefault="00101EF0" w:rsidP="00101EF0">
            <w:pPr>
              <w:ind w:left="107" w:right="-20"/>
              <w:rPr>
                <w:rFonts w:ascii="Arial" w:eastAsia="Arial" w:hAnsi="Arial" w:cs="Arial"/>
                <w:sz w:val="18"/>
                <w:szCs w:val="18"/>
              </w:rPr>
            </w:pPr>
            <w:r w:rsidRPr="0012479A">
              <w:rPr>
                <w:rFonts w:ascii="Arial" w:eastAsia="Arial" w:hAnsi="Arial" w:cs="Arial"/>
                <w:sz w:val="18"/>
                <w:szCs w:val="18"/>
              </w:rPr>
              <w:t>to go through; to pass</w:t>
            </w:r>
          </w:p>
        </w:tc>
      </w:tr>
      <w:tr w:rsidR="00101EF0" w:rsidTr="008358DA">
        <w:trPr>
          <w:trHeight w:hRule="exact" w:val="529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paso subterráneo,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underpass, subway</w:t>
            </w:r>
          </w:p>
        </w:tc>
      </w:tr>
      <w:tr w:rsidR="00101EF0" w:rsidTr="008358DA">
        <w:trPr>
          <w:trHeight w:hRule="exact" w:val="565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pensión completa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full board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pensión,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boarding house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perder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lose; to miss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perderse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get lost</w:t>
            </w:r>
          </w:p>
        </w:tc>
      </w:tr>
      <w:tr w:rsidR="00101EF0" w:rsidTr="008358DA">
        <w:trPr>
          <w:trHeight w:hRule="exact" w:val="435"/>
        </w:trPr>
        <w:tc>
          <w:tcPr>
            <w:tcW w:w="0" w:type="auto"/>
          </w:tcPr>
          <w:p w:rsidR="00101EF0" w:rsidRPr="0012479A" w:rsidRDefault="00101EF0" w:rsidP="00101EF0">
            <w:pPr>
              <w:ind w:left="113" w:right="-20"/>
              <w:rPr>
                <w:rFonts w:ascii="Arial" w:eastAsia="Arial" w:hAnsi="Arial" w:cs="Arial"/>
                <w:sz w:val="18"/>
                <w:szCs w:val="18"/>
              </w:rPr>
            </w:pPr>
            <w:r w:rsidRPr="0012479A">
              <w:rPr>
                <w:rFonts w:ascii="Arial" w:eastAsia="Arial" w:hAnsi="Arial" w:cs="Arial"/>
                <w:sz w:val="18"/>
                <w:szCs w:val="18"/>
              </w:rPr>
              <w:t>permiso de conducir, el</w:t>
            </w:r>
          </w:p>
        </w:tc>
        <w:tc>
          <w:tcPr>
            <w:tcW w:w="0" w:type="auto"/>
          </w:tcPr>
          <w:p w:rsidR="00101EF0" w:rsidRPr="0012479A" w:rsidRDefault="00101EF0" w:rsidP="00101EF0">
            <w:pPr>
              <w:ind w:left="107" w:right="-20"/>
              <w:rPr>
                <w:rFonts w:ascii="Arial" w:eastAsia="Arial" w:hAnsi="Arial" w:cs="Arial"/>
                <w:sz w:val="18"/>
                <w:szCs w:val="18"/>
              </w:rPr>
            </w:pPr>
            <w:r w:rsidRPr="0012479A">
              <w:rPr>
                <w:rFonts w:ascii="Arial" w:eastAsia="Arial" w:hAnsi="Arial" w:cs="Arial"/>
                <w:sz w:val="18"/>
                <w:szCs w:val="18"/>
              </w:rPr>
              <w:t>driving licence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playa,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beach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postal,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postcard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quedarse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stay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recepción,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reception</w:t>
            </w:r>
          </w:p>
        </w:tc>
      </w:tr>
      <w:tr w:rsidR="00101EF0" w:rsidTr="008358DA">
        <w:trPr>
          <w:trHeight w:hRule="exact" w:val="616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recordar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remember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recuerdo,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souvenir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regresar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go back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regreso,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return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relajarse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relax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reserva,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reservation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reservar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book, to reserve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retraso,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delay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sacar (fotos)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take photos</w:t>
            </w:r>
          </w:p>
        </w:tc>
      </w:tr>
      <w:tr w:rsidR="00101EF0" w:rsidTr="008358DA">
        <w:trPr>
          <w:trHeight w:hRule="exact" w:val="622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saco de dormir,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sleeping bag</w:t>
            </w:r>
          </w:p>
        </w:tc>
      </w:tr>
      <w:tr w:rsidR="00101EF0" w:rsidTr="008358DA">
        <w:trPr>
          <w:trHeight w:hRule="exact" w:val="575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sala de espera,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waiting room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salida,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exit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lastRenderedPageBreak/>
              <w:t>señal,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sign, signal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sitio,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space, room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sitio,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place, site</w:t>
            </w:r>
          </w:p>
        </w:tc>
      </w:tr>
      <w:tr w:rsidR="00101EF0" w:rsidTr="008358DA">
        <w:trPr>
          <w:trHeight w:hRule="exact" w:val="523"/>
        </w:trPr>
        <w:tc>
          <w:tcPr>
            <w:tcW w:w="0" w:type="auto"/>
          </w:tcPr>
          <w:p w:rsidR="00101EF0" w:rsidRPr="0012479A" w:rsidRDefault="00101EF0" w:rsidP="00101EF0">
            <w:pPr>
              <w:ind w:left="113" w:right="-20"/>
              <w:rPr>
                <w:rFonts w:ascii="Arial" w:eastAsia="Arial" w:hAnsi="Arial" w:cs="Arial"/>
                <w:sz w:val="18"/>
                <w:szCs w:val="18"/>
              </w:rPr>
            </w:pPr>
            <w:r w:rsidRPr="0012479A">
              <w:rPr>
                <w:rFonts w:ascii="Arial" w:eastAsia="Arial" w:hAnsi="Arial" w:cs="Arial"/>
                <w:sz w:val="18"/>
                <w:szCs w:val="18"/>
              </w:rPr>
              <w:t>sudamericano</w:t>
            </w:r>
          </w:p>
        </w:tc>
        <w:tc>
          <w:tcPr>
            <w:tcW w:w="0" w:type="auto"/>
          </w:tcPr>
          <w:p w:rsidR="00101EF0" w:rsidRPr="0012479A" w:rsidRDefault="00101EF0" w:rsidP="00101EF0">
            <w:pPr>
              <w:ind w:left="107" w:right="-20"/>
              <w:rPr>
                <w:rFonts w:ascii="Arial" w:eastAsia="Arial" w:hAnsi="Arial" w:cs="Arial"/>
                <w:sz w:val="18"/>
                <w:szCs w:val="18"/>
              </w:rPr>
            </w:pPr>
            <w:r w:rsidRPr="0012479A">
              <w:rPr>
                <w:rFonts w:ascii="Arial" w:eastAsia="Arial" w:hAnsi="Arial" w:cs="Arial"/>
                <w:sz w:val="18"/>
                <w:szCs w:val="18"/>
              </w:rPr>
              <w:t>South American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taquilla,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ticket office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tardar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take time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tarjeta,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card, postcard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tienda,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tent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tomar el sol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sunbathe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torcer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turn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tranvía,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tram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vacaciones, las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holidays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venir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come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ver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see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vía,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track, lane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viajar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travel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viaje,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trip, journey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viajero,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traveller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vista,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view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volver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return</w:t>
            </w:r>
          </w:p>
        </w:tc>
      </w:tr>
      <w:tr w:rsidR="00101EF0" w:rsidTr="008358DA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vuelo,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flight</w:t>
            </w:r>
          </w:p>
        </w:tc>
      </w:tr>
    </w:tbl>
    <w:p w:rsidR="00101EF0" w:rsidRDefault="00101EF0" w:rsidP="00101EF0">
      <w:pPr>
        <w:tabs>
          <w:tab w:val="left" w:pos="1045"/>
        </w:tabs>
        <w:spacing w:after="0" w:line="240" w:lineRule="auto"/>
        <w:rPr>
          <w:rFonts w:eastAsia="AQA Chevin Pro DemiBold" w:cs="AQA Chevin Pro DemiBold"/>
          <w:sz w:val="32"/>
          <w:szCs w:val="32"/>
        </w:rPr>
      </w:pPr>
    </w:p>
    <w:p w:rsidR="00101EF0" w:rsidRDefault="00101EF0" w:rsidP="00101EF0">
      <w:pPr>
        <w:tabs>
          <w:tab w:val="left" w:pos="1220"/>
        </w:tabs>
        <w:spacing w:after="0" w:line="240" w:lineRule="auto"/>
      </w:pPr>
      <w:r>
        <w:rPr>
          <w:rFonts w:eastAsia="AQA Chevin Pro DemiBold" w:cs="AQA Chevin Pro DemiBold"/>
          <w:sz w:val="32"/>
          <w:szCs w:val="32"/>
        </w:rPr>
        <w:br w:type="column"/>
      </w:r>
      <w:r>
        <w:rPr>
          <w:rFonts w:eastAsia="AQA Chevin Pro DemiBold" w:cs="AQA Chevin Pro DemiBold"/>
          <w:sz w:val="32"/>
          <w:szCs w:val="32"/>
        </w:rPr>
        <w:lastRenderedPageBreak/>
        <w:t>HIGHER</w:t>
      </w:r>
    </w:p>
    <w:tbl>
      <w:tblPr>
        <w:tblStyle w:val="TableGrid"/>
        <w:tblW w:w="0" w:type="auto"/>
        <w:tblLayout w:type="fixed"/>
        <w:tblLook w:val="01E0" w:firstRow="1" w:lastRow="1" w:firstColumn="1" w:lastColumn="1" w:noHBand="0" w:noVBand="0"/>
      </w:tblPr>
      <w:tblGrid>
        <w:gridCol w:w="1696"/>
        <w:gridCol w:w="1223"/>
      </w:tblGrid>
      <w:tr w:rsidR="00101EF0" w:rsidTr="00101EF0">
        <w:trPr>
          <w:trHeight w:hRule="exact" w:val="407"/>
        </w:trPr>
        <w:tc>
          <w:tcPr>
            <w:tcW w:w="1696" w:type="dxa"/>
          </w:tcPr>
          <w:p w:rsidR="00101EF0" w:rsidRPr="00294B89" w:rsidRDefault="00101EF0" w:rsidP="00101EF0">
            <w:pPr>
              <w:ind w:left="107" w:right="-20"/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</w:pPr>
            <w:r w:rsidRPr="00C8412E">
              <w:rPr>
                <w:rFonts w:eastAsia="AQA Chevin Pro DemiBold" w:cs="AQA Chevin Pro DemiBold"/>
                <w:sz w:val="32"/>
                <w:szCs w:val="32"/>
              </w:rPr>
              <w:t>HIGHER</w:t>
            </w:r>
            <w:r w:rsidRPr="00294B89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S</w:t>
            </w:r>
            <w:r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p</w:t>
            </w:r>
            <w:r w:rsidRPr="00294B89">
              <w:rPr>
                <w:rFonts w:ascii="AQA Chevin Pro DemiBold" w:eastAsia="AQA Chevin Pro DemiBold" w:hAnsi="AQA Chevin Pro DemiBold" w:cs="AQA Chevin Pro DemiBold"/>
                <w:spacing w:val="-1"/>
                <w:sz w:val="24"/>
                <w:szCs w:val="24"/>
              </w:rPr>
              <w:t>a</w:t>
            </w:r>
            <w:r w:rsidRPr="00294B89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nish</w:t>
            </w:r>
          </w:p>
        </w:tc>
        <w:tc>
          <w:tcPr>
            <w:tcW w:w="1223" w:type="dxa"/>
          </w:tcPr>
          <w:p w:rsidR="00101EF0" w:rsidRPr="00294B89" w:rsidRDefault="00101EF0" w:rsidP="00101EF0">
            <w:pPr>
              <w:ind w:left="107" w:right="-20"/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</w:pPr>
            <w:r w:rsidRPr="00294B89">
              <w:rPr>
                <w:rFonts w:ascii="AQA Chevin Pro DemiBold" w:eastAsia="AQA Chevin Pro DemiBold" w:hAnsi="AQA Chevin Pro DemiBold" w:cs="AQA Chevin Pro DemiBold"/>
                <w:spacing w:val="-1"/>
                <w:sz w:val="24"/>
                <w:szCs w:val="24"/>
              </w:rPr>
              <w:t>E</w:t>
            </w:r>
            <w:r w:rsidRPr="00294B89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nglish</w:t>
            </w:r>
          </w:p>
        </w:tc>
      </w:tr>
      <w:tr w:rsidR="00101EF0" w:rsidTr="00101EF0">
        <w:trPr>
          <w:trHeight w:hRule="exact" w:val="378"/>
        </w:trPr>
        <w:tc>
          <w:tcPr>
            <w:tcW w:w="1696" w:type="dxa"/>
          </w:tcPr>
          <w:p w:rsidR="00101EF0" w:rsidRPr="00294B89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abanico,</w:t>
            </w:r>
            <w:r w:rsidRPr="00294B89">
              <w:rPr>
                <w:rFonts w:ascii="Arial" w:eastAsia="Arial" w:hAnsi="Arial" w:cs="Arial"/>
                <w:spacing w:val="8"/>
              </w:rPr>
              <w:t xml:space="preserve"> </w:t>
            </w:r>
            <w:r w:rsidRPr="00294B89">
              <w:rPr>
                <w:rFonts w:ascii="Arial" w:eastAsia="Arial" w:hAnsi="Arial" w:cs="Arial"/>
              </w:rPr>
              <w:t>el</w:t>
            </w:r>
          </w:p>
        </w:tc>
        <w:tc>
          <w:tcPr>
            <w:tcW w:w="1223" w:type="dxa"/>
          </w:tcPr>
          <w:p w:rsidR="00101EF0" w:rsidRPr="00294B89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fan</w:t>
            </w:r>
          </w:p>
        </w:tc>
      </w:tr>
      <w:tr w:rsidR="00101EF0" w:rsidTr="00101EF0">
        <w:trPr>
          <w:trHeight w:hRule="exact" w:val="384"/>
        </w:trPr>
        <w:tc>
          <w:tcPr>
            <w:tcW w:w="1696" w:type="dxa"/>
          </w:tcPr>
          <w:p w:rsidR="00101EF0" w:rsidRPr="00294B89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aduana,</w:t>
            </w:r>
            <w:r w:rsidRPr="00294B89">
              <w:rPr>
                <w:rFonts w:ascii="Arial" w:eastAsia="Arial" w:hAnsi="Arial" w:cs="Arial"/>
                <w:spacing w:val="-8"/>
              </w:rPr>
              <w:t xml:space="preserve"> </w:t>
            </w:r>
            <w:r w:rsidRPr="00294B89">
              <w:rPr>
                <w:rFonts w:ascii="Arial" w:eastAsia="Arial" w:hAnsi="Arial" w:cs="Arial"/>
              </w:rPr>
              <w:t>la</w:t>
            </w:r>
          </w:p>
        </w:tc>
        <w:tc>
          <w:tcPr>
            <w:tcW w:w="1223" w:type="dxa"/>
          </w:tcPr>
          <w:p w:rsidR="00101EF0" w:rsidRPr="00294B89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  <w:w w:val="103"/>
              </w:rPr>
              <w:t>customs</w:t>
            </w:r>
          </w:p>
        </w:tc>
      </w:tr>
      <w:tr w:rsidR="00101EF0" w:rsidTr="00101EF0">
        <w:trPr>
          <w:trHeight w:hRule="exact" w:val="654"/>
        </w:trPr>
        <w:tc>
          <w:tcPr>
            <w:tcW w:w="1696" w:type="dxa"/>
          </w:tcPr>
          <w:p w:rsidR="00101EF0" w:rsidRPr="00294B89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  <w:w w:val="96"/>
              </w:rPr>
              <w:t>avería,</w:t>
            </w:r>
            <w:r w:rsidRPr="00294B89">
              <w:rPr>
                <w:rFonts w:ascii="Arial" w:eastAsia="Arial" w:hAnsi="Arial" w:cs="Arial"/>
                <w:spacing w:val="2"/>
                <w:w w:val="96"/>
              </w:rPr>
              <w:t xml:space="preserve"> </w:t>
            </w:r>
            <w:r w:rsidRPr="00294B89">
              <w:rPr>
                <w:rFonts w:ascii="Arial" w:eastAsia="Arial" w:hAnsi="Arial" w:cs="Arial"/>
              </w:rPr>
              <w:t>la</w:t>
            </w:r>
          </w:p>
        </w:tc>
        <w:tc>
          <w:tcPr>
            <w:tcW w:w="1223" w:type="dxa"/>
          </w:tcPr>
          <w:p w:rsidR="00101EF0" w:rsidRPr="00294B89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b</w:t>
            </w:r>
            <w:r w:rsidRPr="00294B89">
              <w:rPr>
                <w:rFonts w:ascii="Arial" w:eastAsia="Arial" w:hAnsi="Arial" w:cs="Arial"/>
                <w:spacing w:val="-4"/>
              </w:rPr>
              <w:t>r</w:t>
            </w:r>
            <w:r w:rsidRPr="00294B89">
              <w:rPr>
                <w:rFonts w:ascii="Arial" w:eastAsia="Arial" w:hAnsi="Arial" w:cs="Arial"/>
              </w:rPr>
              <w:t>eakdown,</w:t>
            </w:r>
            <w:r w:rsidRPr="00294B89">
              <w:rPr>
                <w:rFonts w:ascii="Arial" w:eastAsia="Arial" w:hAnsi="Arial" w:cs="Arial"/>
                <w:spacing w:val="17"/>
              </w:rPr>
              <w:t xml:space="preserve"> </w:t>
            </w:r>
            <w:r w:rsidRPr="00294B89">
              <w:rPr>
                <w:rFonts w:ascii="Arial" w:eastAsia="Arial" w:hAnsi="Arial" w:cs="Arial"/>
                <w:w w:val="101"/>
              </w:rPr>
              <w:t>fault</w:t>
            </w:r>
          </w:p>
        </w:tc>
      </w:tr>
      <w:tr w:rsidR="00101EF0" w:rsidTr="00101EF0">
        <w:trPr>
          <w:trHeight w:hRule="exact" w:val="384"/>
        </w:trPr>
        <w:tc>
          <w:tcPr>
            <w:tcW w:w="1696" w:type="dxa"/>
          </w:tcPr>
          <w:p w:rsidR="00101EF0" w:rsidRPr="00294B89" w:rsidRDefault="00101EF0" w:rsidP="008358DA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averiado</w:t>
            </w:r>
          </w:p>
        </w:tc>
        <w:tc>
          <w:tcPr>
            <w:tcW w:w="1223" w:type="dxa"/>
          </w:tcPr>
          <w:p w:rsidR="00101EF0" w:rsidRPr="00294B89" w:rsidRDefault="00101EF0" w:rsidP="008358DA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b</w:t>
            </w:r>
            <w:r w:rsidRPr="00294B89">
              <w:rPr>
                <w:rFonts w:ascii="Arial" w:eastAsia="Arial" w:hAnsi="Arial" w:cs="Arial"/>
                <w:spacing w:val="-4"/>
              </w:rPr>
              <w:t>r</w:t>
            </w:r>
            <w:r w:rsidRPr="00294B89">
              <w:rPr>
                <w:rFonts w:ascii="Arial" w:eastAsia="Arial" w:hAnsi="Arial" w:cs="Arial"/>
              </w:rPr>
              <w:t>oken</w:t>
            </w:r>
            <w:r w:rsidRPr="00294B89">
              <w:rPr>
                <w:rFonts w:ascii="Arial" w:eastAsia="Arial" w:hAnsi="Arial" w:cs="Arial"/>
                <w:spacing w:val="8"/>
              </w:rPr>
              <w:t xml:space="preserve"> </w:t>
            </w:r>
            <w:r w:rsidRPr="00294B89">
              <w:rPr>
                <w:rFonts w:ascii="Arial" w:eastAsia="Arial" w:hAnsi="Arial" w:cs="Arial"/>
                <w:w w:val="103"/>
              </w:rPr>
              <w:t>down</w:t>
            </w:r>
          </w:p>
        </w:tc>
      </w:tr>
      <w:tr w:rsidR="00101EF0" w:rsidTr="00101EF0">
        <w:trPr>
          <w:trHeight w:hRule="exact" w:val="384"/>
        </w:trPr>
        <w:tc>
          <w:tcPr>
            <w:tcW w:w="1696" w:type="dxa"/>
          </w:tcPr>
          <w:p w:rsidR="00101EF0" w:rsidRPr="00294B89" w:rsidRDefault="00101EF0" w:rsidP="008358DA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bonobús,</w:t>
            </w:r>
            <w:r w:rsidRPr="00294B89">
              <w:rPr>
                <w:rFonts w:ascii="Arial" w:eastAsia="Arial" w:hAnsi="Arial" w:cs="Arial"/>
                <w:spacing w:val="18"/>
              </w:rPr>
              <w:t xml:space="preserve"> </w:t>
            </w:r>
            <w:r w:rsidRPr="00294B89">
              <w:rPr>
                <w:rFonts w:ascii="Arial" w:eastAsia="Arial" w:hAnsi="Arial" w:cs="Arial"/>
              </w:rPr>
              <w:t>el</w:t>
            </w:r>
          </w:p>
        </w:tc>
        <w:tc>
          <w:tcPr>
            <w:tcW w:w="1223" w:type="dxa"/>
          </w:tcPr>
          <w:p w:rsidR="00101EF0" w:rsidRPr="00294B89" w:rsidRDefault="00101EF0" w:rsidP="008358DA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bus</w:t>
            </w:r>
            <w:r w:rsidRPr="00294B89">
              <w:rPr>
                <w:rFonts w:ascii="Arial" w:eastAsia="Arial" w:hAnsi="Arial" w:cs="Arial"/>
                <w:spacing w:val="7"/>
              </w:rPr>
              <w:t xml:space="preserve"> </w:t>
            </w:r>
            <w:r w:rsidRPr="00294B89">
              <w:rPr>
                <w:rFonts w:ascii="Arial" w:eastAsia="Arial" w:hAnsi="Arial" w:cs="Arial"/>
              </w:rPr>
              <w:t>pass</w:t>
            </w:r>
          </w:p>
        </w:tc>
      </w:tr>
      <w:tr w:rsidR="00101EF0" w:rsidTr="00101EF0">
        <w:trPr>
          <w:trHeight w:hRule="exact" w:val="384"/>
        </w:trPr>
        <w:tc>
          <w:tcPr>
            <w:tcW w:w="1696" w:type="dxa"/>
          </w:tcPr>
          <w:p w:rsidR="00101EF0" w:rsidRPr="00294B89" w:rsidRDefault="00101EF0" w:rsidP="008358DA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b</w:t>
            </w:r>
            <w:r w:rsidRPr="00294B89">
              <w:rPr>
                <w:rFonts w:ascii="Arial" w:eastAsia="Arial" w:hAnsi="Arial" w:cs="Arial"/>
                <w:spacing w:val="-4"/>
              </w:rPr>
              <w:t>r</w:t>
            </w:r>
            <w:r w:rsidRPr="00294B89">
              <w:rPr>
                <w:rFonts w:ascii="Arial" w:eastAsia="Arial" w:hAnsi="Arial" w:cs="Arial"/>
              </w:rPr>
              <w:t>oncearse</w:t>
            </w:r>
          </w:p>
        </w:tc>
        <w:tc>
          <w:tcPr>
            <w:tcW w:w="1223" w:type="dxa"/>
          </w:tcPr>
          <w:p w:rsidR="00101EF0" w:rsidRPr="00294B89" w:rsidRDefault="00101EF0" w:rsidP="008358DA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to</w:t>
            </w:r>
            <w:r w:rsidRPr="00294B89">
              <w:rPr>
                <w:rFonts w:ascii="Arial" w:eastAsia="Arial" w:hAnsi="Arial" w:cs="Arial"/>
                <w:spacing w:val="11"/>
              </w:rPr>
              <w:t xml:space="preserve"> </w:t>
            </w:r>
            <w:r w:rsidRPr="00294B89">
              <w:rPr>
                <w:rFonts w:ascii="Arial" w:eastAsia="Arial" w:hAnsi="Arial" w:cs="Arial"/>
              </w:rPr>
              <w:t>get</w:t>
            </w:r>
            <w:r w:rsidRPr="00294B89">
              <w:rPr>
                <w:rFonts w:ascii="Arial" w:eastAsia="Arial" w:hAnsi="Arial" w:cs="Arial"/>
                <w:spacing w:val="6"/>
              </w:rPr>
              <w:t xml:space="preserve"> </w:t>
            </w:r>
            <w:r w:rsidRPr="00294B89">
              <w:rPr>
                <w:rFonts w:ascii="Arial" w:eastAsia="Arial" w:hAnsi="Arial" w:cs="Arial"/>
              </w:rPr>
              <w:t>a</w:t>
            </w:r>
            <w:r w:rsidRPr="00294B89">
              <w:rPr>
                <w:rFonts w:ascii="Arial" w:eastAsia="Arial" w:hAnsi="Arial" w:cs="Arial"/>
                <w:spacing w:val="-5"/>
              </w:rPr>
              <w:t xml:space="preserve"> </w:t>
            </w:r>
            <w:r w:rsidRPr="00294B89">
              <w:rPr>
                <w:rFonts w:ascii="Arial" w:eastAsia="Arial" w:hAnsi="Arial" w:cs="Arial"/>
                <w:w w:val="101"/>
              </w:rPr>
              <w:t>tan</w:t>
            </w:r>
          </w:p>
        </w:tc>
      </w:tr>
      <w:tr w:rsidR="00101EF0" w:rsidTr="00101EF0">
        <w:trPr>
          <w:trHeight w:hRule="exact" w:val="384"/>
        </w:trPr>
        <w:tc>
          <w:tcPr>
            <w:tcW w:w="1696" w:type="dxa"/>
          </w:tcPr>
          <w:p w:rsidR="00101EF0" w:rsidRPr="00294B89" w:rsidRDefault="00101EF0" w:rsidP="008358DA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camión,</w:t>
            </w:r>
            <w:r w:rsidRPr="00294B89">
              <w:rPr>
                <w:rFonts w:ascii="Arial" w:eastAsia="Arial" w:hAnsi="Arial" w:cs="Arial"/>
                <w:spacing w:val="8"/>
              </w:rPr>
              <w:t xml:space="preserve"> </w:t>
            </w:r>
            <w:r w:rsidRPr="00294B89">
              <w:rPr>
                <w:rFonts w:ascii="Arial" w:eastAsia="Arial" w:hAnsi="Arial" w:cs="Arial"/>
              </w:rPr>
              <w:t>el</w:t>
            </w:r>
          </w:p>
        </w:tc>
        <w:tc>
          <w:tcPr>
            <w:tcW w:w="1223" w:type="dxa"/>
          </w:tcPr>
          <w:p w:rsidR="00101EF0" w:rsidRPr="00294B89" w:rsidRDefault="00101EF0" w:rsidP="008358DA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lorry</w:t>
            </w:r>
          </w:p>
        </w:tc>
      </w:tr>
      <w:tr w:rsidR="00101EF0" w:rsidTr="00101EF0">
        <w:trPr>
          <w:trHeight w:hRule="exact" w:val="384"/>
        </w:trPr>
        <w:tc>
          <w:tcPr>
            <w:tcW w:w="1696" w:type="dxa"/>
          </w:tcPr>
          <w:p w:rsidR="00101EF0" w:rsidRPr="00294B89" w:rsidRDefault="00101EF0" w:rsidP="008358DA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casco,</w:t>
            </w:r>
            <w:r w:rsidRPr="00294B89">
              <w:rPr>
                <w:rFonts w:ascii="Arial" w:eastAsia="Arial" w:hAnsi="Arial" w:cs="Arial"/>
                <w:spacing w:val="13"/>
              </w:rPr>
              <w:t xml:space="preserve"> </w:t>
            </w:r>
            <w:r w:rsidRPr="00294B89">
              <w:rPr>
                <w:rFonts w:ascii="Arial" w:eastAsia="Arial" w:hAnsi="Arial" w:cs="Arial"/>
              </w:rPr>
              <w:t>el</w:t>
            </w:r>
          </w:p>
        </w:tc>
        <w:tc>
          <w:tcPr>
            <w:tcW w:w="1223" w:type="dxa"/>
          </w:tcPr>
          <w:p w:rsidR="00101EF0" w:rsidRPr="00294B89" w:rsidRDefault="00101EF0" w:rsidP="008358DA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helmet</w:t>
            </w:r>
          </w:p>
        </w:tc>
      </w:tr>
      <w:tr w:rsidR="00101EF0" w:rsidTr="00101EF0">
        <w:trPr>
          <w:trHeight w:hRule="exact" w:val="384"/>
        </w:trPr>
        <w:tc>
          <w:tcPr>
            <w:tcW w:w="1696" w:type="dxa"/>
          </w:tcPr>
          <w:p w:rsidR="00101EF0" w:rsidRPr="00294B89" w:rsidRDefault="00101EF0" w:rsidP="008358DA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castellano</w:t>
            </w:r>
          </w:p>
        </w:tc>
        <w:tc>
          <w:tcPr>
            <w:tcW w:w="1223" w:type="dxa"/>
          </w:tcPr>
          <w:p w:rsidR="00101EF0" w:rsidRPr="00294B89" w:rsidRDefault="00101EF0" w:rsidP="008358DA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Castillian,</w:t>
            </w:r>
            <w:r w:rsidRPr="00294B89">
              <w:rPr>
                <w:rFonts w:ascii="Arial" w:eastAsia="Arial" w:hAnsi="Arial" w:cs="Arial"/>
                <w:spacing w:val="-10"/>
              </w:rPr>
              <w:t xml:space="preserve"> </w:t>
            </w:r>
          </w:p>
        </w:tc>
      </w:tr>
      <w:tr w:rsidR="00101EF0" w:rsidTr="00101EF0">
        <w:trPr>
          <w:trHeight w:hRule="exact" w:val="620"/>
        </w:trPr>
        <w:tc>
          <w:tcPr>
            <w:tcW w:w="1696" w:type="dxa"/>
          </w:tcPr>
          <w:p w:rsidR="00101EF0" w:rsidRPr="00294B89" w:rsidRDefault="00101EF0" w:rsidP="008358DA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cintu</w:t>
            </w:r>
            <w:r w:rsidRPr="00294B89">
              <w:rPr>
                <w:rFonts w:ascii="Arial" w:eastAsia="Arial" w:hAnsi="Arial" w:cs="Arial"/>
                <w:spacing w:val="-4"/>
              </w:rPr>
              <w:t>r</w:t>
            </w:r>
            <w:r w:rsidRPr="00294B89">
              <w:rPr>
                <w:rFonts w:ascii="Arial" w:eastAsia="Arial" w:hAnsi="Arial" w:cs="Arial"/>
              </w:rPr>
              <w:t>ón</w:t>
            </w:r>
            <w:r w:rsidRPr="00294B89">
              <w:rPr>
                <w:rFonts w:ascii="Arial" w:eastAsia="Arial" w:hAnsi="Arial" w:cs="Arial"/>
                <w:spacing w:val="19"/>
              </w:rPr>
              <w:t xml:space="preserve"> </w:t>
            </w:r>
            <w:r w:rsidRPr="00294B89">
              <w:rPr>
                <w:rFonts w:ascii="Arial" w:eastAsia="Arial" w:hAnsi="Arial" w:cs="Arial"/>
              </w:rPr>
              <w:t>de</w:t>
            </w:r>
            <w:r w:rsidRPr="00294B89">
              <w:rPr>
                <w:rFonts w:ascii="Arial" w:eastAsia="Arial" w:hAnsi="Arial" w:cs="Arial"/>
                <w:spacing w:val="2"/>
              </w:rPr>
              <w:t xml:space="preserve"> </w:t>
            </w:r>
            <w:r w:rsidRPr="00294B89">
              <w:rPr>
                <w:rFonts w:ascii="Arial" w:eastAsia="Arial" w:hAnsi="Arial" w:cs="Arial"/>
              </w:rPr>
              <w:t>seguridad,</w:t>
            </w:r>
            <w:r w:rsidRPr="00294B89">
              <w:rPr>
                <w:rFonts w:ascii="Arial" w:eastAsia="Arial" w:hAnsi="Arial" w:cs="Arial"/>
                <w:spacing w:val="10"/>
              </w:rPr>
              <w:t xml:space="preserve"> </w:t>
            </w:r>
            <w:r w:rsidRPr="00294B89">
              <w:rPr>
                <w:rFonts w:ascii="Arial" w:eastAsia="Arial" w:hAnsi="Arial" w:cs="Arial"/>
              </w:rPr>
              <w:t>el</w:t>
            </w:r>
          </w:p>
        </w:tc>
        <w:tc>
          <w:tcPr>
            <w:tcW w:w="1223" w:type="dxa"/>
          </w:tcPr>
          <w:p w:rsidR="00101EF0" w:rsidRPr="00294B89" w:rsidRDefault="00101EF0" w:rsidP="008358DA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seat</w:t>
            </w:r>
            <w:r w:rsidRPr="00294B89">
              <w:rPr>
                <w:rFonts w:ascii="Arial" w:eastAsia="Arial" w:hAnsi="Arial" w:cs="Arial"/>
                <w:spacing w:val="-4"/>
              </w:rPr>
              <w:t xml:space="preserve"> </w:t>
            </w:r>
            <w:r w:rsidRPr="00294B89">
              <w:rPr>
                <w:rFonts w:ascii="Arial" w:eastAsia="Arial" w:hAnsi="Arial" w:cs="Arial"/>
                <w:w w:val="103"/>
              </w:rPr>
              <w:t>belt</w:t>
            </w:r>
          </w:p>
        </w:tc>
      </w:tr>
      <w:tr w:rsidR="00101EF0" w:rsidTr="00101EF0">
        <w:trPr>
          <w:trHeight w:hRule="exact" w:val="384"/>
        </w:trPr>
        <w:tc>
          <w:tcPr>
            <w:tcW w:w="1696" w:type="dxa"/>
          </w:tcPr>
          <w:p w:rsidR="00101EF0" w:rsidRPr="00294B89" w:rsidRDefault="00101EF0" w:rsidP="008358DA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cruce,</w:t>
            </w:r>
            <w:r w:rsidRPr="00294B89">
              <w:rPr>
                <w:rFonts w:ascii="Arial" w:eastAsia="Arial" w:hAnsi="Arial" w:cs="Arial"/>
                <w:spacing w:val="12"/>
              </w:rPr>
              <w:t xml:space="preserve"> </w:t>
            </w:r>
            <w:r w:rsidRPr="00294B89">
              <w:rPr>
                <w:rFonts w:ascii="Arial" w:eastAsia="Arial" w:hAnsi="Arial" w:cs="Arial"/>
              </w:rPr>
              <w:t>el</w:t>
            </w:r>
          </w:p>
        </w:tc>
        <w:tc>
          <w:tcPr>
            <w:tcW w:w="1223" w:type="dxa"/>
          </w:tcPr>
          <w:p w:rsidR="00101EF0" w:rsidRPr="00294B89" w:rsidRDefault="00101EF0" w:rsidP="008358DA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c</w:t>
            </w:r>
            <w:r w:rsidRPr="00294B89">
              <w:rPr>
                <w:rFonts w:ascii="Arial" w:eastAsia="Arial" w:hAnsi="Arial" w:cs="Arial"/>
                <w:spacing w:val="-4"/>
              </w:rPr>
              <w:t>r</w:t>
            </w:r>
            <w:r w:rsidRPr="00294B89">
              <w:rPr>
                <w:rFonts w:ascii="Arial" w:eastAsia="Arial" w:hAnsi="Arial" w:cs="Arial"/>
              </w:rPr>
              <w:t>oss</w:t>
            </w:r>
            <w:r w:rsidRPr="00294B89">
              <w:rPr>
                <w:rFonts w:ascii="Arial" w:eastAsia="Arial" w:hAnsi="Arial" w:cs="Arial"/>
                <w:spacing w:val="-4"/>
              </w:rPr>
              <w:t>r</w:t>
            </w:r>
            <w:r w:rsidRPr="00294B89">
              <w:rPr>
                <w:rFonts w:ascii="Arial" w:eastAsia="Arial" w:hAnsi="Arial" w:cs="Arial"/>
              </w:rPr>
              <w:t>oads</w:t>
            </w:r>
          </w:p>
        </w:tc>
      </w:tr>
      <w:tr w:rsidR="00101EF0" w:rsidTr="00101EF0">
        <w:trPr>
          <w:trHeight w:hRule="exact" w:val="606"/>
        </w:trPr>
        <w:tc>
          <w:tcPr>
            <w:tcW w:w="1696" w:type="dxa"/>
          </w:tcPr>
          <w:p w:rsidR="00101EF0" w:rsidRPr="00294B89" w:rsidRDefault="00101EF0" w:rsidP="008358DA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  <w:w w:val="102"/>
              </w:rPr>
              <w:t>decepcionar</w:t>
            </w:r>
          </w:p>
        </w:tc>
        <w:tc>
          <w:tcPr>
            <w:tcW w:w="1223" w:type="dxa"/>
          </w:tcPr>
          <w:p w:rsidR="00101EF0" w:rsidRPr="00294B89" w:rsidRDefault="00101EF0" w:rsidP="008358DA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to</w:t>
            </w:r>
            <w:r w:rsidRPr="00294B89">
              <w:rPr>
                <w:rFonts w:ascii="Arial" w:eastAsia="Arial" w:hAnsi="Arial" w:cs="Arial"/>
                <w:spacing w:val="11"/>
              </w:rPr>
              <w:t xml:space="preserve"> </w:t>
            </w:r>
            <w:r w:rsidRPr="00294B89">
              <w:rPr>
                <w:rFonts w:ascii="Arial" w:eastAsia="Arial" w:hAnsi="Arial" w:cs="Arial"/>
                <w:w w:val="103"/>
              </w:rPr>
              <w:t>disappoint</w:t>
            </w:r>
          </w:p>
        </w:tc>
      </w:tr>
      <w:tr w:rsidR="00101EF0" w:rsidTr="00101EF0">
        <w:trPr>
          <w:trHeight w:hRule="exact" w:val="384"/>
        </w:trPr>
        <w:tc>
          <w:tcPr>
            <w:tcW w:w="1696" w:type="dxa"/>
          </w:tcPr>
          <w:p w:rsidR="00101EF0" w:rsidRPr="00294B89" w:rsidRDefault="00101EF0" w:rsidP="008358DA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detener(se)</w:t>
            </w:r>
          </w:p>
        </w:tc>
        <w:tc>
          <w:tcPr>
            <w:tcW w:w="1223" w:type="dxa"/>
          </w:tcPr>
          <w:p w:rsidR="00101EF0" w:rsidRPr="00294B89" w:rsidRDefault="00101EF0" w:rsidP="008358DA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to</w:t>
            </w:r>
            <w:r w:rsidRPr="00294B89">
              <w:rPr>
                <w:rFonts w:ascii="Arial" w:eastAsia="Arial" w:hAnsi="Arial" w:cs="Arial"/>
                <w:spacing w:val="11"/>
              </w:rPr>
              <w:t xml:space="preserve"> </w:t>
            </w:r>
            <w:r w:rsidRPr="00294B89">
              <w:rPr>
                <w:rFonts w:ascii="Arial" w:eastAsia="Arial" w:hAnsi="Arial" w:cs="Arial"/>
                <w:w w:val="104"/>
              </w:rPr>
              <w:t>stop</w:t>
            </w:r>
          </w:p>
        </w:tc>
      </w:tr>
      <w:tr w:rsidR="00101EF0" w:rsidTr="00101EF0">
        <w:trPr>
          <w:trHeight w:hRule="exact" w:val="384"/>
        </w:trPr>
        <w:tc>
          <w:tcPr>
            <w:tcW w:w="1696" w:type="dxa"/>
          </w:tcPr>
          <w:p w:rsidR="00101EF0" w:rsidRPr="00294B89" w:rsidRDefault="00101EF0" w:rsidP="008358DA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DNI</w:t>
            </w:r>
          </w:p>
        </w:tc>
        <w:tc>
          <w:tcPr>
            <w:tcW w:w="1223" w:type="dxa"/>
          </w:tcPr>
          <w:p w:rsidR="00101EF0" w:rsidRPr="00294B89" w:rsidRDefault="00101EF0" w:rsidP="008358DA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ID</w:t>
            </w:r>
            <w:r w:rsidRPr="00294B89">
              <w:rPr>
                <w:rFonts w:ascii="Arial" w:eastAsia="Arial" w:hAnsi="Arial" w:cs="Arial"/>
                <w:spacing w:val="-9"/>
              </w:rPr>
              <w:t xml:space="preserve"> </w:t>
            </w:r>
            <w:r w:rsidRPr="00294B89">
              <w:rPr>
                <w:rFonts w:ascii="Arial" w:eastAsia="Arial" w:hAnsi="Arial" w:cs="Arial"/>
                <w:w w:val="101"/>
              </w:rPr>
              <w:t>ca</w:t>
            </w:r>
            <w:r w:rsidRPr="00294B89">
              <w:rPr>
                <w:rFonts w:ascii="Arial" w:eastAsia="Arial" w:hAnsi="Arial" w:cs="Arial"/>
                <w:spacing w:val="-4"/>
                <w:w w:val="101"/>
              </w:rPr>
              <w:t>r</w:t>
            </w:r>
            <w:r w:rsidRPr="00294B89">
              <w:rPr>
                <w:rFonts w:ascii="Arial" w:eastAsia="Arial" w:hAnsi="Arial" w:cs="Arial"/>
                <w:w w:val="106"/>
              </w:rPr>
              <w:t>d</w:t>
            </w:r>
          </w:p>
        </w:tc>
      </w:tr>
      <w:tr w:rsidR="00101EF0" w:rsidTr="00101EF0">
        <w:trPr>
          <w:trHeight w:hRule="exact" w:val="736"/>
        </w:trPr>
        <w:tc>
          <w:tcPr>
            <w:tcW w:w="1696" w:type="dxa"/>
          </w:tcPr>
          <w:p w:rsidR="00101EF0" w:rsidRPr="00294B89" w:rsidRDefault="00101EF0" w:rsidP="008358DA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hacer transbordo</w:t>
            </w:r>
          </w:p>
        </w:tc>
        <w:tc>
          <w:tcPr>
            <w:tcW w:w="1223" w:type="dxa"/>
          </w:tcPr>
          <w:p w:rsidR="00101EF0" w:rsidRPr="00294B89" w:rsidRDefault="00101EF0" w:rsidP="008358DA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to change, to transfer</w:t>
            </w:r>
          </w:p>
        </w:tc>
      </w:tr>
      <w:tr w:rsidR="00101EF0" w:rsidTr="00101EF0">
        <w:trPr>
          <w:trHeight w:hRule="exact" w:val="384"/>
        </w:trPr>
        <w:tc>
          <w:tcPr>
            <w:tcW w:w="1696" w:type="dxa"/>
          </w:tcPr>
          <w:p w:rsidR="00101EF0" w:rsidRPr="00294B89" w:rsidRDefault="00101EF0" w:rsidP="008358DA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insolación, la</w:t>
            </w:r>
          </w:p>
        </w:tc>
        <w:tc>
          <w:tcPr>
            <w:tcW w:w="1223" w:type="dxa"/>
          </w:tcPr>
          <w:p w:rsidR="00101EF0" w:rsidRPr="00294B89" w:rsidRDefault="00101EF0" w:rsidP="008358DA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sunstroke</w:t>
            </w:r>
          </w:p>
        </w:tc>
      </w:tr>
      <w:tr w:rsidR="00101EF0" w:rsidTr="00101EF0">
        <w:trPr>
          <w:trHeight w:hRule="exact" w:val="384"/>
        </w:trPr>
        <w:tc>
          <w:tcPr>
            <w:tcW w:w="1696" w:type="dxa"/>
          </w:tcPr>
          <w:p w:rsidR="00101EF0" w:rsidRPr="00294B89" w:rsidRDefault="00101EF0" w:rsidP="008358DA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motor, el</w:t>
            </w:r>
          </w:p>
        </w:tc>
        <w:tc>
          <w:tcPr>
            <w:tcW w:w="1223" w:type="dxa"/>
          </w:tcPr>
          <w:p w:rsidR="00101EF0" w:rsidRPr="00294B89" w:rsidRDefault="00101EF0" w:rsidP="008358DA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engine</w:t>
            </w:r>
          </w:p>
        </w:tc>
      </w:tr>
      <w:tr w:rsidR="00101EF0" w:rsidTr="00101EF0">
        <w:trPr>
          <w:trHeight w:hRule="exact" w:val="384"/>
        </w:trPr>
        <w:tc>
          <w:tcPr>
            <w:tcW w:w="1696" w:type="dxa"/>
          </w:tcPr>
          <w:p w:rsidR="00101EF0" w:rsidRPr="00294B89" w:rsidRDefault="00101EF0" w:rsidP="008358DA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queja, la</w:t>
            </w:r>
          </w:p>
        </w:tc>
        <w:tc>
          <w:tcPr>
            <w:tcW w:w="1223" w:type="dxa"/>
          </w:tcPr>
          <w:p w:rsidR="00101EF0" w:rsidRPr="00294B89" w:rsidRDefault="00101EF0" w:rsidP="008358DA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complaint</w:t>
            </w:r>
          </w:p>
        </w:tc>
      </w:tr>
      <w:tr w:rsidR="00101EF0" w:rsidTr="00101EF0">
        <w:trPr>
          <w:trHeight w:hRule="exact" w:val="384"/>
        </w:trPr>
        <w:tc>
          <w:tcPr>
            <w:tcW w:w="1696" w:type="dxa"/>
          </w:tcPr>
          <w:p w:rsidR="00101EF0" w:rsidRPr="00294B89" w:rsidRDefault="00101EF0" w:rsidP="008358DA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quejarse</w:t>
            </w:r>
          </w:p>
        </w:tc>
        <w:tc>
          <w:tcPr>
            <w:tcW w:w="1223" w:type="dxa"/>
          </w:tcPr>
          <w:p w:rsidR="00101EF0" w:rsidRPr="00294B89" w:rsidRDefault="00101EF0" w:rsidP="008358DA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to complain</w:t>
            </w:r>
          </w:p>
        </w:tc>
      </w:tr>
      <w:tr w:rsidR="00101EF0" w:rsidTr="00101EF0">
        <w:trPr>
          <w:trHeight w:hRule="exact" w:val="384"/>
        </w:trPr>
        <w:tc>
          <w:tcPr>
            <w:tcW w:w="1696" w:type="dxa"/>
          </w:tcPr>
          <w:p w:rsidR="00101EF0" w:rsidRPr="00294B89" w:rsidRDefault="00101EF0" w:rsidP="008358DA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rueda, la</w:t>
            </w:r>
          </w:p>
        </w:tc>
        <w:tc>
          <w:tcPr>
            <w:tcW w:w="1223" w:type="dxa"/>
          </w:tcPr>
          <w:p w:rsidR="00101EF0" w:rsidRPr="00294B89" w:rsidRDefault="00101EF0" w:rsidP="008358DA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wheel</w:t>
            </w:r>
          </w:p>
        </w:tc>
      </w:tr>
      <w:tr w:rsidR="00101EF0" w:rsidTr="00101EF0">
        <w:trPr>
          <w:trHeight w:hRule="exact" w:val="384"/>
        </w:trPr>
        <w:tc>
          <w:tcPr>
            <w:tcW w:w="1696" w:type="dxa"/>
          </w:tcPr>
          <w:p w:rsidR="00101EF0" w:rsidRPr="00294B89" w:rsidRDefault="00101EF0" w:rsidP="008358DA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sombrilla, la</w:t>
            </w:r>
          </w:p>
        </w:tc>
        <w:tc>
          <w:tcPr>
            <w:tcW w:w="1223" w:type="dxa"/>
          </w:tcPr>
          <w:p w:rsidR="00101EF0" w:rsidRPr="00294B89" w:rsidRDefault="00101EF0" w:rsidP="008358DA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sunshade, parasol</w:t>
            </w:r>
          </w:p>
        </w:tc>
      </w:tr>
    </w:tbl>
    <w:p w:rsidR="00101EF0" w:rsidRPr="0012479A" w:rsidRDefault="00101EF0" w:rsidP="00101EF0">
      <w:pPr>
        <w:tabs>
          <w:tab w:val="left" w:pos="1220"/>
        </w:tabs>
        <w:spacing w:after="0" w:line="240" w:lineRule="auto"/>
        <w:rPr>
          <w:sz w:val="24"/>
          <w:szCs w:val="24"/>
          <w:lang w:val="es-ES"/>
        </w:rPr>
      </w:pPr>
    </w:p>
    <w:p w:rsidR="00101EF0" w:rsidRPr="003D5574" w:rsidRDefault="00101EF0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</w:pPr>
    </w:p>
    <w:sectPr w:rsidR="00101EF0" w:rsidRPr="003D5574" w:rsidSect="00101EF0">
      <w:type w:val="continuous"/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4CAF" w:rsidRDefault="00334CAF" w:rsidP="003D5574">
      <w:pPr>
        <w:spacing w:after="0" w:line="240" w:lineRule="auto"/>
      </w:pPr>
      <w:r>
        <w:separator/>
      </w:r>
    </w:p>
  </w:endnote>
  <w:endnote w:type="continuationSeparator" w:id="0">
    <w:p w:rsidR="00334CAF" w:rsidRDefault="00334CAF" w:rsidP="003D5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QA Chevin Pro Medium">
    <w:altName w:val="Calibri"/>
    <w:charset w:val="00"/>
    <w:family w:val="swiss"/>
    <w:pitch w:val="variable"/>
    <w:sig w:usb0="00000001" w:usb1="5000204A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QA Chevin Pro DemiBold">
    <w:altName w:val="Arial"/>
    <w:charset w:val="00"/>
    <w:family w:val="swiss"/>
    <w:pitch w:val="variable"/>
    <w:sig w:usb0="00000001" w:usb1="5000204A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4CAF" w:rsidRDefault="00334CAF" w:rsidP="003D5574">
      <w:pPr>
        <w:spacing w:after="0" w:line="240" w:lineRule="auto"/>
      </w:pPr>
      <w:r>
        <w:separator/>
      </w:r>
    </w:p>
  </w:footnote>
  <w:footnote w:type="continuationSeparator" w:id="0">
    <w:p w:rsidR="00334CAF" w:rsidRDefault="00334CAF" w:rsidP="003D5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B82AB7"/>
    <w:multiLevelType w:val="hybridMultilevel"/>
    <w:tmpl w:val="F402938E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" w15:restartNumberingAfterBreak="0">
    <w:nsid w:val="1F123408"/>
    <w:multiLevelType w:val="hybridMultilevel"/>
    <w:tmpl w:val="A6CC783A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" w15:restartNumberingAfterBreak="0">
    <w:nsid w:val="21C94497"/>
    <w:multiLevelType w:val="hybridMultilevel"/>
    <w:tmpl w:val="51C686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0B52A34"/>
    <w:multiLevelType w:val="hybridMultilevel"/>
    <w:tmpl w:val="AA7E1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F57E3E"/>
    <w:multiLevelType w:val="hybridMultilevel"/>
    <w:tmpl w:val="A60C84AE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D97567D"/>
    <w:multiLevelType w:val="hybridMultilevel"/>
    <w:tmpl w:val="06D43354"/>
    <w:lvl w:ilvl="0" w:tplc="94DA0244">
      <w:start w:val="1"/>
      <w:numFmt w:val="bullet"/>
      <w:pStyle w:val="BulletList1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A41E99A0">
      <w:start w:val="1"/>
      <w:numFmt w:val="bullet"/>
      <w:pStyle w:val="BulletList2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6"/>
  </w:num>
  <w:num w:numId="7">
    <w:abstractNumId w:val="8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n-US" w:vendorID="64" w:dllVersion="4096" w:nlCheck="1" w:checkStyle="0"/>
  <w:activeWritingStyle w:appName="MSWord" w:lang="es-ES" w:vendorID="64" w:dllVersion="131078" w:nlCheck="1" w:checkStyle="0"/>
  <w:activeWritingStyle w:appName="MSWord" w:lang="en-GB" w:vendorID="64" w:dllVersion="131078" w:nlCheck="1" w:checkStyle="0"/>
  <w:activeWritingStyle w:appName="MSWord" w:lang="es-ES_tradnl" w:vendorID="64" w:dllVersion="131078" w:nlCheck="1" w:checkStyle="0"/>
  <w:activeWritingStyle w:appName="MSWord" w:lang="en-US" w:vendorID="64" w:dllVersion="131078" w:nlCheck="1" w:checkStyle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D67"/>
    <w:rsid w:val="00001230"/>
    <w:rsid w:val="0001048E"/>
    <w:rsid w:val="000246C1"/>
    <w:rsid w:val="00062142"/>
    <w:rsid w:val="0006765B"/>
    <w:rsid w:val="000C7E8F"/>
    <w:rsid w:val="000F02C2"/>
    <w:rsid w:val="00101EF0"/>
    <w:rsid w:val="00166248"/>
    <w:rsid w:val="00187C91"/>
    <w:rsid w:val="001F5191"/>
    <w:rsid w:val="002361B9"/>
    <w:rsid w:val="00266B28"/>
    <w:rsid w:val="002E21EA"/>
    <w:rsid w:val="003148BA"/>
    <w:rsid w:val="003269E7"/>
    <w:rsid w:val="00334CAF"/>
    <w:rsid w:val="003D5574"/>
    <w:rsid w:val="003E5F52"/>
    <w:rsid w:val="004150A5"/>
    <w:rsid w:val="0043570C"/>
    <w:rsid w:val="005452E7"/>
    <w:rsid w:val="00574AAF"/>
    <w:rsid w:val="005D1909"/>
    <w:rsid w:val="00754047"/>
    <w:rsid w:val="007753F6"/>
    <w:rsid w:val="007A6E9B"/>
    <w:rsid w:val="00835378"/>
    <w:rsid w:val="008358DA"/>
    <w:rsid w:val="00896849"/>
    <w:rsid w:val="009650C8"/>
    <w:rsid w:val="009A541A"/>
    <w:rsid w:val="009B0588"/>
    <w:rsid w:val="009C5052"/>
    <w:rsid w:val="009D67E5"/>
    <w:rsid w:val="00A15594"/>
    <w:rsid w:val="00A539BE"/>
    <w:rsid w:val="00B068B8"/>
    <w:rsid w:val="00B50A78"/>
    <w:rsid w:val="00B7394B"/>
    <w:rsid w:val="00B85C54"/>
    <w:rsid w:val="00BA093F"/>
    <w:rsid w:val="00BF3F4E"/>
    <w:rsid w:val="00C172B6"/>
    <w:rsid w:val="00D25C51"/>
    <w:rsid w:val="00D519D7"/>
    <w:rsid w:val="00D85A4C"/>
    <w:rsid w:val="00DF4953"/>
    <w:rsid w:val="00E50474"/>
    <w:rsid w:val="00E67E78"/>
    <w:rsid w:val="00F044E3"/>
    <w:rsid w:val="00F73BE6"/>
    <w:rsid w:val="00F7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D5AC5F"/>
  <w15:docId w15:val="{B14C06BB-873C-4638-B799-070E13B5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90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574"/>
  </w:style>
  <w:style w:type="paragraph" w:styleId="Footer">
    <w:name w:val="footer"/>
    <w:basedOn w:val="Normal"/>
    <w:link w:val="Foot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574"/>
  </w:style>
  <w:style w:type="paragraph" w:customStyle="1" w:styleId="BulletList1">
    <w:name w:val="BulletList1"/>
    <w:basedOn w:val="Normal"/>
    <w:qFormat/>
    <w:rsid w:val="007753F6"/>
    <w:pPr>
      <w:numPr>
        <w:numId w:val="7"/>
      </w:numPr>
      <w:spacing w:before="150" w:after="0" w:line="240" w:lineRule="auto"/>
    </w:pPr>
    <w:rPr>
      <w:rFonts w:ascii="AQA Chevin Pro Medium" w:eastAsiaTheme="minorEastAsia" w:hAnsi="AQA Chevin Pro Medium"/>
      <w:color w:val="000000" w:themeColor="text1"/>
      <w:sz w:val="24"/>
      <w:szCs w:val="24"/>
      <w:lang w:val="en-US"/>
    </w:rPr>
  </w:style>
  <w:style w:type="paragraph" w:customStyle="1" w:styleId="BulletList2">
    <w:name w:val="BulletList2"/>
    <w:basedOn w:val="BulletList1"/>
    <w:qFormat/>
    <w:rsid w:val="007753F6"/>
    <w:pPr>
      <w:numPr>
        <w:ilvl w:val="1"/>
      </w:numPr>
      <w:ind w:left="1134"/>
    </w:pPr>
  </w:style>
  <w:style w:type="character" w:customStyle="1" w:styleId="Italic">
    <w:name w:val="Italic"/>
    <w:basedOn w:val="DefaultParagraphFont"/>
    <w:uiPriority w:val="1"/>
    <w:qFormat/>
    <w:rsid w:val="007753F6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31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662</Words>
  <Characters>3777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RMGod</cp:lastModifiedBy>
  <cp:revision>2</cp:revision>
  <cp:lastPrinted>2021-11-09T08:32:00Z</cp:lastPrinted>
  <dcterms:created xsi:type="dcterms:W3CDTF">2022-06-23T07:16:00Z</dcterms:created>
  <dcterms:modified xsi:type="dcterms:W3CDTF">2022-06-23T07:16:00Z</dcterms:modified>
</cp:coreProperties>
</file>