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7AE35" w14:textId="77777777" w:rsidR="00BD79CF" w:rsidRPr="00264651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 </w:t>
      </w:r>
      <w:r w:rsidRPr="00264651">
        <w:rPr>
          <w:b/>
          <w:bCs/>
          <w:noProof/>
          <w:sz w:val="36"/>
          <w:szCs w:val="36"/>
          <w:lang w:eastAsia="en-GB"/>
        </w:rPr>
        <w:drawing>
          <wp:inline distT="0" distB="0" distL="0" distR="0" wp14:anchorId="5BC528EB" wp14:editId="35BFB0E3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F64" w14:textId="77777777" w:rsidR="00E63CA2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6B7ACF58" w14:textId="3A5273B8" w:rsidR="004C2C8A" w:rsidRDefault="00BD79CF" w:rsidP="00E23788">
      <w:pPr>
        <w:tabs>
          <w:tab w:val="left" w:pos="1740"/>
        </w:tabs>
        <w:spacing w:before="9" w:after="0" w:line="420" w:lineRule="exact"/>
        <w:ind w:left="1757" w:right="2122" w:hanging="907"/>
        <w:rPr>
          <w:rFonts w:ascii="Times New Roman" w:eastAsia="Times New Roman" w:hAnsi="Times New Roman" w:cs="Times New Roman"/>
          <w:sz w:val="38"/>
          <w:szCs w:val="38"/>
        </w:rPr>
      </w:pPr>
      <w:r w:rsidRPr="00E63CA2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E23788">
        <w:rPr>
          <w:rFonts w:ascii="Times New Roman" w:hAnsi="Times New Roman" w:cs="Times New Roman"/>
          <w:b/>
          <w:bCs/>
          <w:sz w:val="36"/>
          <w:szCs w:val="36"/>
        </w:rPr>
        <w:t>7 Analysing the strategic position of a Business</w:t>
      </w:r>
    </w:p>
    <w:p w14:paraId="48F37758" w14:textId="48FEC4CE" w:rsidR="00BA6F07" w:rsidRDefault="00FE72D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1FC1AED" wp14:editId="12951C75">
                <wp:simplePos x="0" y="0"/>
                <wp:positionH relativeFrom="margin">
                  <wp:align>left</wp:align>
                </wp:positionH>
                <wp:positionV relativeFrom="paragraph">
                  <wp:posOffset>3801110</wp:posOffset>
                </wp:positionV>
                <wp:extent cx="5591175" cy="1600200"/>
                <wp:effectExtent l="19050" t="95250" r="47625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6002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295400"/>
                            <a:gd name="connsiteX1" fmla="*/ 5591175 w 5591175"/>
                            <a:gd name="connsiteY1" fmla="*/ 0 h 1295400"/>
                            <a:gd name="connsiteX2" fmla="*/ 5591175 w 5591175"/>
                            <a:gd name="connsiteY2" fmla="*/ 1295400 h 1295400"/>
                            <a:gd name="connsiteX3" fmla="*/ 0 w 5591175"/>
                            <a:gd name="connsiteY3" fmla="*/ 1295400 h 1295400"/>
                            <a:gd name="connsiteX4" fmla="*/ 0 w 5591175"/>
                            <a:gd name="connsiteY4" fmla="*/ 0 h 1295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2954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10390" y="537124"/>
                                <a:pt x="5616371" y="661452"/>
                                <a:pt x="5591175" y="1295400"/>
                              </a:cubicBezTo>
                              <a:cubicBezTo>
                                <a:pt x="4877517" y="1249474"/>
                                <a:pt x="923745" y="1178150"/>
                                <a:pt x="0" y="1295400"/>
                              </a:cubicBezTo>
                              <a:cubicBezTo>
                                <a:pt x="22236" y="787038"/>
                                <a:pt x="-35979" y="437285"/>
                                <a:pt x="0" y="0"/>
                              </a:cubicBezTo>
                              <a:close/>
                            </a:path>
                            <a:path w="5591175" h="12954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8071" y="555007"/>
                                <a:pt x="5673430" y="819718"/>
                                <a:pt x="5591175" y="1295400"/>
                              </a:cubicBezTo>
                              <a:cubicBezTo>
                                <a:pt x="2966499" y="1263452"/>
                                <a:pt x="1894438" y="1318302"/>
                                <a:pt x="0" y="1295400"/>
                              </a:cubicBezTo>
                              <a:cubicBezTo>
                                <a:pt x="24488" y="1095317"/>
                                <a:pt x="69821" y="3783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35E83A" w14:textId="7165E9C2" w:rsidR="00500384" w:rsidRPr="00501047" w:rsidRDefault="00500384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Key facts / </w:t>
                            </w:r>
                            <w:r w:rsidR="00C202D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FE72D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/ Big Question</w:t>
                            </w:r>
                            <w:bookmarkStart w:id="0" w:name="_GoBack"/>
                            <w:bookmarkEnd w:id="0"/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15695C54" w14:textId="0114C532" w:rsidR="00C202D5" w:rsidRDefault="00E23788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Fiscal and Monetary policy are the two main options a government has available to run an economy</w:t>
                            </w:r>
                          </w:p>
                          <w:p w14:paraId="2D7F2930" w14:textId="7D7181C0" w:rsidR="00E23788" w:rsidRDefault="00E23788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Net Present Value is the only investment appraisal technique that </w:t>
                            </w:r>
                            <w:r w:rsidR="009E609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considers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time value of money.</w:t>
                            </w:r>
                          </w:p>
                          <w:p w14:paraId="068BAD5F" w14:textId="0D984550" w:rsidR="00FE72DA" w:rsidRPr="00FE72DA" w:rsidRDefault="00FE72DA" w:rsidP="00FE72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E72D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Big Question: Is it impossible for an ethical firm to be profitable?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C1AED" id="Text Box 2" o:spid="_x0000_s1026" style="position:absolute;margin-left:0;margin-top:299.3pt;width:440.25pt;height:126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5591175,1295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" adj="-11796480,,5400" path="m,nfc928569,-84088,3691485,-115922,5591175,v-80785,537124,25196,661452,,1295400c4877517,1249474,923745,1178150,,1295400,22236,787038,-35979,437285,,xem,nsc660281,48260,3827361,25992,5591175,v-83104,555007,82255,819718,,1295400c2966499,1263452,1894438,1318302,,1295400,24488,1095317,69821,378330,,xe">
                <v:stroke joinstyle="miter"/>
                <v:formulas/>
                <v:path o:extrusionok="f" o:connecttype="custom" o:connectlocs="0,0;5591175,0;5591175,1600200;0,1600200;0,0" o:connectangles="0,0,0,0,0" textboxrect="0,0,5591175,1295400"/>
                <v:textbox>
                  <w:txbxContent>
                    <w:p w14:paraId="5E35E83A" w14:textId="7165E9C2" w:rsidR="00500384" w:rsidRPr="00501047" w:rsidRDefault="00500384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Key facts / </w:t>
                      </w:r>
                      <w:r w:rsidR="00C202D5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</w:t>
                      </w:r>
                      <w:r w:rsidR="00FE72DA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/ Big Question</w:t>
                      </w:r>
                      <w:bookmarkStart w:id="1" w:name="_GoBack"/>
                      <w:bookmarkEnd w:id="1"/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14:paraId="15695C54" w14:textId="0114C532" w:rsidR="00C202D5" w:rsidRDefault="00E23788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Fiscal and Monetary policy are the two main options a government has available to run an economy</w:t>
                      </w:r>
                    </w:p>
                    <w:p w14:paraId="2D7F2930" w14:textId="7D7181C0" w:rsidR="00E23788" w:rsidRDefault="00E23788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Net Present Value is the only investment appraisal technique that </w:t>
                      </w:r>
                      <w:r w:rsidR="009E609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considers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time value of money.</w:t>
                      </w:r>
                    </w:p>
                    <w:p w14:paraId="068BAD5F" w14:textId="0D984550" w:rsidR="00FE72DA" w:rsidRPr="00FE72DA" w:rsidRDefault="00FE72DA" w:rsidP="00FE72D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E72D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Big Question: Is it impossible for an ethical firm to be profitable?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6F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1F704E" wp14:editId="3A0F8A73">
                <wp:simplePos x="0" y="0"/>
                <wp:positionH relativeFrom="margin">
                  <wp:posOffset>-19050</wp:posOffset>
                </wp:positionH>
                <wp:positionV relativeFrom="paragraph">
                  <wp:posOffset>5591810</wp:posOffset>
                </wp:positionV>
                <wp:extent cx="5591175" cy="1400175"/>
                <wp:effectExtent l="38100" t="114300" r="47625" b="4762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017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0177D68" w14:textId="77777777" w:rsidR="00BA6F07" w:rsidRPr="00501047" w:rsidRDefault="00BA6F07" w:rsidP="00BA6F0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6032CC08" w14:textId="77777777" w:rsidR="00BA6F07" w:rsidRPr="00056926" w:rsidRDefault="00BA6F07" w:rsidP="00BA6F0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5692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Create an account on the Open University website and enrol on to ‘Open Learn’.</w:t>
                            </w:r>
                          </w:p>
                          <w:p w14:paraId="6D56311F" w14:textId="7237042E" w:rsidR="00FE72DA" w:rsidRDefault="00BA6F07" w:rsidP="00FE72DA">
                            <w:r w:rsidRPr="00650EC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Complete the short course </w:t>
                            </w:r>
                            <w:r w:rsidRPr="00FE72D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covering</w:t>
                            </w:r>
                            <w:r w:rsidR="00FE72DA" w:rsidRPr="00FE72D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‘</w:t>
                            </w:r>
                            <w:r w:rsidR="00FE72DA" w:rsidRPr="00FE72DA">
                              <w:rPr>
                                <w:rFonts w:ascii="Times New Roman" w:hAnsi="Times New Roman" w:cs="Times New Roman"/>
                              </w:rPr>
                              <w:t>Human resources: recruitment and selection</w:t>
                            </w:r>
                            <w:r w:rsidR="00FE72DA" w:rsidRPr="00FE72DA">
                              <w:rPr>
                                <w:rFonts w:ascii="Times New Roman" w:hAnsi="Times New Roman" w:cs="Times New Roman"/>
                              </w:rPr>
                              <w:t>’</w:t>
                            </w:r>
                          </w:p>
                          <w:p w14:paraId="1EA7740A" w14:textId="77777777" w:rsidR="00FE72DA" w:rsidRDefault="00FE72DA" w:rsidP="00FE72DA">
                            <w:hyperlink r:id="rId8" w:history="1">
                              <w:r w:rsidRPr="001E3145">
                                <w:rPr>
                                  <w:rStyle w:val="Hyperlink"/>
                                </w:rPr>
                                <w:t>https://www.open.edu/openlearn/money-business/human-resources/human-resources-recruitment-and-selection/content-section-0?active-tab=description-tab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0003076C" w14:textId="4DFFE738" w:rsidR="009E6093" w:rsidRPr="00501047" w:rsidRDefault="009E6093" w:rsidP="00BA6F0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F704E" id="Text Box 5" o:spid="_x0000_s1027" style="position:absolute;margin-left:-1.5pt;margin-top:440.3pt;width:440.25pt;height:110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400175;0,1400175;0,0" o:connectangles="0,0,0,0,0" textboxrect="0,0,5591175,1095375"/>
                <v:textbox>
                  <w:txbxContent>
                    <w:p w14:paraId="40177D68" w14:textId="77777777" w:rsidR="00BA6F07" w:rsidRPr="00501047" w:rsidRDefault="00BA6F07" w:rsidP="00BA6F0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6032CC08" w14:textId="77777777" w:rsidR="00BA6F07" w:rsidRPr="00056926" w:rsidRDefault="00BA6F07" w:rsidP="00BA6F0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5692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Create an account on the Open University website and enrol on to ‘Open Learn’.</w:t>
                      </w:r>
                    </w:p>
                    <w:p w14:paraId="6D56311F" w14:textId="7237042E" w:rsidR="00FE72DA" w:rsidRDefault="00BA6F07" w:rsidP="00FE72DA">
                      <w:r w:rsidRPr="00650EC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Complete the short course </w:t>
                      </w:r>
                      <w:r w:rsidRPr="00FE72D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covering</w:t>
                      </w:r>
                      <w:r w:rsidR="00FE72DA" w:rsidRPr="00FE72D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‘</w:t>
                      </w:r>
                      <w:r w:rsidR="00FE72DA" w:rsidRPr="00FE72DA">
                        <w:rPr>
                          <w:rFonts w:ascii="Times New Roman" w:hAnsi="Times New Roman" w:cs="Times New Roman"/>
                        </w:rPr>
                        <w:t>Human resources: recruitment and selection</w:t>
                      </w:r>
                      <w:r w:rsidR="00FE72DA" w:rsidRPr="00FE72DA">
                        <w:rPr>
                          <w:rFonts w:ascii="Times New Roman" w:hAnsi="Times New Roman" w:cs="Times New Roman"/>
                        </w:rPr>
                        <w:t>’</w:t>
                      </w:r>
                    </w:p>
                    <w:p w14:paraId="1EA7740A" w14:textId="77777777" w:rsidR="00FE72DA" w:rsidRDefault="00FE72DA" w:rsidP="00FE72DA">
                      <w:hyperlink r:id="rId9" w:history="1">
                        <w:r w:rsidRPr="001E3145">
                          <w:rPr>
                            <w:rStyle w:val="Hyperlink"/>
                          </w:rPr>
                          <w:t>https://www.open.edu/openlearn/money-business/human-resources/human-resources-recruitment-and-selection/content-section-0?active-tab=description-tab</w:t>
                        </w:r>
                      </w:hyperlink>
                      <w:r>
                        <w:t xml:space="preserve"> </w:t>
                      </w:r>
                    </w:p>
                    <w:p w14:paraId="0003076C" w14:textId="4DFFE738" w:rsidR="009E6093" w:rsidRPr="00501047" w:rsidRDefault="009E6093" w:rsidP="00BA6F0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6F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F1D56D" wp14:editId="265DEBD6">
                <wp:simplePos x="0" y="0"/>
                <wp:positionH relativeFrom="margin">
                  <wp:posOffset>3083560</wp:posOffset>
                </wp:positionH>
                <wp:positionV relativeFrom="paragraph">
                  <wp:posOffset>695960</wp:posOffset>
                </wp:positionV>
                <wp:extent cx="2476500" cy="2838450"/>
                <wp:effectExtent l="114300" t="76200" r="38100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838450"/>
                        </a:xfrm>
                        <a:custGeom>
                          <a:avLst/>
                          <a:gdLst>
                            <a:gd name="connsiteX0" fmla="*/ 0 w 2476500"/>
                            <a:gd name="connsiteY0" fmla="*/ 0 h 2838450"/>
                            <a:gd name="connsiteX1" fmla="*/ 2476500 w 2476500"/>
                            <a:gd name="connsiteY1" fmla="*/ 0 h 2838450"/>
                            <a:gd name="connsiteX2" fmla="*/ 2476500 w 2476500"/>
                            <a:gd name="connsiteY2" fmla="*/ 2838450 h 2838450"/>
                            <a:gd name="connsiteX3" fmla="*/ 0 w 2476500"/>
                            <a:gd name="connsiteY3" fmla="*/ 2838450 h 2838450"/>
                            <a:gd name="connsiteX4" fmla="*/ 0 w 2476500"/>
                            <a:gd name="connsiteY4" fmla="*/ 0 h 2838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76500" h="2838450" fill="none" extrusionOk="0">
                              <a:moveTo>
                                <a:pt x="0" y="0"/>
                              </a:moveTo>
                              <a:cubicBezTo>
                                <a:pt x="1024230" y="-109175"/>
                                <a:pt x="1273887" y="-48220"/>
                                <a:pt x="2476500" y="0"/>
                              </a:cubicBezTo>
                              <a:cubicBezTo>
                                <a:pt x="2372101" y="337000"/>
                                <a:pt x="2488002" y="2396958"/>
                                <a:pt x="2476500" y="2838450"/>
                              </a:cubicBezTo>
                              <a:cubicBezTo>
                                <a:pt x="1778252" y="2805628"/>
                                <a:pt x="605771" y="2813890"/>
                                <a:pt x="0" y="2838450"/>
                              </a:cubicBezTo>
                              <a:cubicBezTo>
                                <a:pt x="-141869" y="2318353"/>
                                <a:pt x="-147724" y="1262536"/>
                                <a:pt x="0" y="0"/>
                              </a:cubicBezTo>
                              <a:close/>
                            </a:path>
                            <a:path w="2476500" h="2838450" stroke="0" extrusionOk="0">
                              <a:moveTo>
                                <a:pt x="0" y="0"/>
                              </a:moveTo>
                              <a:cubicBezTo>
                                <a:pt x="478411" y="56275"/>
                                <a:pt x="1448111" y="-36696"/>
                                <a:pt x="2476500" y="0"/>
                              </a:cubicBezTo>
                              <a:cubicBezTo>
                                <a:pt x="2326649" y="672404"/>
                                <a:pt x="2443462" y="1664720"/>
                                <a:pt x="2476500" y="2838450"/>
                              </a:cubicBezTo>
                              <a:cubicBezTo>
                                <a:pt x="1652681" y="2778996"/>
                                <a:pt x="345858" y="2862545"/>
                                <a:pt x="0" y="2838450"/>
                              </a:cubicBezTo>
                              <a:cubicBezTo>
                                <a:pt x="-22238" y="2029780"/>
                                <a:pt x="-143762" y="131378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4165665" w14:textId="3FA56925" w:rsidR="00694C45" w:rsidRPr="009E6093" w:rsidRDefault="00BD79CF" w:rsidP="009E609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549E41A1" w14:textId="65CEB1DE" w:rsidR="005D0D31" w:rsidRPr="00FE72DA" w:rsidRDefault="009E6093" w:rsidP="009E60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E72D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Profitability</w:t>
                            </w:r>
                          </w:p>
                          <w:p w14:paraId="458A8E68" w14:textId="13728DEE" w:rsidR="009E6093" w:rsidRPr="00FE72DA" w:rsidRDefault="009E6093" w:rsidP="009E60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E72D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Liquidity</w:t>
                            </w:r>
                          </w:p>
                          <w:p w14:paraId="2CBBA5C6" w14:textId="3BF53D89" w:rsidR="009E6093" w:rsidRPr="00FE72DA" w:rsidRDefault="009E6093" w:rsidP="009E60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E72D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Gearing</w:t>
                            </w:r>
                          </w:p>
                          <w:p w14:paraId="4A46855D" w14:textId="52BB1A5C" w:rsidR="009E6093" w:rsidRPr="00FE72DA" w:rsidRDefault="009E6093" w:rsidP="009E60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E72D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Kaplan and Norton</w:t>
                            </w:r>
                          </w:p>
                          <w:p w14:paraId="6EEF2C1D" w14:textId="261222C9" w:rsidR="009E6093" w:rsidRPr="00FE72DA" w:rsidRDefault="009E6093" w:rsidP="009E60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E72D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Elkrington’s triple bottom line</w:t>
                            </w:r>
                          </w:p>
                          <w:p w14:paraId="20CD44A0" w14:textId="78ACB452" w:rsidR="009E6093" w:rsidRPr="00FE72DA" w:rsidRDefault="009E6093" w:rsidP="009E60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E72D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Corporate Social Responsibility</w:t>
                            </w:r>
                          </w:p>
                          <w:p w14:paraId="148EA53A" w14:textId="030D57F1" w:rsidR="009E6093" w:rsidRPr="00FE72DA" w:rsidRDefault="009E6093" w:rsidP="009E60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E72D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Porter’s 5 Forces model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1D56D" id="_x0000_s1028" style="position:absolute;margin-left:242.8pt;margin-top:54.8pt;width:195pt;height:22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2476500,2838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" adj="-11796480,,5400" path="m,nfc1024230,-109175,1273887,-48220,2476500,v-104399,337000,11502,2396958,,2838450c1778252,2805628,605771,2813890,,2838450,-141869,2318353,-147724,1262536,,xem,nsc478411,56275,1448111,-36696,2476500,v-149851,672404,-33038,1664720,,2838450c1652681,2778996,345858,2862545,,2838450,-22238,2029780,-143762,1313788,,xe">
                <v:stroke joinstyle="miter"/>
                <v:formulas/>
                <v:path o:extrusionok="f" o:connecttype="custom" o:connectlocs="0,0;2476500,0;2476500,2838450;0,2838450;0,0" o:connectangles="0,0,0,0,0" textboxrect="0,0,2476500,2838450"/>
                <v:textbox>
                  <w:txbxContent>
                    <w:p w14:paraId="14165665" w14:textId="3FA56925" w:rsidR="00694C45" w:rsidRPr="009E6093" w:rsidRDefault="00BD79CF" w:rsidP="009E609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549E41A1" w14:textId="65CEB1DE" w:rsidR="005D0D31" w:rsidRPr="00FE72DA" w:rsidRDefault="009E6093" w:rsidP="009E60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E72D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Profitability</w:t>
                      </w:r>
                    </w:p>
                    <w:p w14:paraId="458A8E68" w14:textId="13728DEE" w:rsidR="009E6093" w:rsidRPr="00FE72DA" w:rsidRDefault="009E6093" w:rsidP="009E60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E72D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Liquidity</w:t>
                      </w:r>
                    </w:p>
                    <w:p w14:paraId="2CBBA5C6" w14:textId="3BF53D89" w:rsidR="009E6093" w:rsidRPr="00FE72DA" w:rsidRDefault="009E6093" w:rsidP="009E60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E72D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Gearing</w:t>
                      </w:r>
                    </w:p>
                    <w:p w14:paraId="4A46855D" w14:textId="52BB1A5C" w:rsidR="009E6093" w:rsidRPr="00FE72DA" w:rsidRDefault="009E6093" w:rsidP="009E60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E72D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Kaplan and Norton</w:t>
                      </w:r>
                    </w:p>
                    <w:p w14:paraId="6EEF2C1D" w14:textId="261222C9" w:rsidR="009E6093" w:rsidRPr="00FE72DA" w:rsidRDefault="009E6093" w:rsidP="009E60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E72D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Elkrington’s triple bottom line</w:t>
                      </w:r>
                    </w:p>
                    <w:p w14:paraId="20CD44A0" w14:textId="78ACB452" w:rsidR="009E6093" w:rsidRPr="00FE72DA" w:rsidRDefault="009E6093" w:rsidP="009E60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E72D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Corporate Social Responsibility</w:t>
                      </w:r>
                    </w:p>
                    <w:p w14:paraId="148EA53A" w14:textId="030D57F1" w:rsidR="009E6093" w:rsidRPr="00FE72DA" w:rsidRDefault="009E6093" w:rsidP="009E60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E72D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Porter’s 5 Forces model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6F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45269BA" wp14:editId="4C4033D4">
                <wp:simplePos x="0" y="0"/>
                <wp:positionH relativeFrom="margin">
                  <wp:align>left</wp:align>
                </wp:positionH>
                <wp:positionV relativeFrom="paragraph">
                  <wp:posOffset>591185</wp:posOffset>
                </wp:positionV>
                <wp:extent cx="2505075" cy="2876550"/>
                <wp:effectExtent l="38100" t="95250" r="47625" b="38100"/>
                <wp:wrapTight wrapText="bothSides">
                  <wp:wrapPolygon edited="0">
                    <wp:start x="7227" y="-715"/>
                    <wp:lineTo x="-329" y="-715"/>
                    <wp:lineTo x="-329" y="21743"/>
                    <wp:lineTo x="21846" y="21743"/>
                    <wp:lineTo x="21846" y="-572"/>
                    <wp:lineTo x="13798" y="-715"/>
                    <wp:lineTo x="7227" y="-715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2876550"/>
                        </a:xfrm>
                        <a:custGeom>
                          <a:avLst/>
                          <a:gdLst>
                            <a:gd name="connsiteX0" fmla="*/ 0 w 2505075"/>
                            <a:gd name="connsiteY0" fmla="*/ 0 h 2876550"/>
                            <a:gd name="connsiteX1" fmla="*/ 2505075 w 2505075"/>
                            <a:gd name="connsiteY1" fmla="*/ 0 h 2876550"/>
                            <a:gd name="connsiteX2" fmla="*/ 2505075 w 2505075"/>
                            <a:gd name="connsiteY2" fmla="*/ 2876550 h 2876550"/>
                            <a:gd name="connsiteX3" fmla="*/ 0 w 2505075"/>
                            <a:gd name="connsiteY3" fmla="*/ 2876550 h 2876550"/>
                            <a:gd name="connsiteX4" fmla="*/ 0 w 2505075"/>
                            <a:gd name="connsiteY4" fmla="*/ 0 h 2876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05075" h="2876550" fill="none" extrusionOk="0">
                              <a:moveTo>
                                <a:pt x="0" y="0"/>
                              </a:moveTo>
                              <a:cubicBezTo>
                                <a:pt x="412260" y="-33775"/>
                                <a:pt x="2162015" y="138873"/>
                                <a:pt x="2505075" y="0"/>
                              </a:cubicBezTo>
                              <a:cubicBezTo>
                                <a:pt x="2431304" y="712656"/>
                                <a:pt x="2349192" y="2199088"/>
                                <a:pt x="2505075" y="2876550"/>
                              </a:cubicBezTo>
                              <a:cubicBezTo>
                                <a:pt x="1720116" y="2739220"/>
                                <a:pt x="317358" y="2738694"/>
                                <a:pt x="0" y="2876550"/>
                              </a:cubicBezTo>
                              <a:cubicBezTo>
                                <a:pt x="152408" y="2122876"/>
                                <a:pt x="73868" y="1229313"/>
                                <a:pt x="0" y="0"/>
                              </a:cubicBezTo>
                              <a:close/>
                            </a:path>
                            <a:path w="2505075" h="2876550" stroke="0" extrusionOk="0">
                              <a:moveTo>
                                <a:pt x="0" y="0"/>
                              </a:moveTo>
                              <a:cubicBezTo>
                                <a:pt x="589619" y="-101487"/>
                                <a:pt x="1445573" y="-162162"/>
                                <a:pt x="2505075" y="0"/>
                              </a:cubicBezTo>
                              <a:cubicBezTo>
                                <a:pt x="2565788" y="760299"/>
                                <a:pt x="2444003" y="1468493"/>
                                <a:pt x="2505075" y="2876550"/>
                              </a:cubicBezTo>
                              <a:cubicBezTo>
                                <a:pt x="1515542" y="2926615"/>
                                <a:pt x="1205604" y="2718101"/>
                                <a:pt x="0" y="2876550"/>
                              </a:cubicBezTo>
                              <a:cubicBezTo>
                                <a:pt x="-24452" y="2434630"/>
                                <a:pt x="-67663" y="117837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17AF7" w14:textId="77777777" w:rsidR="00BD79CF" w:rsidRPr="00FB6A5A" w:rsidRDefault="00BD79CF" w:rsidP="00BD79CF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B6A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0212B1C6" w14:textId="77777777" w:rsidR="00694C45" w:rsidRPr="00E23788" w:rsidRDefault="00694C45" w:rsidP="00E23788">
                            <w:p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12DE58EF" w14:textId="652A44B9" w:rsidR="00E23788" w:rsidRPr="009E6093" w:rsidRDefault="00E23788" w:rsidP="009E6093">
                            <w:pPr>
                              <w:tabs>
                                <w:tab w:val="left" w:pos="1000"/>
                              </w:tabs>
                              <w:spacing w:after="0" w:line="360" w:lineRule="auto"/>
                              <w:ind w:left="220" w:right="-2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</w:pP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Mi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</w:rPr>
                              <w:t>s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sion 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nd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w w:val="112"/>
                                <w:sz w:val="24"/>
                                <w:szCs w:val="24"/>
                              </w:rPr>
                              <w:t>s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w w:val="121"/>
                                <w:sz w:val="24"/>
                                <w:szCs w:val="24"/>
                              </w:rPr>
                              <w:t>t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3"/>
                                <w:w w:val="117"/>
                                <w:sz w:val="24"/>
                                <w:szCs w:val="24"/>
                              </w:rPr>
                              <w:t>r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w w:val="113"/>
                                <w:sz w:val="24"/>
                                <w:szCs w:val="24"/>
                              </w:rPr>
                              <w:t>a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3"/>
                                <w:w w:val="121"/>
                                <w:sz w:val="24"/>
                                <w:szCs w:val="24"/>
                              </w:rPr>
                              <w:t>t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106"/>
                                <w:sz w:val="24"/>
                                <w:szCs w:val="24"/>
                              </w:rPr>
                              <w:t>e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w w:val="106"/>
                                <w:sz w:val="24"/>
                                <w:szCs w:val="24"/>
                              </w:rPr>
                              <w:t>g</w:t>
                            </w: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>y</w:t>
                            </w:r>
                          </w:p>
                          <w:p w14:paraId="5016B407" w14:textId="67CADEB1" w:rsidR="00E23788" w:rsidRPr="009E6093" w:rsidRDefault="00E23788" w:rsidP="009E6093">
                            <w:pPr>
                              <w:tabs>
                                <w:tab w:val="left" w:pos="1000"/>
                              </w:tabs>
                              <w:spacing w:after="0" w:line="360" w:lineRule="auto"/>
                              <w:ind w:left="220" w:right="-2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</w:pP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>2 Financial ratios</w:t>
                            </w:r>
                          </w:p>
                          <w:p w14:paraId="7FC82E86" w14:textId="3D98DB4A" w:rsidR="00E23788" w:rsidRPr="009E6093" w:rsidRDefault="00E23788" w:rsidP="009E6093">
                            <w:pPr>
                              <w:tabs>
                                <w:tab w:val="left" w:pos="1000"/>
                              </w:tabs>
                              <w:spacing w:after="0" w:line="360" w:lineRule="auto"/>
                              <w:ind w:left="220" w:right="-2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</w:pP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>3 Overall performance</w:t>
                            </w:r>
                          </w:p>
                          <w:p w14:paraId="4DBA1777" w14:textId="2F0D9E48" w:rsidR="00E23788" w:rsidRPr="009E6093" w:rsidRDefault="00E23788" w:rsidP="009E6093">
                            <w:pPr>
                              <w:tabs>
                                <w:tab w:val="left" w:pos="1000"/>
                              </w:tabs>
                              <w:spacing w:after="0" w:line="360" w:lineRule="auto"/>
                              <w:ind w:left="220" w:right="-2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</w:pP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>4 Political and legal change</w:t>
                            </w:r>
                          </w:p>
                          <w:p w14:paraId="0958E6A3" w14:textId="5A33B22C" w:rsidR="00E23788" w:rsidRPr="009E6093" w:rsidRDefault="00E23788" w:rsidP="009E6093">
                            <w:pPr>
                              <w:tabs>
                                <w:tab w:val="left" w:pos="1000"/>
                              </w:tabs>
                              <w:spacing w:after="0" w:line="360" w:lineRule="auto"/>
                              <w:ind w:left="220" w:right="-2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</w:pP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>5 Economic change</w:t>
                            </w:r>
                          </w:p>
                          <w:p w14:paraId="0E81D520" w14:textId="1EE9D289" w:rsidR="00E23788" w:rsidRPr="009E6093" w:rsidRDefault="00E23788" w:rsidP="009E6093">
                            <w:pPr>
                              <w:tabs>
                                <w:tab w:val="left" w:pos="1000"/>
                              </w:tabs>
                              <w:spacing w:after="0" w:line="360" w:lineRule="auto"/>
                              <w:ind w:left="220" w:right="-2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</w:pP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>6 Social and technology</w:t>
                            </w:r>
                          </w:p>
                          <w:p w14:paraId="48CD5415" w14:textId="425F9D13" w:rsidR="00E23788" w:rsidRPr="009E6093" w:rsidRDefault="00E23788" w:rsidP="009E6093">
                            <w:pPr>
                              <w:tabs>
                                <w:tab w:val="left" w:pos="1000"/>
                              </w:tabs>
                              <w:spacing w:after="0" w:line="360" w:lineRule="auto"/>
                              <w:ind w:left="220" w:right="-2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</w:pP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>7 The competitive environment</w:t>
                            </w:r>
                          </w:p>
                          <w:p w14:paraId="355B55AB" w14:textId="490967C9" w:rsidR="00E23788" w:rsidRPr="009E6093" w:rsidRDefault="00E23788" w:rsidP="009E6093">
                            <w:pPr>
                              <w:tabs>
                                <w:tab w:val="left" w:pos="1000"/>
                              </w:tabs>
                              <w:spacing w:after="0" w:line="360" w:lineRule="auto"/>
                              <w:ind w:left="220" w:right="-2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 xml:space="preserve">8 Investment </w:t>
                            </w:r>
                            <w:proofErr w:type="gramStart"/>
                            <w:r w:rsidRPr="009E609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>appraisal</w:t>
                            </w:r>
                            <w:proofErr w:type="gramEnd"/>
                          </w:p>
                          <w:p w14:paraId="4017B32D" w14:textId="082E34BC" w:rsidR="005D0D31" w:rsidRPr="00E23788" w:rsidRDefault="005D0D31" w:rsidP="00E23788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269BA" id="_x0000_s1029" style="position:absolute;margin-left:0;margin-top:46.55pt;width:197.25pt;height:226.5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2505075,2876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" adj="-11796480,,5400" path="m,nfc412260,-33775,2162015,138873,2505075,v-73771,712656,-155883,2199088,,2876550c1720116,2739220,317358,2738694,,2876550,152408,2122876,73868,1229313,,xem,nsc589619,-101487,1445573,-162162,2505075,v60713,760299,-61072,1468493,,2876550c1515542,2926615,1205604,2718101,,2876550,-24452,2434630,-67663,1178376,,xe" fillcolor="white [3201]" strokecolor="black [3200]" strokeweight="1pt">
                <v:stroke joinstyle="miter"/>
                <v:formulas/>
                <v:path o:extrusionok="f" o:connecttype="custom" o:connectlocs="0,0;2505075,0;2505075,2876550;0,2876550;0,0" o:connectangles="0,0,0,0,0" textboxrect="0,0,2505075,2876550"/>
                <v:textbox>
                  <w:txbxContent>
                    <w:p w14:paraId="31817AF7" w14:textId="77777777" w:rsidR="00BD79CF" w:rsidRPr="00FB6A5A" w:rsidRDefault="00BD79CF" w:rsidP="00BD79CF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FB6A5A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0212B1C6" w14:textId="77777777" w:rsidR="00694C45" w:rsidRPr="00E23788" w:rsidRDefault="00694C45" w:rsidP="00E23788">
                      <w:pPr>
                        <w:tabs>
                          <w:tab w:val="left" w:pos="1000"/>
                        </w:tabs>
                        <w:spacing w:before="1"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12DE58EF" w14:textId="652A44B9" w:rsidR="00E23788" w:rsidRPr="009E6093" w:rsidRDefault="00E23788" w:rsidP="009E6093">
                      <w:pPr>
                        <w:tabs>
                          <w:tab w:val="left" w:pos="1000"/>
                        </w:tabs>
                        <w:spacing w:after="0" w:line="360" w:lineRule="auto"/>
                        <w:ind w:left="220" w:right="-20"/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</w:pP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2"/>
                          <w:sz w:val="24"/>
                          <w:szCs w:val="24"/>
                        </w:rPr>
                        <w:t xml:space="preserve"> 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Mi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4"/>
                          <w:szCs w:val="24"/>
                        </w:rPr>
                        <w:t>s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sion 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nd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w w:val="112"/>
                          <w:sz w:val="24"/>
                          <w:szCs w:val="24"/>
                        </w:rPr>
                        <w:t>s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w w:val="121"/>
                          <w:sz w:val="24"/>
                          <w:szCs w:val="24"/>
                        </w:rPr>
                        <w:t>t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3"/>
                          <w:w w:val="117"/>
                          <w:sz w:val="24"/>
                          <w:szCs w:val="24"/>
                        </w:rPr>
                        <w:t>r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w w:val="113"/>
                          <w:sz w:val="24"/>
                          <w:szCs w:val="24"/>
                        </w:rPr>
                        <w:t>a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3"/>
                          <w:w w:val="121"/>
                          <w:sz w:val="24"/>
                          <w:szCs w:val="24"/>
                        </w:rPr>
                        <w:t>t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106"/>
                          <w:sz w:val="24"/>
                          <w:szCs w:val="24"/>
                        </w:rPr>
                        <w:t>e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w w:val="106"/>
                          <w:sz w:val="24"/>
                          <w:szCs w:val="24"/>
                        </w:rPr>
                        <w:t>g</w:t>
                      </w: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  <w:t>y</w:t>
                      </w:r>
                    </w:p>
                    <w:p w14:paraId="5016B407" w14:textId="67CADEB1" w:rsidR="00E23788" w:rsidRPr="009E6093" w:rsidRDefault="00E23788" w:rsidP="009E6093">
                      <w:pPr>
                        <w:tabs>
                          <w:tab w:val="left" w:pos="1000"/>
                        </w:tabs>
                        <w:spacing w:after="0" w:line="360" w:lineRule="auto"/>
                        <w:ind w:left="220" w:right="-20"/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</w:pP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  <w:t>2 Financial ratios</w:t>
                      </w:r>
                    </w:p>
                    <w:p w14:paraId="7FC82E86" w14:textId="3D98DB4A" w:rsidR="00E23788" w:rsidRPr="009E6093" w:rsidRDefault="00E23788" w:rsidP="009E6093">
                      <w:pPr>
                        <w:tabs>
                          <w:tab w:val="left" w:pos="1000"/>
                        </w:tabs>
                        <w:spacing w:after="0" w:line="360" w:lineRule="auto"/>
                        <w:ind w:left="220" w:right="-20"/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</w:pP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  <w:t>3 Overall performance</w:t>
                      </w:r>
                    </w:p>
                    <w:p w14:paraId="4DBA1777" w14:textId="2F0D9E48" w:rsidR="00E23788" w:rsidRPr="009E6093" w:rsidRDefault="00E23788" w:rsidP="009E6093">
                      <w:pPr>
                        <w:tabs>
                          <w:tab w:val="left" w:pos="1000"/>
                        </w:tabs>
                        <w:spacing w:after="0" w:line="360" w:lineRule="auto"/>
                        <w:ind w:left="220" w:right="-20"/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</w:pP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  <w:t>4 Political and legal change</w:t>
                      </w:r>
                    </w:p>
                    <w:p w14:paraId="0958E6A3" w14:textId="5A33B22C" w:rsidR="00E23788" w:rsidRPr="009E6093" w:rsidRDefault="00E23788" w:rsidP="009E6093">
                      <w:pPr>
                        <w:tabs>
                          <w:tab w:val="left" w:pos="1000"/>
                        </w:tabs>
                        <w:spacing w:after="0" w:line="360" w:lineRule="auto"/>
                        <w:ind w:left="220" w:right="-20"/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</w:pP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  <w:t>5 Economic change</w:t>
                      </w:r>
                    </w:p>
                    <w:p w14:paraId="0E81D520" w14:textId="1EE9D289" w:rsidR="00E23788" w:rsidRPr="009E6093" w:rsidRDefault="00E23788" w:rsidP="009E6093">
                      <w:pPr>
                        <w:tabs>
                          <w:tab w:val="left" w:pos="1000"/>
                        </w:tabs>
                        <w:spacing w:after="0" w:line="360" w:lineRule="auto"/>
                        <w:ind w:left="220" w:right="-20"/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</w:pP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  <w:t>6 Social and technology</w:t>
                      </w:r>
                    </w:p>
                    <w:p w14:paraId="48CD5415" w14:textId="425F9D13" w:rsidR="00E23788" w:rsidRPr="009E6093" w:rsidRDefault="00E23788" w:rsidP="009E6093">
                      <w:pPr>
                        <w:tabs>
                          <w:tab w:val="left" w:pos="1000"/>
                        </w:tabs>
                        <w:spacing w:after="0" w:line="360" w:lineRule="auto"/>
                        <w:ind w:left="220" w:right="-20"/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</w:pP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  <w:t>7 The competitive environment</w:t>
                      </w:r>
                    </w:p>
                    <w:p w14:paraId="355B55AB" w14:textId="490967C9" w:rsidR="00E23788" w:rsidRPr="009E6093" w:rsidRDefault="00E23788" w:rsidP="009E6093">
                      <w:pPr>
                        <w:tabs>
                          <w:tab w:val="left" w:pos="1000"/>
                        </w:tabs>
                        <w:spacing w:after="0" w:line="360" w:lineRule="auto"/>
                        <w:ind w:left="220" w:right="-20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  <w:t xml:space="preserve">8 Investment </w:t>
                      </w:r>
                      <w:proofErr w:type="gramStart"/>
                      <w:r w:rsidRPr="009E6093">
                        <w:rPr>
                          <w:rFonts w:ascii="Times New Roman" w:eastAsia="Times New Roman" w:hAnsi="Times New Roman" w:cs="Times New Roman"/>
                          <w:b/>
                          <w:bCs/>
                          <w:w w:val="90"/>
                          <w:sz w:val="24"/>
                          <w:szCs w:val="24"/>
                        </w:rPr>
                        <w:t>appraisal</w:t>
                      </w:r>
                      <w:proofErr w:type="gramEnd"/>
                    </w:p>
                    <w:p w14:paraId="4017B32D" w14:textId="082E34BC" w:rsidR="005D0D31" w:rsidRPr="00E23788" w:rsidRDefault="005D0D31" w:rsidP="00E23788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BA6F07">
        <w:br w:type="page"/>
      </w:r>
    </w:p>
    <w:p w14:paraId="177EDC1B" w14:textId="1F6E8011" w:rsidR="0095705C" w:rsidRPr="00BD79CF" w:rsidRDefault="00500384" w:rsidP="00BD79CF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8F466D" wp14:editId="151D78B4">
                <wp:simplePos x="0" y="0"/>
                <wp:positionH relativeFrom="margin">
                  <wp:align>right</wp:align>
                </wp:positionH>
                <wp:positionV relativeFrom="paragraph">
                  <wp:posOffset>76200</wp:posOffset>
                </wp:positionV>
                <wp:extent cx="5591175" cy="1104900"/>
                <wp:effectExtent l="38100" t="76200" r="47625" b="381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1049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97B2B3" w14:textId="231C5DB3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Further reading and sources of </w:t>
                            </w:r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information.</w:t>
                            </w:r>
                          </w:p>
                          <w:p w14:paraId="5FAF49D4" w14:textId="77E2DFFA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10" w:history="1">
                              <w:r w:rsidR="009E6093">
                                <w:rPr>
                                  <w:rStyle w:val="Hyperlink"/>
                                </w:rPr>
                                <w:t>https://www.tutor2u.net/business/collections/aqa-a-level-business-study-notes-3-7-analysing-the-strategic-position-of-the-business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466D" id="Text Box 3" o:spid="_x0000_s1030" style="position:absolute;margin-left:389.05pt;margin-top:6pt;width:440.25pt;height:87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104900;0,1104900;0,0" o:connectangles="0,0,0,0,0" textboxrect="0,0,5591175,1104900"/>
                <v:textbox>
                  <w:txbxContent>
                    <w:p w14:paraId="1D97B2B3" w14:textId="231C5DB3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Further reading and sources of </w:t>
                      </w:r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information.</w:t>
                      </w:r>
                    </w:p>
                    <w:p w14:paraId="5FAF49D4" w14:textId="77E2DFFA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11" w:history="1">
                        <w:r w:rsidR="009E6093">
                          <w:rPr>
                            <w:rStyle w:val="Hyperlink"/>
                          </w:rPr>
                          <w:t>https://www.tutor2u.net/business/collections/aqa-a-level-business-study-notes-3-7-analysing-the-strategic-position-of-the-business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5705C" w:rsidRPr="00BD79CF" w:rsidSect="00500384">
      <w:pgSz w:w="11906" w:h="16838"/>
      <w:pgMar w:top="1247" w:right="1440" w:bottom="119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820A7" w14:textId="77777777" w:rsidR="00A52D86" w:rsidRDefault="00A52D86" w:rsidP="009E6093">
      <w:pPr>
        <w:spacing w:after="0" w:line="240" w:lineRule="auto"/>
      </w:pPr>
      <w:r>
        <w:separator/>
      </w:r>
    </w:p>
  </w:endnote>
  <w:endnote w:type="continuationSeparator" w:id="0">
    <w:p w14:paraId="1BAE8FB1" w14:textId="77777777" w:rsidR="00A52D86" w:rsidRDefault="00A52D86" w:rsidP="009E6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AD862" w14:textId="77777777" w:rsidR="00A52D86" w:rsidRDefault="00A52D86" w:rsidP="009E6093">
      <w:pPr>
        <w:spacing w:after="0" w:line="240" w:lineRule="auto"/>
      </w:pPr>
      <w:r>
        <w:separator/>
      </w:r>
    </w:p>
  </w:footnote>
  <w:footnote w:type="continuationSeparator" w:id="0">
    <w:p w14:paraId="520D4E68" w14:textId="77777777" w:rsidR="00A52D86" w:rsidRDefault="00A52D86" w:rsidP="009E60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A6CBC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16425"/>
    <w:multiLevelType w:val="hybridMultilevel"/>
    <w:tmpl w:val="7CA2C32A"/>
    <w:lvl w:ilvl="0" w:tplc="C51E845E">
      <w:start w:val="1"/>
      <w:numFmt w:val="decimal"/>
      <w:lvlText w:val="%1."/>
      <w:lvlJc w:val="left"/>
      <w:pPr>
        <w:ind w:left="470" w:hanging="360"/>
      </w:pPr>
      <w:rPr>
        <w:rFonts w:hint="default"/>
        <w:w w:val="107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3185794A"/>
    <w:multiLevelType w:val="hybridMultilevel"/>
    <w:tmpl w:val="9FCE117E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 w15:restartNumberingAfterBreak="0">
    <w:nsid w:val="465C0767"/>
    <w:multiLevelType w:val="hybridMultilevel"/>
    <w:tmpl w:val="660AEDAC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" w15:restartNumberingAfterBreak="0">
    <w:nsid w:val="4C406D9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D211A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F1793F"/>
    <w:multiLevelType w:val="hybridMultilevel"/>
    <w:tmpl w:val="932E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C5F5C"/>
    <w:multiLevelType w:val="hybridMultilevel"/>
    <w:tmpl w:val="438A59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357A4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C51BB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8"/>
  </w:num>
  <w:num w:numId="5">
    <w:abstractNumId w:val="10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9CF"/>
    <w:rsid w:val="000F5AB7"/>
    <w:rsid w:val="001225D4"/>
    <w:rsid w:val="002D10B1"/>
    <w:rsid w:val="00410F3F"/>
    <w:rsid w:val="004C2C8A"/>
    <w:rsid w:val="00500384"/>
    <w:rsid w:val="005D0D31"/>
    <w:rsid w:val="00694C45"/>
    <w:rsid w:val="007125B5"/>
    <w:rsid w:val="00767413"/>
    <w:rsid w:val="0092171A"/>
    <w:rsid w:val="00932A4D"/>
    <w:rsid w:val="00953B10"/>
    <w:rsid w:val="0095705C"/>
    <w:rsid w:val="009E6093"/>
    <w:rsid w:val="00A52D86"/>
    <w:rsid w:val="00A70BA2"/>
    <w:rsid w:val="00B60133"/>
    <w:rsid w:val="00BA6F07"/>
    <w:rsid w:val="00BD79CF"/>
    <w:rsid w:val="00C13562"/>
    <w:rsid w:val="00C202D5"/>
    <w:rsid w:val="00E23788"/>
    <w:rsid w:val="00E63CA2"/>
    <w:rsid w:val="00EF7E5B"/>
    <w:rsid w:val="00FB6A5A"/>
    <w:rsid w:val="00FE72DA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EEA5"/>
  <w15:chartTrackingRefBased/>
  <w15:docId w15:val="{0E75C7D3-A064-4278-BE9E-218F6B8F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79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C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79C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E6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093"/>
  </w:style>
  <w:style w:type="paragraph" w:styleId="Footer">
    <w:name w:val="footer"/>
    <w:basedOn w:val="Normal"/>
    <w:link w:val="FooterChar"/>
    <w:uiPriority w:val="99"/>
    <w:unhideWhenUsed/>
    <w:rsid w:val="009E6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0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en.edu/openlearn/money-business/human-resources/human-resources-recruitment-and-selection/content-section-0?active-tab=description-ta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utor2u.net/business/collections/aqa-a-level-business-study-notes-3-7-analysing-the-strategic-position-of-the-busines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utor2u.net/business/collections/aqa-a-level-business-study-notes-3-7-analysing-the-strategic-position-of-the-busin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pen.edu/openlearn/money-business/human-resources/human-resources-recruitment-and-selection/content-section-0?active-tab=description-ta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3</cp:revision>
  <dcterms:created xsi:type="dcterms:W3CDTF">2022-07-13T12:08:00Z</dcterms:created>
  <dcterms:modified xsi:type="dcterms:W3CDTF">2022-07-13T14:36:00Z</dcterms:modified>
</cp:coreProperties>
</file>