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page" w:horzAnchor="page" w:tblpX="254" w:tblpY="1789"/>
        <w:tblW w:w="6132" w:type="dxa"/>
        <w:tblLook w:val="04A0" w:firstRow="1" w:lastRow="0" w:firstColumn="1" w:lastColumn="0" w:noHBand="0" w:noVBand="1"/>
      </w:tblPr>
      <w:tblGrid>
        <w:gridCol w:w="3066"/>
        <w:gridCol w:w="3066"/>
      </w:tblGrid>
      <w:tr w:rsidR="007504FC" w:rsidRPr="0082297B" w14:paraId="7529B36D" w14:textId="77777777" w:rsidTr="00240512">
        <w:trPr>
          <w:trHeight w:val="42"/>
        </w:trPr>
        <w:tc>
          <w:tcPr>
            <w:tcW w:w="3066" w:type="dxa"/>
          </w:tcPr>
          <w:p w14:paraId="6B712705" w14:textId="77777777" w:rsidR="007504FC" w:rsidRPr="0082297B" w:rsidRDefault="007504FC" w:rsidP="007504FC">
            <w:pPr>
              <w:rPr>
                <w:rFonts w:ascii="Calibri" w:hAnsi="Calibri"/>
                <w:b/>
                <w:bCs/>
                <w:i/>
                <w:iCs/>
              </w:rPr>
            </w:pPr>
            <w:bookmarkStart w:id="0" w:name="_GoBack"/>
            <w:bookmarkEnd w:id="0"/>
            <w:r w:rsidRPr="0082297B">
              <w:rPr>
                <w:rFonts w:ascii="Calibri" w:hAnsi="Calibri"/>
                <w:b/>
                <w:bCs/>
                <w:i/>
                <w:iCs/>
              </w:rPr>
              <w:t>Topics</w:t>
            </w:r>
          </w:p>
        </w:tc>
        <w:tc>
          <w:tcPr>
            <w:tcW w:w="3066" w:type="dxa"/>
          </w:tcPr>
          <w:p w14:paraId="6EF2D6DC" w14:textId="77777777" w:rsidR="007504FC" w:rsidRPr="0082297B" w:rsidRDefault="007504FC" w:rsidP="007504FC">
            <w:pPr>
              <w:rPr>
                <w:rFonts w:ascii="Calibri" w:hAnsi="Calibri"/>
              </w:rPr>
            </w:pPr>
            <w:r>
              <w:rPr>
                <w:noProof/>
                <w:lang w:eastAsia="en-GB"/>
              </w:rPr>
              <w:drawing>
                <wp:inline distT="0" distB="0" distL="0" distR="0" wp14:anchorId="0930C15B" wp14:editId="2E766D2B">
                  <wp:extent cx="1143000" cy="3041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 cy="304165"/>
                          </a:xfrm>
                          <a:prstGeom prst="rect">
                            <a:avLst/>
                          </a:prstGeom>
                          <a:noFill/>
                        </pic:spPr>
                      </pic:pic>
                    </a:graphicData>
                  </a:graphic>
                </wp:inline>
              </w:drawing>
            </w:r>
          </w:p>
        </w:tc>
      </w:tr>
      <w:tr w:rsidR="007504FC" w:rsidRPr="0082297B" w14:paraId="59256AE7" w14:textId="77777777" w:rsidTr="00240512">
        <w:trPr>
          <w:trHeight w:val="42"/>
        </w:trPr>
        <w:tc>
          <w:tcPr>
            <w:tcW w:w="3066" w:type="dxa"/>
          </w:tcPr>
          <w:p w14:paraId="3C04CF92" w14:textId="40D59CCD" w:rsidR="007504FC" w:rsidRPr="0082297B" w:rsidRDefault="00F61C48" w:rsidP="007504FC">
            <w:pPr>
              <w:rPr>
                <w:rFonts w:ascii="Calibri" w:hAnsi="Calibri"/>
                <w:sz w:val="18"/>
                <w:szCs w:val="18"/>
              </w:rPr>
            </w:pPr>
            <w:r>
              <w:rPr>
                <w:rFonts w:ascii="Calibri" w:hAnsi="Calibri"/>
                <w:sz w:val="18"/>
                <w:szCs w:val="18"/>
              </w:rPr>
              <w:t>The problem of suffering and the inconsistent triad</w:t>
            </w:r>
          </w:p>
        </w:tc>
        <w:tc>
          <w:tcPr>
            <w:tcW w:w="3066" w:type="dxa"/>
          </w:tcPr>
          <w:p w14:paraId="1F9BE616" w14:textId="77777777" w:rsidR="007504FC" w:rsidRDefault="007504FC" w:rsidP="007504FC">
            <w:pPr>
              <w:rPr>
                <w:rFonts w:ascii="Calibri" w:hAnsi="Calibri"/>
              </w:rPr>
            </w:pPr>
          </w:p>
          <w:p w14:paraId="3AD6AFDC" w14:textId="77777777" w:rsidR="007504FC" w:rsidRPr="0082297B" w:rsidRDefault="007504FC" w:rsidP="007504FC">
            <w:pPr>
              <w:rPr>
                <w:rFonts w:ascii="Calibri" w:hAnsi="Calibri"/>
              </w:rPr>
            </w:pPr>
          </w:p>
        </w:tc>
      </w:tr>
      <w:tr w:rsidR="007504FC" w:rsidRPr="0082297B" w14:paraId="09CB3C0A" w14:textId="77777777" w:rsidTr="00240512">
        <w:trPr>
          <w:trHeight w:val="42"/>
        </w:trPr>
        <w:tc>
          <w:tcPr>
            <w:tcW w:w="3066" w:type="dxa"/>
          </w:tcPr>
          <w:p w14:paraId="7AB25D1C" w14:textId="77777777" w:rsidR="000E50E3" w:rsidRDefault="000E50E3" w:rsidP="00F61C48">
            <w:pPr>
              <w:rPr>
                <w:rFonts w:ascii="Calibri" w:hAnsi="Calibri"/>
                <w:sz w:val="18"/>
                <w:szCs w:val="18"/>
              </w:rPr>
            </w:pPr>
          </w:p>
          <w:p w14:paraId="0B8313E9" w14:textId="629ACB87" w:rsidR="00F61C48" w:rsidRPr="0082297B" w:rsidRDefault="00F61C48" w:rsidP="00F61C48">
            <w:pPr>
              <w:rPr>
                <w:rFonts w:ascii="Calibri" w:hAnsi="Calibri"/>
                <w:sz w:val="18"/>
                <w:szCs w:val="18"/>
              </w:rPr>
            </w:pPr>
            <w:r>
              <w:rPr>
                <w:rFonts w:ascii="Calibri" w:hAnsi="Calibri"/>
                <w:sz w:val="18"/>
                <w:szCs w:val="18"/>
              </w:rPr>
              <w:t>The Augustine theodicy</w:t>
            </w:r>
          </w:p>
        </w:tc>
        <w:tc>
          <w:tcPr>
            <w:tcW w:w="3066" w:type="dxa"/>
          </w:tcPr>
          <w:p w14:paraId="3E9F8C04" w14:textId="77777777" w:rsidR="007504FC" w:rsidRPr="0082297B" w:rsidRDefault="007504FC" w:rsidP="007504FC">
            <w:pPr>
              <w:rPr>
                <w:rFonts w:ascii="Calibri" w:hAnsi="Calibri"/>
              </w:rPr>
            </w:pPr>
          </w:p>
        </w:tc>
      </w:tr>
      <w:tr w:rsidR="007504FC" w:rsidRPr="0082297B" w14:paraId="5B9F0218" w14:textId="77777777" w:rsidTr="00240512">
        <w:trPr>
          <w:trHeight w:val="42"/>
        </w:trPr>
        <w:tc>
          <w:tcPr>
            <w:tcW w:w="3066" w:type="dxa"/>
          </w:tcPr>
          <w:p w14:paraId="54CB0327" w14:textId="67DCE796" w:rsidR="007504FC" w:rsidRPr="0082297B" w:rsidRDefault="00F61C48" w:rsidP="007504FC">
            <w:pPr>
              <w:rPr>
                <w:rFonts w:ascii="Calibri" w:hAnsi="Calibri"/>
                <w:sz w:val="18"/>
                <w:szCs w:val="18"/>
              </w:rPr>
            </w:pPr>
            <w:r>
              <w:rPr>
                <w:rFonts w:ascii="Calibri" w:hAnsi="Calibri"/>
                <w:sz w:val="18"/>
                <w:szCs w:val="18"/>
              </w:rPr>
              <w:t>The Irenaean theodicy</w:t>
            </w:r>
          </w:p>
        </w:tc>
        <w:tc>
          <w:tcPr>
            <w:tcW w:w="3066" w:type="dxa"/>
          </w:tcPr>
          <w:p w14:paraId="0B44DFDD" w14:textId="77777777" w:rsidR="007504FC" w:rsidRDefault="007504FC" w:rsidP="007504FC">
            <w:pPr>
              <w:rPr>
                <w:rFonts w:ascii="Calibri" w:hAnsi="Calibri"/>
              </w:rPr>
            </w:pPr>
          </w:p>
          <w:p w14:paraId="6C4CDBF4" w14:textId="77777777" w:rsidR="007504FC" w:rsidRPr="0082297B" w:rsidRDefault="007504FC" w:rsidP="007504FC">
            <w:pPr>
              <w:rPr>
                <w:rFonts w:ascii="Calibri" w:hAnsi="Calibri"/>
              </w:rPr>
            </w:pPr>
          </w:p>
        </w:tc>
      </w:tr>
      <w:tr w:rsidR="007504FC" w:rsidRPr="0082297B" w14:paraId="593D98B2" w14:textId="77777777" w:rsidTr="00240512">
        <w:trPr>
          <w:trHeight w:val="42"/>
        </w:trPr>
        <w:tc>
          <w:tcPr>
            <w:tcW w:w="3066" w:type="dxa"/>
          </w:tcPr>
          <w:p w14:paraId="7E2046A1" w14:textId="0987F6DB" w:rsidR="007504FC" w:rsidRPr="0082297B" w:rsidRDefault="00F61C48" w:rsidP="007504FC">
            <w:pPr>
              <w:rPr>
                <w:rFonts w:ascii="Calibri" w:hAnsi="Calibri"/>
                <w:sz w:val="18"/>
                <w:szCs w:val="18"/>
              </w:rPr>
            </w:pPr>
            <w:r>
              <w:rPr>
                <w:rFonts w:ascii="Calibri" w:hAnsi="Calibri"/>
                <w:sz w:val="18"/>
                <w:szCs w:val="18"/>
              </w:rPr>
              <w:t>Free will defence/theodicy</w:t>
            </w:r>
          </w:p>
        </w:tc>
        <w:tc>
          <w:tcPr>
            <w:tcW w:w="3066" w:type="dxa"/>
          </w:tcPr>
          <w:p w14:paraId="37428E9E" w14:textId="77777777" w:rsidR="007504FC" w:rsidRDefault="007504FC" w:rsidP="007504FC">
            <w:pPr>
              <w:rPr>
                <w:rFonts w:ascii="Calibri" w:hAnsi="Calibri"/>
              </w:rPr>
            </w:pPr>
          </w:p>
          <w:p w14:paraId="0F660E41" w14:textId="77777777" w:rsidR="007504FC" w:rsidRPr="0082297B" w:rsidRDefault="007504FC" w:rsidP="007504FC">
            <w:pPr>
              <w:rPr>
                <w:rFonts w:ascii="Calibri" w:hAnsi="Calibri"/>
              </w:rPr>
            </w:pPr>
          </w:p>
        </w:tc>
      </w:tr>
      <w:tr w:rsidR="007504FC" w:rsidRPr="0082297B" w14:paraId="68EF8D30" w14:textId="77777777" w:rsidTr="00240512">
        <w:trPr>
          <w:trHeight w:val="42"/>
        </w:trPr>
        <w:tc>
          <w:tcPr>
            <w:tcW w:w="3066" w:type="dxa"/>
          </w:tcPr>
          <w:p w14:paraId="2B17D0A3" w14:textId="04C0481B" w:rsidR="007504FC" w:rsidRPr="0082297B" w:rsidRDefault="00F61C48" w:rsidP="007504FC">
            <w:pPr>
              <w:rPr>
                <w:rFonts w:ascii="Calibri" w:hAnsi="Calibri"/>
                <w:sz w:val="18"/>
                <w:szCs w:val="18"/>
              </w:rPr>
            </w:pPr>
            <w:r>
              <w:rPr>
                <w:rFonts w:ascii="Calibri" w:hAnsi="Calibri"/>
                <w:sz w:val="18"/>
                <w:szCs w:val="18"/>
              </w:rPr>
              <w:t>A non-religious viewpoint on suffering</w:t>
            </w:r>
          </w:p>
        </w:tc>
        <w:tc>
          <w:tcPr>
            <w:tcW w:w="3066" w:type="dxa"/>
          </w:tcPr>
          <w:p w14:paraId="4BABCD3D" w14:textId="77777777" w:rsidR="007504FC" w:rsidRDefault="007504FC" w:rsidP="007504FC">
            <w:pPr>
              <w:rPr>
                <w:rFonts w:ascii="Calibri" w:hAnsi="Calibri"/>
              </w:rPr>
            </w:pPr>
          </w:p>
          <w:p w14:paraId="18ED76B4" w14:textId="77777777" w:rsidR="007504FC" w:rsidRPr="0082297B" w:rsidRDefault="007504FC" w:rsidP="007504FC">
            <w:pPr>
              <w:rPr>
                <w:rFonts w:ascii="Calibri" w:hAnsi="Calibri"/>
              </w:rPr>
            </w:pPr>
          </w:p>
        </w:tc>
      </w:tr>
      <w:tr w:rsidR="007504FC" w:rsidRPr="0082297B" w14:paraId="14FE1462" w14:textId="77777777" w:rsidTr="00240512">
        <w:trPr>
          <w:trHeight w:val="42"/>
        </w:trPr>
        <w:tc>
          <w:tcPr>
            <w:tcW w:w="3066" w:type="dxa"/>
          </w:tcPr>
          <w:p w14:paraId="49085450" w14:textId="2ED96A34" w:rsidR="007504FC" w:rsidRPr="0082297B" w:rsidRDefault="00F61C48" w:rsidP="007504FC">
            <w:pPr>
              <w:rPr>
                <w:rFonts w:ascii="Calibri" w:hAnsi="Calibri"/>
                <w:sz w:val="18"/>
                <w:szCs w:val="18"/>
              </w:rPr>
            </w:pPr>
            <w:r>
              <w:rPr>
                <w:rFonts w:ascii="Calibri" w:hAnsi="Calibri"/>
                <w:sz w:val="18"/>
                <w:szCs w:val="18"/>
              </w:rPr>
              <w:t>How is God revealed through suffering?  The story of Job</w:t>
            </w:r>
          </w:p>
        </w:tc>
        <w:tc>
          <w:tcPr>
            <w:tcW w:w="3066" w:type="dxa"/>
          </w:tcPr>
          <w:p w14:paraId="5F974DCA" w14:textId="77777777" w:rsidR="007504FC" w:rsidRDefault="007504FC" w:rsidP="007504FC">
            <w:pPr>
              <w:rPr>
                <w:rFonts w:ascii="Calibri" w:hAnsi="Calibri"/>
              </w:rPr>
            </w:pPr>
          </w:p>
          <w:p w14:paraId="4A901839" w14:textId="77777777" w:rsidR="007504FC" w:rsidRPr="0082297B" w:rsidRDefault="007504FC" w:rsidP="007504FC">
            <w:pPr>
              <w:rPr>
                <w:rFonts w:ascii="Calibri" w:hAnsi="Calibri"/>
              </w:rPr>
            </w:pPr>
          </w:p>
        </w:tc>
      </w:tr>
      <w:tr w:rsidR="007504FC" w:rsidRPr="0082297B" w14:paraId="264A3DC7" w14:textId="77777777" w:rsidTr="00240512">
        <w:trPr>
          <w:trHeight w:val="42"/>
        </w:trPr>
        <w:tc>
          <w:tcPr>
            <w:tcW w:w="3066" w:type="dxa"/>
          </w:tcPr>
          <w:p w14:paraId="7260A6A0" w14:textId="0D23E4F6" w:rsidR="007504FC" w:rsidRDefault="00F61C48" w:rsidP="007504FC">
            <w:pPr>
              <w:rPr>
                <w:rFonts w:ascii="Calibri" w:hAnsi="Calibri"/>
                <w:sz w:val="18"/>
                <w:szCs w:val="18"/>
              </w:rPr>
            </w:pPr>
            <w:r>
              <w:rPr>
                <w:rFonts w:ascii="Calibri" w:hAnsi="Calibri"/>
                <w:sz w:val="18"/>
                <w:szCs w:val="18"/>
              </w:rPr>
              <w:t>Jesus’ redemptive suffering</w:t>
            </w:r>
          </w:p>
        </w:tc>
        <w:tc>
          <w:tcPr>
            <w:tcW w:w="3066" w:type="dxa"/>
          </w:tcPr>
          <w:p w14:paraId="00E53CB8" w14:textId="77777777" w:rsidR="007504FC" w:rsidRDefault="007504FC" w:rsidP="007504FC">
            <w:pPr>
              <w:rPr>
                <w:rFonts w:ascii="Calibri" w:hAnsi="Calibri"/>
              </w:rPr>
            </w:pPr>
          </w:p>
          <w:p w14:paraId="7557043B" w14:textId="77777777" w:rsidR="007504FC" w:rsidRPr="0082297B" w:rsidRDefault="007504FC" w:rsidP="007504FC">
            <w:pPr>
              <w:rPr>
                <w:rFonts w:ascii="Calibri" w:hAnsi="Calibri"/>
              </w:rPr>
            </w:pPr>
          </w:p>
        </w:tc>
      </w:tr>
      <w:tr w:rsidR="000E50E3" w:rsidRPr="0082297B" w14:paraId="515BA8C5" w14:textId="77777777" w:rsidTr="00240512">
        <w:trPr>
          <w:trHeight w:val="42"/>
        </w:trPr>
        <w:tc>
          <w:tcPr>
            <w:tcW w:w="3066" w:type="dxa"/>
          </w:tcPr>
          <w:p w14:paraId="19E2D602" w14:textId="5AFDAEC5" w:rsidR="000E50E3" w:rsidRDefault="00F61C48" w:rsidP="007504FC">
            <w:pPr>
              <w:rPr>
                <w:rFonts w:ascii="Calibri" w:hAnsi="Calibri"/>
                <w:sz w:val="18"/>
                <w:szCs w:val="18"/>
              </w:rPr>
            </w:pPr>
            <w:r>
              <w:rPr>
                <w:rFonts w:ascii="Calibri" w:hAnsi="Calibri"/>
                <w:sz w:val="18"/>
                <w:szCs w:val="18"/>
              </w:rPr>
              <w:t>How are Christians called to respond to suffering?</w:t>
            </w:r>
          </w:p>
        </w:tc>
        <w:tc>
          <w:tcPr>
            <w:tcW w:w="3066" w:type="dxa"/>
          </w:tcPr>
          <w:p w14:paraId="2E38BA9B" w14:textId="77777777" w:rsidR="000E50E3" w:rsidRDefault="000E50E3" w:rsidP="007504FC">
            <w:pPr>
              <w:rPr>
                <w:rFonts w:ascii="Calibri" w:hAnsi="Calibri"/>
              </w:rPr>
            </w:pPr>
          </w:p>
        </w:tc>
      </w:tr>
    </w:tbl>
    <w:tbl>
      <w:tblPr>
        <w:tblStyle w:val="TableGrid"/>
        <w:tblpPr w:leftFromText="180" w:rightFromText="180" w:vertAnchor="text" w:horzAnchor="page" w:tblpX="6589" w:tblpY="349"/>
        <w:tblW w:w="9970" w:type="dxa"/>
        <w:tblLook w:val="04A0" w:firstRow="1" w:lastRow="0" w:firstColumn="1" w:lastColumn="0" w:noHBand="0" w:noVBand="1"/>
      </w:tblPr>
      <w:tblGrid>
        <w:gridCol w:w="1413"/>
        <w:gridCol w:w="8557"/>
      </w:tblGrid>
      <w:tr w:rsidR="00240512" w14:paraId="4989B2BA" w14:textId="77777777" w:rsidTr="00240512">
        <w:trPr>
          <w:trHeight w:val="1454"/>
        </w:trPr>
        <w:tc>
          <w:tcPr>
            <w:tcW w:w="1413" w:type="dxa"/>
          </w:tcPr>
          <w:p w14:paraId="6BFEDD26" w14:textId="77777777" w:rsidR="00240512" w:rsidRPr="000F3143" w:rsidRDefault="00240512" w:rsidP="00240512">
            <w:pPr>
              <w:rPr>
                <w:b/>
                <w:bCs/>
                <w:sz w:val="20"/>
                <w:szCs w:val="20"/>
                <w:lang w:val="en-US"/>
              </w:rPr>
            </w:pPr>
            <w:r w:rsidRPr="000F3143">
              <w:rPr>
                <w:b/>
                <w:bCs/>
                <w:sz w:val="20"/>
                <w:szCs w:val="20"/>
                <w:lang w:val="en-US"/>
              </w:rPr>
              <w:t>Key words</w:t>
            </w:r>
          </w:p>
        </w:tc>
        <w:tc>
          <w:tcPr>
            <w:tcW w:w="8557" w:type="dxa"/>
          </w:tcPr>
          <w:p w14:paraId="2B76DE16" w14:textId="77777777" w:rsidR="00240512" w:rsidRPr="001F3DA7" w:rsidRDefault="00240512" w:rsidP="00240512">
            <w:pPr>
              <w:rPr>
                <w:sz w:val="18"/>
                <w:szCs w:val="18"/>
                <w:lang w:val="en-US"/>
              </w:rPr>
            </w:pPr>
            <w:r w:rsidRPr="001F3DA7">
              <w:rPr>
                <w:b/>
                <w:bCs/>
                <w:sz w:val="18"/>
                <w:szCs w:val="18"/>
                <w:lang w:val="en-US"/>
              </w:rPr>
              <w:t>Moral evil:</w:t>
            </w:r>
            <w:r w:rsidRPr="001F3DA7">
              <w:rPr>
                <w:sz w:val="18"/>
                <w:szCs w:val="18"/>
                <w:lang w:val="en-US"/>
              </w:rPr>
              <w:t xml:space="preserve"> Suffering which is caused by the sinful actions of human beings, e.g. murder</w:t>
            </w:r>
          </w:p>
          <w:p w14:paraId="0A32BF66" w14:textId="77777777" w:rsidR="00240512" w:rsidRPr="001F3DA7" w:rsidRDefault="00240512" w:rsidP="00240512">
            <w:pPr>
              <w:rPr>
                <w:sz w:val="18"/>
                <w:szCs w:val="18"/>
                <w:lang w:val="en-US"/>
              </w:rPr>
            </w:pPr>
            <w:r w:rsidRPr="001F3DA7">
              <w:rPr>
                <w:b/>
                <w:bCs/>
                <w:sz w:val="18"/>
                <w:szCs w:val="18"/>
                <w:lang w:val="en-US"/>
              </w:rPr>
              <w:t>Natural evil:</w:t>
            </w:r>
            <w:r w:rsidRPr="001F3DA7">
              <w:rPr>
                <w:sz w:val="18"/>
                <w:szCs w:val="18"/>
                <w:lang w:val="en-US"/>
              </w:rPr>
              <w:t xml:space="preserve"> Suffering which is not caused by the sinful actions of human beings, e.g. disease and natural disasters</w:t>
            </w:r>
          </w:p>
          <w:p w14:paraId="57E55185" w14:textId="09F0F005" w:rsidR="00240512" w:rsidRPr="001F3DA7" w:rsidRDefault="00240512" w:rsidP="00240512">
            <w:pPr>
              <w:rPr>
                <w:sz w:val="18"/>
                <w:szCs w:val="18"/>
                <w:lang w:val="en-US"/>
              </w:rPr>
            </w:pPr>
            <w:r w:rsidRPr="001F3DA7">
              <w:rPr>
                <w:b/>
                <w:bCs/>
                <w:sz w:val="18"/>
                <w:szCs w:val="18"/>
                <w:lang w:val="en-US"/>
              </w:rPr>
              <w:t>Theodicy:</w:t>
            </w:r>
            <w:r w:rsidRPr="001F3DA7">
              <w:rPr>
                <w:sz w:val="18"/>
                <w:szCs w:val="18"/>
                <w:lang w:val="en-US"/>
              </w:rPr>
              <w:t xml:space="preserve"> Literally means “a legal defence of God”.  An attempt to explain how God can be loving and all-powerful</w:t>
            </w:r>
            <w:r>
              <w:rPr>
                <w:sz w:val="18"/>
                <w:szCs w:val="18"/>
                <w:lang w:val="en-US"/>
              </w:rPr>
              <w:t xml:space="preserve"> </w:t>
            </w:r>
            <w:r w:rsidRPr="001F3DA7">
              <w:rPr>
                <w:sz w:val="18"/>
                <w:szCs w:val="18"/>
                <w:lang w:val="en-US"/>
              </w:rPr>
              <w:t>even though suffering exists.</w:t>
            </w:r>
          </w:p>
          <w:p w14:paraId="13752E44" w14:textId="77777777" w:rsidR="00240512" w:rsidRPr="001F3DA7" w:rsidRDefault="00240512" w:rsidP="00240512">
            <w:pPr>
              <w:rPr>
                <w:sz w:val="18"/>
                <w:szCs w:val="18"/>
                <w:lang w:val="en-US"/>
              </w:rPr>
            </w:pPr>
            <w:r w:rsidRPr="00240512">
              <w:rPr>
                <w:b/>
                <w:bCs/>
                <w:i/>
                <w:iCs/>
                <w:sz w:val="18"/>
                <w:szCs w:val="18"/>
                <w:lang w:val="en-US"/>
              </w:rPr>
              <w:t>Redemptive suffering:</w:t>
            </w:r>
            <w:r>
              <w:rPr>
                <w:sz w:val="18"/>
                <w:szCs w:val="18"/>
                <w:lang w:val="en-US"/>
              </w:rPr>
              <w:t xml:space="preserve"> </w:t>
            </w:r>
            <w:r w:rsidRPr="001F3DA7">
              <w:rPr>
                <w:sz w:val="18"/>
                <w:szCs w:val="18"/>
                <w:lang w:val="en-US"/>
              </w:rPr>
              <w:t>The idea that suffering is somehow effective in freeing human beings from</w:t>
            </w:r>
          </w:p>
          <w:p w14:paraId="117C9D1B" w14:textId="77777777" w:rsidR="00240512" w:rsidRPr="001F3DA7" w:rsidRDefault="00240512" w:rsidP="00240512">
            <w:pPr>
              <w:rPr>
                <w:sz w:val="18"/>
                <w:szCs w:val="18"/>
                <w:lang w:val="en-US"/>
              </w:rPr>
            </w:pPr>
            <w:r w:rsidRPr="001F3DA7">
              <w:rPr>
                <w:sz w:val="18"/>
                <w:szCs w:val="18"/>
                <w:lang w:val="en-US"/>
              </w:rPr>
              <w:t>sin and preparing them for eternal life with God. The idea that suffering is</w:t>
            </w:r>
            <w:r>
              <w:rPr>
                <w:sz w:val="18"/>
                <w:szCs w:val="18"/>
                <w:lang w:val="en-US"/>
              </w:rPr>
              <w:t xml:space="preserve"> </w:t>
            </w:r>
            <w:r w:rsidRPr="001F3DA7">
              <w:rPr>
                <w:sz w:val="18"/>
                <w:szCs w:val="18"/>
                <w:lang w:val="en-US"/>
              </w:rPr>
              <w:t>ultimately good for those who experience it</w:t>
            </w:r>
          </w:p>
          <w:p w14:paraId="74A3C356" w14:textId="77777777" w:rsidR="00240512" w:rsidRPr="00240512" w:rsidRDefault="00240512" w:rsidP="00240512">
            <w:pPr>
              <w:rPr>
                <w:b/>
                <w:bCs/>
                <w:i/>
                <w:iCs/>
                <w:lang w:val="en-US"/>
              </w:rPr>
            </w:pPr>
            <w:r w:rsidRPr="00240512">
              <w:rPr>
                <w:b/>
                <w:bCs/>
                <w:i/>
                <w:iCs/>
                <w:sz w:val="18"/>
                <w:szCs w:val="18"/>
                <w:lang w:val="en-US"/>
              </w:rPr>
              <w:t xml:space="preserve">The fall: </w:t>
            </w:r>
            <w:r w:rsidRPr="00240512">
              <w:rPr>
                <w:sz w:val="18"/>
                <w:szCs w:val="18"/>
              </w:rPr>
              <w:t>The Fall is the corruption that occurs in human nature and the natural world as a consequence of the sin of Adam and Eve</w:t>
            </w:r>
            <w:r w:rsidRPr="00240512">
              <w:rPr>
                <w:i/>
                <w:iCs/>
                <w:sz w:val="18"/>
                <w:szCs w:val="18"/>
              </w:rPr>
              <w:t>.  It explains why the world is imperfect.</w:t>
            </w:r>
          </w:p>
        </w:tc>
      </w:tr>
      <w:tr w:rsidR="00240512" w14:paraId="21205D2F" w14:textId="77777777" w:rsidTr="00FF3C27">
        <w:trPr>
          <w:trHeight w:val="1185"/>
        </w:trPr>
        <w:tc>
          <w:tcPr>
            <w:tcW w:w="1413" w:type="dxa"/>
          </w:tcPr>
          <w:p w14:paraId="429A6668" w14:textId="7887FB2D" w:rsidR="00240512" w:rsidRPr="000F3143" w:rsidRDefault="00240512" w:rsidP="00240512">
            <w:pPr>
              <w:rPr>
                <w:b/>
                <w:bCs/>
                <w:sz w:val="20"/>
                <w:szCs w:val="20"/>
                <w:lang w:val="en-US"/>
              </w:rPr>
            </w:pPr>
            <w:r w:rsidRPr="000F3143">
              <w:rPr>
                <w:b/>
                <w:bCs/>
                <w:sz w:val="20"/>
                <w:szCs w:val="20"/>
                <w:lang w:val="en-US"/>
              </w:rPr>
              <w:t>Teacher assessed pieces of work</w:t>
            </w:r>
          </w:p>
        </w:tc>
        <w:tc>
          <w:tcPr>
            <w:tcW w:w="8557" w:type="dxa"/>
          </w:tcPr>
          <w:p w14:paraId="38577FA5" w14:textId="77777777" w:rsidR="00240512" w:rsidRDefault="00240512" w:rsidP="00240512">
            <w:pPr>
              <w:rPr>
                <w:lang w:val="en-US"/>
              </w:rPr>
            </w:pPr>
          </w:p>
          <w:p w14:paraId="0FC8AAF2" w14:textId="77777777" w:rsidR="00240512" w:rsidRDefault="00240512" w:rsidP="00240512">
            <w:pPr>
              <w:rPr>
                <w:lang w:val="en-US"/>
              </w:rPr>
            </w:pPr>
          </w:p>
          <w:p w14:paraId="2052BCC4" w14:textId="77777777" w:rsidR="00240512" w:rsidRDefault="00240512" w:rsidP="00240512">
            <w:pPr>
              <w:rPr>
                <w:lang w:val="en-US"/>
              </w:rPr>
            </w:pPr>
          </w:p>
        </w:tc>
      </w:tr>
      <w:tr w:rsidR="00240512" w14:paraId="353AC105" w14:textId="77777777" w:rsidTr="00240512">
        <w:trPr>
          <w:trHeight w:val="1378"/>
        </w:trPr>
        <w:tc>
          <w:tcPr>
            <w:tcW w:w="1413" w:type="dxa"/>
          </w:tcPr>
          <w:p w14:paraId="71A38D77" w14:textId="77777777" w:rsidR="00240512" w:rsidRPr="000F3143" w:rsidRDefault="00240512" w:rsidP="00240512">
            <w:pPr>
              <w:rPr>
                <w:b/>
                <w:bCs/>
                <w:sz w:val="20"/>
                <w:szCs w:val="20"/>
                <w:lang w:val="en-US"/>
              </w:rPr>
            </w:pPr>
            <w:r w:rsidRPr="000F3143">
              <w:rPr>
                <w:b/>
                <w:bCs/>
                <w:sz w:val="20"/>
                <w:szCs w:val="20"/>
                <w:lang w:val="en-US"/>
              </w:rPr>
              <w:t>Stretch and challenge</w:t>
            </w:r>
          </w:p>
        </w:tc>
        <w:tc>
          <w:tcPr>
            <w:tcW w:w="8557" w:type="dxa"/>
          </w:tcPr>
          <w:p w14:paraId="72D56582" w14:textId="654A69B7" w:rsidR="00240512" w:rsidRPr="008B3B60" w:rsidRDefault="008B3B60" w:rsidP="00240512">
            <w:pPr>
              <w:rPr>
                <w:sz w:val="18"/>
                <w:szCs w:val="18"/>
                <w:lang w:val="en-US"/>
              </w:rPr>
            </w:pPr>
            <w:r w:rsidRPr="008B3B60">
              <w:rPr>
                <w:sz w:val="18"/>
                <w:szCs w:val="18"/>
                <w:lang w:val="en-US"/>
              </w:rPr>
              <w:t xml:space="preserve">Further GCSE material can be found here </w:t>
            </w:r>
            <w:hyperlink r:id="rId5" w:history="1">
              <w:r w:rsidRPr="008B3B60">
                <w:rPr>
                  <w:rStyle w:val="Hyperlink"/>
                  <w:sz w:val="18"/>
                  <w:szCs w:val="18"/>
                  <w:lang w:val="en-US"/>
                </w:rPr>
                <w:t>https://www.bbc.co.uk/bitesize/guides/zhmhgk7/revision/4</w:t>
              </w:r>
            </w:hyperlink>
            <w:r w:rsidRPr="008B3B60">
              <w:rPr>
                <w:sz w:val="18"/>
                <w:szCs w:val="18"/>
                <w:lang w:val="en-US"/>
              </w:rPr>
              <w:t xml:space="preserve"> </w:t>
            </w:r>
          </w:p>
          <w:p w14:paraId="581E2B92" w14:textId="1AE4DA19" w:rsidR="008B3B60" w:rsidRDefault="008B3B60" w:rsidP="00240512">
            <w:pPr>
              <w:rPr>
                <w:sz w:val="18"/>
                <w:szCs w:val="18"/>
                <w:lang w:val="en-US"/>
              </w:rPr>
            </w:pPr>
          </w:p>
          <w:p w14:paraId="08BC660B" w14:textId="77777777" w:rsidR="008B3B60" w:rsidRDefault="008B3B60" w:rsidP="00240512">
            <w:pPr>
              <w:rPr>
                <w:sz w:val="18"/>
                <w:szCs w:val="18"/>
                <w:lang w:val="en-US"/>
              </w:rPr>
            </w:pPr>
            <w:r>
              <w:rPr>
                <w:sz w:val="18"/>
                <w:szCs w:val="18"/>
                <w:lang w:val="en-US"/>
              </w:rPr>
              <w:t xml:space="preserve">Further A-Level reading on this unit can be found here  </w:t>
            </w:r>
          </w:p>
          <w:p w14:paraId="588FA010" w14:textId="5C1DECEB" w:rsidR="008B3B60" w:rsidRDefault="00255E7D" w:rsidP="00240512">
            <w:pPr>
              <w:rPr>
                <w:sz w:val="18"/>
                <w:szCs w:val="18"/>
                <w:lang w:val="en-US"/>
              </w:rPr>
            </w:pPr>
            <w:hyperlink r:id="rId6" w:history="1">
              <w:r w:rsidR="008B3B60" w:rsidRPr="008B189A">
                <w:rPr>
                  <w:rStyle w:val="Hyperlink"/>
                  <w:sz w:val="18"/>
                  <w:szCs w:val="18"/>
                  <w:lang w:val="en-US"/>
                </w:rPr>
                <w:t>https://philosophydungeon.weebly.com/problem-of-evil--suffering.html</w:t>
              </w:r>
            </w:hyperlink>
            <w:r w:rsidR="008B3B60">
              <w:rPr>
                <w:sz w:val="18"/>
                <w:szCs w:val="18"/>
                <w:lang w:val="en-US"/>
              </w:rPr>
              <w:t xml:space="preserve"> </w:t>
            </w:r>
          </w:p>
          <w:p w14:paraId="0316D408" w14:textId="77777777" w:rsidR="00FF3C27" w:rsidRPr="008B3B60" w:rsidRDefault="00FF3C27" w:rsidP="00240512">
            <w:pPr>
              <w:rPr>
                <w:sz w:val="18"/>
                <w:szCs w:val="18"/>
                <w:lang w:val="en-US"/>
              </w:rPr>
            </w:pPr>
          </w:p>
          <w:p w14:paraId="2A7713AE" w14:textId="6CFFE36F" w:rsidR="008B3B60" w:rsidRDefault="008B3B60" w:rsidP="00240512">
            <w:pPr>
              <w:rPr>
                <w:lang w:val="en-US"/>
              </w:rPr>
            </w:pPr>
            <w:r w:rsidRPr="008B3B60">
              <w:rPr>
                <w:sz w:val="18"/>
                <w:szCs w:val="18"/>
                <w:lang w:val="en-US"/>
              </w:rPr>
              <w:t xml:space="preserve">Watch the following clip on the selfish Gene: </w:t>
            </w:r>
            <w:hyperlink r:id="rId7" w:history="1">
              <w:r w:rsidRPr="008B3B60">
                <w:rPr>
                  <w:rStyle w:val="Hyperlink"/>
                  <w:sz w:val="18"/>
                  <w:szCs w:val="18"/>
                  <w:lang w:val="en-US"/>
                </w:rPr>
                <w:t>https://www.youtube.com/watch?v=6gE_IPTXznM</w:t>
              </w:r>
            </w:hyperlink>
            <w:r w:rsidRPr="008B3B60">
              <w:rPr>
                <w:sz w:val="18"/>
                <w:szCs w:val="18"/>
                <w:lang w:val="en-US"/>
              </w:rPr>
              <w:t xml:space="preserve"> (You could also read the book)</w:t>
            </w:r>
          </w:p>
        </w:tc>
      </w:tr>
    </w:tbl>
    <w:p w14:paraId="2C3AB864" w14:textId="4ECDC425" w:rsidR="00E71026" w:rsidRDefault="007504FC" w:rsidP="007504FC">
      <w:pPr>
        <w:jc w:val="center"/>
        <w:rPr>
          <w:b/>
          <w:bCs/>
          <w:lang w:val="en-US"/>
        </w:rPr>
      </w:pPr>
      <w:r>
        <w:rPr>
          <w:lang w:val="en-US"/>
        </w:rPr>
        <w:t xml:space="preserve">Knowledge </w:t>
      </w:r>
      <w:r w:rsidRPr="000E50E3">
        <w:t>organi</w:t>
      </w:r>
      <w:r w:rsidR="000E50E3">
        <w:t>s</w:t>
      </w:r>
      <w:r w:rsidRPr="000E50E3">
        <w:t>er</w:t>
      </w:r>
      <w:r>
        <w:rPr>
          <w:lang w:val="en-US"/>
        </w:rPr>
        <w:t>: Year</w:t>
      </w:r>
      <w:r w:rsidR="000E50E3">
        <w:rPr>
          <w:lang w:val="en-US"/>
        </w:rPr>
        <w:t xml:space="preserve"> 8</w:t>
      </w:r>
      <w:r>
        <w:rPr>
          <w:lang w:val="en-US"/>
        </w:rPr>
        <w:t xml:space="preserve"> </w:t>
      </w:r>
      <w:r w:rsidR="000E50E3">
        <w:rPr>
          <w:lang w:val="en-US"/>
        </w:rPr>
        <w:t xml:space="preserve">– </w:t>
      </w:r>
      <w:r w:rsidR="000E50E3" w:rsidRPr="000E50E3">
        <w:rPr>
          <w:b/>
          <w:bCs/>
          <w:lang w:val="en-US"/>
        </w:rPr>
        <w:t>‘</w:t>
      </w:r>
      <w:r w:rsidR="00F61C48">
        <w:rPr>
          <w:b/>
          <w:bCs/>
          <w:lang w:val="en-US"/>
        </w:rPr>
        <w:t>How is God revealed through suffering?’</w:t>
      </w:r>
    </w:p>
    <w:p w14:paraId="695BE198" w14:textId="77777777" w:rsidR="007504FC" w:rsidRDefault="007504FC" w:rsidP="007504FC">
      <w:pPr>
        <w:rPr>
          <w:b/>
          <w:bCs/>
        </w:rPr>
      </w:pPr>
    </w:p>
    <w:tbl>
      <w:tblPr>
        <w:tblStyle w:val="TableGrid"/>
        <w:tblpPr w:leftFromText="180" w:rightFromText="180" w:vertAnchor="text" w:horzAnchor="page" w:tblpX="493" w:tblpY="38"/>
        <w:tblW w:w="15844" w:type="dxa"/>
        <w:tblLook w:val="04A0" w:firstRow="1" w:lastRow="0" w:firstColumn="1" w:lastColumn="0" w:noHBand="0" w:noVBand="1"/>
      </w:tblPr>
      <w:tblGrid>
        <w:gridCol w:w="4248"/>
        <w:gridCol w:w="5386"/>
        <w:gridCol w:w="2694"/>
        <w:gridCol w:w="3516"/>
      </w:tblGrid>
      <w:tr w:rsidR="007B7102" w14:paraId="7ACA25B0" w14:textId="77777777" w:rsidTr="00F82226">
        <w:trPr>
          <w:trHeight w:val="407"/>
        </w:trPr>
        <w:tc>
          <w:tcPr>
            <w:tcW w:w="4248" w:type="dxa"/>
          </w:tcPr>
          <w:p w14:paraId="221D5856" w14:textId="77777777" w:rsidR="00F61C48" w:rsidRPr="005E46E3" w:rsidRDefault="00F61C48" w:rsidP="00F61C48">
            <w:pPr>
              <w:rPr>
                <w:b/>
                <w:bCs/>
                <w:sz w:val="18"/>
                <w:szCs w:val="18"/>
                <w:lang w:val="en-US"/>
              </w:rPr>
            </w:pPr>
            <w:r>
              <w:rPr>
                <w:b/>
                <w:bCs/>
                <w:sz w:val="18"/>
                <w:szCs w:val="18"/>
                <w:lang w:val="en-US"/>
              </w:rPr>
              <w:t>The problem of evil and suffering</w:t>
            </w:r>
          </w:p>
        </w:tc>
        <w:tc>
          <w:tcPr>
            <w:tcW w:w="5386" w:type="dxa"/>
          </w:tcPr>
          <w:p w14:paraId="5AD2AC77" w14:textId="77777777" w:rsidR="00F61C48" w:rsidRPr="005E46E3" w:rsidRDefault="00F61C48" w:rsidP="00F61C48">
            <w:pPr>
              <w:rPr>
                <w:b/>
                <w:bCs/>
                <w:sz w:val="18"/>
                <w:szCs w:val="18"/>
                <w:lang w:val="en-US"/>
              </w:rPr>
            </w:pPr>
            <w:r>
              <w:rPr>
                <w:b/>
                <w:bCs/>
                <w:sz w:val="18"/>
                <w:szCs w:val="18"/>
                <w:lang w:val="en-US"/>
              </w:rPr>
              <w:t>Christian defense of suffering</w:t>
            </w:r>
          </w:p>
        </w:tc>
        <w:tc>
          <w:tcPr>
            <w:tcW w:w="2694" w:type="dxa"/>
          </w:tcPr>
          <w:p w14:paraId="5F2F272C" w14:textId="77777777" w:rsidR="00F61C48" w:rsidRPr="005E46E3" w:rsidRDefault="00F61C48" w:rsidP="00F61C48">
            <w:pPr>
              <w:rPr>
                <w:b/>
                <w:bCs/>
                <w:sz w:val="18"/>
                <w:szCs w:val="18"/>
                <w:lang w:val="en-US"/>
              </w:rPr>
            </w:pPr>
            <w:r>
              <w:rPr>
                <w:b/>
                <w:bCs/>
                <w:sz w:val="18"/>
                <w:szCs w:val="18"/>
                <w:lang w:val="en-US"/>
              </w:rPr>
              <w:t>Non-Religious explanation of suffering</w:t>
            </w:r>
          </w:p>
        </w:tc>
        <w:tc>
          <w:tcPr>
            <w:tcW w:w="3516" w:type="dxa"/>
          </w:tcPr>
          <w:p w14:paraId="2EFEA9F0" w14:textId="77777777" w:rsidR="00F61C48" w:rsidRPr="005E46E3" w:rsidRDefault="00F61C48" w:rsidP="00F61C48">
            <w:pPr>
              <w:rPr>
                <w:b/>
                <w:bCs/>
                <w:sz w:val="18"/>
                <w:szCs w:val="18"/>
                <w:lang w:val="en-US"/>
              </w:rPr>
            </w:pPr>
            <w:r>
              <w:rPr>
                <w:b/>
                <w:bCs/>
                <w:sz w:val="18"/>
                <w:szCs w:val="18"/>
                <w:lang w:val="en-US"/>
              </w:rPr>
              <w:t>How is God revealed through suffering?</w:t>
            </w:r>
          </w:p>
        </w:tc>
      </w:tr>
      <w:tr w:rsidR="007B7102" w14:paraId="62EA23E1" w14:textId="77777777" w:rsidTr="00F82226">
        <w:trPr>
          <w:trHeight w:val="3030"/>
        </w:trPr>
        <w:tc>
          <w:tcPr>
            <w:tcW w:w="4248" w:type="dxa"/>
          </w:tcPr>
          <w:p w14:paraId="09F05894" w14:textId="182FF39D" w:rsidR="007B7102" w:rsidRPr="007B7102" w:rsidRDefault="007B7102" w:rsidP="007B7102">
            <w:pPr>
              <w:rPr>
                <w:sz w:val="16"/>
                <w:szCs w:val="16"/>
                <w:lang w:val="en-US"/>
              </w:rPr>
            </w:pPr>
            <w:r w:rsidRPr="007B7102">
              <w:rPr>
                <w:sz w:val="16"/>
                <w:szCs w:val="16"/>
                <w:lang w:val="en-US"/>
              </w:rPr>
              <w:t>God intended human beings to live forever in peace with God and creation.  However, we do not live-in peace and we have lost our harmony with the world and ultimately with God. We read of this disharmony within creation in the story of the Fall in Genesis 3. (Adam and Eve)</w:t>
            </w:r>
          </w:p>
          <w:p w14:paraId="0A56EF15" w14:textId="03EB6327" w:rsidR="00F04AC3" w:rsidRPr="007B7102" w:rsidRDefault="00F04AC3" w:rsidP="00F61C48">
            <w:pPr>
              <w:rPr>
                <w:sz w:val="16"/>
                <w:szCs w:val="16"/>
                <w:lang w:val="en-US"/>
              </w:rPr>
            </w:pPr>
            <w:r w:rsidRPr="007B7102">
              <w:rPr>
                <w:sz w:val="16"/>
                <w:szCs w:val="16"/>
                <w:lang w:val="en-US"/>
              </w:rPr>
              <w:t>Many would argue that the existence of evil and suffering suggests that God does not exist or that key Christian beliefs about God are inconsistent with the existence of evil and suffering.</w:t>
            </w:r>
          </w:p>
          <w:p w14:paraId="78478B55" w14:textId="62D7D561" w:rsidR="00F04AC3" w:rsidRPr="007B7102" w:rsidRDefault="00F04AC3" w:rsidP="00F61C48">
            <w:pPr>
              <w:rPr>
                <w:sz w:val="16"/>
                <w:szCs w:val="16"/>
                <w:lang w:val="en-US"/>
              </w:rPr>
            </w:pPr>
            <w:r w:rsidRPr="007B7102">
              <w:rPr>
                <w:sz w:val="16"/>
                <w:szCs w:val="16"/>
                <w:lang w:val="en-US"/>
              </w:rPr>
              <w:t>There are two types of evil: moral evil and natural evil.</w:t>
            </w:r>
          </w:p>
          <w:p w14:paraId="3814D869" w14:textId="3952A2B3" w:rsidR="00F04AC3" w:rsidRPr="005E46E3" w:rsidRDefault="00F04AC3" w:rsidP="00F61C48">
            <w:pPr>
              <w:rPr>
                <w:sz w:val="18"/>
                <w:szCs w:val="18"/>
                <w:lang w:val="en-US"/>
              </w:rPr>
            </w:pPr>
            <w:r w:rsidRPr="007B7102">
              <w:rPr>
                <w:sz w:val="16"/>
                <w:szCs w:val="16"/>
                <w:lang w:val="en-US"/>
              </w:rPr>
              <w:t>The inconsistent triad is an argument against the concept of an all-powerful and all-loving God whilst suffering persists. The existence of suffering alongside an all-loving (omnibenevolent) and all-powerful (omnipotent) God are argued to be contradictory.</w:t>
            </w:r>
          </w:p>
        </w:tc>
        <w:tc>
          <w:tcPr>
            <w:tcW w:w="5386" w:type="dxa"/>
          </w:tcPr>
          <w:p w14:paraId="0DD29F6E" w14:textId="77777777" w:rsidR="00F61C48" w:rsidRDefault="00F04AC3" w:rsidP="00F61C48">
            <w:pPr>
              <w:rPr>
                <w:b/>
                <w:bCs/>
                <w:sz w:val="16"/>
                <w:szCs w:val="16"/>
                <w:lang w:val="en-US"/>
              </w:rPr>
            </w:pPr>
            <w:r w:rsidRPr="00F04AC3">
              <w:rPr>
                <w:b/>
                <w:bCs/>
                <w:sz w:val="16"/>
                <w:szCs w:val="16"/>
                <w:lang w:val="en-US"/>
              </w:rPr>
              <w:t>There are 3 key Christian theodicies/defenses of suffering that we will study in this unit.</w:t>
            </w:r>
          </w:p>
          <w:p w14:paraId="1DD6ACFE" w14:textId="789F997B" w:rsidR="00F04AC3" w:rsidRPr="007B7102" w:rsidRDefault="007B7102" w:rsidP="00F61C48">
            <w:pPr>
              <w:rPr>
                <w:sz w:val="16"/>
                <w:szCs w:val="16"/>
                <w:lang w:val="en-US"/>
              </w:rPr>
            </w:pPr>
            <w:r>
              <w:rPr>
                <w:b/>
                <w:bCs/>
                <w:sz w:val="16"/>
                <w:szCs w:val="16"/>
                <w:lang w:val="en-US"/>
              </w:rPr>
              <w:t xml:space="preserve">Augustine’s theodicy: </w:t>
            </w:r>
            <w:r w:rsidRPr="007B7102">
              <w:rPr>
                <w:sz w:val="16"/>
                <w:szCs w:val="16"/>
                <w:lang w:val="en-US"/>
              </w:rPr>
              <w:t>Augustine believed that all humans were created perfect and that they were given free will. However, humans use that free will to turn away from God and chose to sin. Augustine’s theodicy bases the origin of evil and suffering on humanity and takes that responsibility away from God.</w:t>
            </w:r>
          </w:p>
          <w:p w14:paraId="3234E7C8" w14:textId="5B975C2E" w:rsidR="007B7102" w:rsidRDefault="007B7102" w:rsidP="00F61C48">
            <w:pPr>
              <w:rPr>
                <w:b/>
                <w:bCs/>
                <w:sz w:val="16"/>
                <w:szCs w:val="16"/>
                <w:lang w:val="en-US"/>
              </w:rPr>
            </w:pPr>
            <w:r>
              <w:rPr>
                <w:b/>
                <w:bCs/>
                <w:sz w:val="16"/>
                <w:szCs w:val="16"/>
                <w:lang w:val="en-US"/>
              </w:rPr>
              <w:t>Irenaean theodicy:</w:t>
            </w:r>
            <w:r w:rsidRPr="007B7102">
              <w:rPr>
                <w:sz w:val="16"/>
                <w:szCs w:val="16"/>
                <w:lang w:val="en-US"/>
              </w:rPr>
              <w:t xml:space="preserve"> God made humans imperfect and is therefore partly responsible for the existence of evil.  By creating imperfect humans, individuals are given the chance to develop and grow through a soul-making process into children of God.</w:t>
            </w:r>
          </w:p>
          <w:p w14:paraId="12BEF735" w14:textId="0E2884FB" w:rsidR="007B7102" w:rsidRPr="00F04AC3" w:rsidRDefault="007B7102" w:rsidP="00F61C48">
            <w:pPr>
              <w:rPr>
                <w:b/>
                <w:bCs/>
                <w:sz w:val="16"/>
                <w:szCs w:val="16"/>
                <w:lang w:val="en-US"/>
              </w:rPr>
            </w:pPr>
            <w:r>
              <w:rPr>
                <w:b/>
                <w:bCs/>
                <w:sz w:val="16"/>
                <w:szCs w:val="16"/>
                <w:lang w:val="en-US"/>
              </w:rPr>
              <w:t xml:space="preserve">Free-will defence: </w:t>
            </w:r>
            <w:r w:rsidR="00F82226" w:rsidRPr="00F82226">
              <w:rPr>
                <w:sz w:val="16"/>
                <w:szCs w:val="16"/>
                <w:lang w:val="en-US"/>
              </w:rPr>
              <w:t>Free-will was necessary for humans to have a loving and meaningful relationship with God.  However, we do not always use our free-will for good and can sometimes ring about evil.  God</w:t>
            </w:r>
            <w:r w:rsidR="00F82226">
              <w:rPr>
                <w:sz w:val="16"/>
                <w:szCs w:val="16"/>
                <w:lang w:val="en-US"/>
              </w:rPr>
              <w:t xml:space="preserve"> </w:t>
            </w:r>
            <w:r w:rsidR="00F82226" w:rsidRPr="00F82226">
              <w:rPr>
                <w:sz w:val="16"/>
                <w:szCs w:val="16"/>
                <w:lang w:val="en-US"/>
              </w:rPr>
              <w:t>cannot force us to do good as we are free beings, therefore suffering is a necessary consequence of free-will.</w:t>
            </w:r>
          </w:p>
        </w:tc>
        <w:tc>
          <w:tcPr>
            <w:tcW w:w="2694" w:type="dxa"/>
          </w:tcPr>
          <w:p w14:paraId="739FF057" w14:textId="66BA1F5B" w:rsidR="00F82226" w:rsidRPr="008B3B60" w:rsidRDefault="00F82226" w:rsidP="00F82226">
            <w:pPr>
              <w:rPr>
                <w:sz w:val="16"/>
                <w:szCs w:val="16"/>
                <w:lang w:val="en-US"/>
              </w:rPr>
            </w:pPr>
            <w:r w:rsidRPr="008B3B60">
              <w:rPr>
                <w:sz w:val="16"/>
                <w:szCs w:val="16"/>
                <w:lang w:val="en-US"/>
              </w:rPr>
              <w:t>A non-religious world view put forward by Richard Dawkins</w:t>
            </w:r>
            <w:r w:rsidR="008B3B60" w:rsidRPr="008B3B60">
              <w:rPr>
                <w:sz w:val="16"/>
                <w:szCs w:val="16"/>
                <w:lang w:val="en-US"/>
              </w:rPr>
              <w:t xml:space="preserve"> </w:t>
            </w:r>
            <w:r w:rsidRPr="008B3B60">
              <w:rPr>
                <w:sz w:val="16"/>
                <w:szCs w:val="16"/>
                <w:lang w:val="en-US"/>
              </w:rPr>
              <w:t>suggests that suffering is an inevitable</w:t>
            </w:r>
          </w:p>
          <w:p w14:paraId="56BA39B1" w14:textId="77777777" w:rsidR="00F61C48" w:rsidRPr="008B3B60" w:rsidRDefault="00F82226" w:rsidP="00F82226">
            <w:pPr>
              <w:rPr>
                <w:sz w:val="16"/>
                <w:szCs w:val="16"/>
                <w:lang w:val="en-US"/>
              </w:rPr>
            </w:pPr>
            <w:r w:rsidRPr="008B3B60">
              <w:rPr>
                <w:sz w:val="16"/>
                <w:szCs w:val="16"/>
                <w:lang w:val="en-US"/>
              </w:rPr>
              <w:t>consequence of evolution and living in a</w:t>
            </w:r>
            <w:r w:rsidR="008B3B60" w:rsidRPr="008B3B60">
              <w:rPr>
                <w:sz w:val="16"/>
                <w:szCs w:val="16"/>
                <w:lang w:val="en-US"/>
              </w:rPr>
              <w:t xml:space="preserve"> </w:t>
            </w:r>
            <w:r w:rsidRPr="008B3B60">
              <w:rPr>
                <w:sz w:val="16"/>
                <w:szCs w:val="16"/>
                <w:lang w:val="en-US"/>
              </w:rPr>
              <w:t>physical world.</w:t>
            </w:r>
          </w:p>
          <w:p w14:paraId="431E7589" w14:textId="0FC60330" w:rsidR="008B3B60" w:rsidRDefault="008B3B60" w:rsidP="00F82226">
            <w:pPr>
              <w:rPr>
                <w:lang w:val="en-US"/>
              </w:rPr>
            </w:pPr>
            <w:r w:rsidRPr="008B3B60">
              <w:rPr>
                <w:sz w:val="16"/>
                <w:szCs w:val="16"/>
                <w:lang w:val="en-US"/>
              </w:rPr>
              <w:t>Dawkins, in his book ‘The selfish Gene argues that through the process of natural selection and survival of the fittest, selfish genes will naturally survive and replicate</w:t>
            </w:r>
            <w:r>
              <w:rPr>
                <w:sz w:val="16"/>
                <w:szCs w:val="16"/>
                <w:lang w:val="en-US"/>
              </w:rPr>
              <w:t>.  In this way, suffering may be a necessary consequence of evolution.</w:t>
            </w:r>
          </w:p>
        </w:tc>
        <w:tc>
          <w:tcPr>
            <w:tcW w:w="3516" w:type="dxa"/>
          </w:tcPr>
          <w:p w14:paraId="34B98588" w14:textId="20F9A7EF" w:rsidR="00F61C48" w:rsidRPr="008B3B60" w:rsidRDefault="008B3B60" w:rsidP="00F61C48">
            <w:pPr>
              <w:rPr>
                <w:sz w:val="16"/>
                <w:szCs w:val="16"/>
                <w:lang w:val="en-US"/>
              </w:rPr>
            </w:pPr>
            <w:r w:rsidRPr="008B3B60">
              <w:rPr>
                <w:sz w:val="16"/>
                <w:szCs w:val="16"/>
                <w:lang w:val="en-US"/>
              </w:rPr>
              <w:t>A reading of the Bible can help us to understand how God can be revealed through suffering.</w:t>
            </w:r>
          </w:p>
          <w:p w14:paraId="62DC8087" w14:textId="77777777" w:rsidR="008B3B60" w:rsidRPr="008B3B60" w:rsidRDefault="008B3B60" w:rsidP="00F61C48">
            <w:pPr>
              <w:rPr>
                <w:b/>
                <w:bCs/>
                <w:i/>
                <w:iCs/>
                <w:sz w:val="16"/>
                <w:szCs w:val="16"/>
                <w:lang w:val="en-US"/>
              </w:rPr>
            </w:pPr>
            <w:r w:rsidRPr="008B3B60">
              <w:rPr>
                <w:b/>
                <w:bCs/>
                <w:i/>
                <w:iCs/>
                <w:sz w:val="16"/>
                <w:szCs w:val="16"/>
                <w:lang w:val="en-US"/>
              </w:rPr>
              <w:t xml:space="preserve">The story of Job: </w:t>
            </w:r>
          </w:p>
          <w:p w14:paraId="4B0BC9CE" w14:textId="77777777" w:rsidR="008B3B60" w:rsidRPr="008B3B60" w:rsidRDefault="008B3B60" w:rsidP="00F61C48">
            <w:pPr>
              <w:rPr>
                <w:sz w:val="16"/>
                <w:szCs w:val="16"/>
                <w:lang w:val="en-US"/>
              </w:rPr>
            </w:pPr>
          </w:p>
          <w:p w14:paraId="100F4FBA" w14:textId="77777777" w:rsidR="008B3B60" w:rsidRPr="008B3B60" w:rsidRDefault="008B3B60" w:rsidP="00F61C48">
            <w:pPr>
              <w:rPr>
                <w:sz w:val="16"/>
                <w:szCs w:val="16"/>
                <w:lang w:val="en-US"/>
              </w:rPr>
            </w:pPr>
          </w:p>
          <w:p w14:paraId="7B5EA632" w14:textId="3AAD9C7D" w:rsidR="008B3B60" w:rsidRPr="008B3B60" w:rsidRDefault="008B3B60" w:rsidP="008B3B60">
            <w:pPr>
              <w:rPr>
                <w:sz w:val="16"/>
                <w:szCs w:val="16"/>
                <w:lang w:val="en-US"/>
              </w:rPr>
            </w:pPr>
            <w:r w:rsidRPr="008B3B60">
              <w:rPr>
                <w:b/>
                <w:bCs/>
                <w:sz w:val="16"/>
                <w:szCs w:val="16"/>
                <w:lang w:val="en-US"/>
              </w:rPr>
              <w:t>The suffering of Christ:</w:t>
            </w:r>
            <w:r w:rsidRPr="008B3B60">
              <w:rPr>
                <w:sz w:val="16"/>
                <w:szCs w:val="16"/>
                <w:lang w:val="en-US"/>
              </w:rPr>
              <w:t xml:space="preserve"> Christians can take comfort from the suffering of Christ.  </w:t>
            </w:r>
          </w:p>
          <w:p w14:paraId="6169D36E" w14:textId="77777777" w:rsidR="008B3B60" w:rsidRDefault="008B3B60" w:rsidP="008B3B60">
            <w:pPr>
              <w:rPr>
                <w:sz w:val="16"/>
                <w:szCs w:val="16"/>
                <w:lang w:val="en-US"/>
              </w:rPr>
            </w:pPr>
            <w:r w:rsidRPr="008B3B60">
              <w:rPr>
                <w:sz w:val="16"/>
                <w:szCs w:val="16"/>
                <w:lang w:val="en-US"/>
              </w:rPr>
              <w:t>Christians should not seek suffering, but when they are confronted with unavoidable suffering, it can become meaningful for them if they unite their sufferings with the sufferings of Christ:</w:t>
            </w:r>
          </w:p>
          <w:p w14:paraId="5BB35A99" w14:textId="77777777" w:rsidR="008B3B60" w:rsidRDefault="008B3B60" w:rsidP="008B3B60">
            <w:pPr>
              <w:rPr>
                <w:sz w:val="16"/>
                <w:szCs w:val="16"/>
                <w:lang w:val="en-US"/>
              </w:rPr>
            </w:pPr>
          </w:p>
          <w:p w14:paraId="028FD4FA" w14:textId="091C05B5" w:rsidR="008B3B60" w:rsidRPr="008B3B60" w:rsidRDefault="008B3B60" w:rsidP="008B3B60">
            <w:pPr>
              <w:rPr>
                <w:sz w:val="16"/>
                <w:szCs w:val="16"/>
                <w:lang w:val="en-US"/>
              </w:rPr>
            </w:pPr>
            <w:r w:rsidRPr="008B3B60">
              <w:rPr>
                <w:sz w:val="16"/>
                <w:szCs w:val="16"/>
                <w:lang w:val="en-US"/>
              </w:rPr>
              <w:t>Christians have the duty to alleviate suffering in the world</w:t>
            </w:r>
            <w:r>
              <w:rPr>
                <w:sz w:val="16"/>
                <w:szCs w:val="16"/>
                <w:lang w:val="en-US"/>
              </w:rPr>
              <w:t>.  Jesus teaches that we should care for those who suffer and show them mercy.</w:t>
            </w:r>
          </w:p>
        </w:tc>
      </w:tr>
    </w:tbl>
    <w:p w14:paraId="2BF551B4" w14:textId="77777777" w:rsidR="007504FC" w:rsidRPr="007504FC" w:rsidRDefault="007504FC" w:rsidP="007504FC">
      <w:pPr>
        <w:rPr>
          <w:b/>
          <w:bCs/>
        </w:rPr>
      </w:pPr>
    </w:p>
    <w:sectPr w:rsidR="007504FC" w:rsidRPr="007504FC" w:rsidSect="007504F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4FC"/>
    <w:rsid w:val="000E50E3"/>
    <w:rsid w:val="001F3DA7"/>
    <w:rsid w:val="00240512"/>
    <w:rsid w:val="00255E7D"/>
    <w:rsid w:val="00475FDC"/>
    <w:rsid w:val="005D11D4"/>
    <w:rsid w:val="007504FC"/>
    <w:rsid w:val="007B7102"/>
    <w:rsid w:val="008B3B60"/>
    <w:rsid w:val="00B4218F"/>
    <w:rsid w:val="00F04AC3"/>
    <w:rsid w:val="00F61C48"/>
    <w:rsid w:val="00F82226"/>
    <w:rsid w:val="00FC5E32"/>
    <w:rsid w:val="00FF3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F274"/>
  <w15:chartTrackingRefBased/>
  <w15:docId w15:val="{22ED40A5-F365-4294-9101-BA481B2D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504FC"/>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50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3B60"/>
    <w:rPr>
      <w:color w:val="0563C1" w:themeColor="hyperlink"/>
      <w:u w:val="single"/>
    </w:rPr>
  </w:style>
  <w:style w:type="character" w:customStyle="1" w:styleId="UnresolvedMention">
    <w:name w:val="Unresolved Mention"/>
    <w:basedOn w:val="DefaultParagraphFont"/>
    <w:uiPriority w:val="99"/>
    <w:semiHidden/>
    <w:unhideWhenUsed/>
    <w:rsid w:val="008B3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6gE_IPTXzn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hilosophydungeon.weebly.com/problem-of-evil--suffering.html" TargetMode="External"/><Relationship Id="rId5" Type="http://schemas.openxmlformats.org/officeDocument/2006/relationships/hyperlink" Target="https://www.bbc.co.uk/bitesize/guides/zhmhgk7/revision/4"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1FE75803</Template>
  <TotalTime>1</TotalTime>
  <Pages>2</Pages>
  <Words>684</Words>
  <Characters>3905</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2021-02-16T17:00:00Z</dcterms:created>
  <dcterms:modified xsi:type="dcterms:W3CDTF">2021-02-16T17:00:00Z</dcterms:modified>
</cp:coreProperties>
</file>