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AFB2B" w14:textId="77777777" w:rsidR="00222BE2" w:rsidRPr="00222BE2" w:rsidRDefault="00222BE2" w:rsidP="00222BE2">
      <w:pPr>
        <w:spacing w:after="200" w:line="276" w:lineRule="auto"/>
        <w:jc w:val="center"/>
        <w:rPr>
          <w:rFonts w:ascii="Calibri" w:eastAsia="Times New Roman" w:hAnsi="Calibri" w:cs="Times New Roman"/>
          <w:b/>
          <w:i/>
          <w:sz w:val="24"/>
          <w:szCs w:val="24"/>
          <w:u w:val="single"/>
        </w:rPr>
      </w:pPr>
      <w:r w:rsidRPr="00222BE2">
        <w:rPr>
          <w:rFonts w:ascii="Calibri" w:eastAsia="Times New Roman" w:hAnsi="Calibri" w:cs="Times New Roman"/>
          <w:b/>
          <w:i/>
          <w:sz w:val="24"/>
          <w:szCs w:val="24"/>
          <w:u w:val="single"/>
        </w:rPr>
        <w:t>Reading list/useful websites for consolidation and further reading- A-Level Religious studies</w:t>
      </w:r>
    </w:p>
    <w:p w14:paraId="4492736B" w14:textId="77777777" w:rsidR="00222BE2" w:rsidRPr="00222BE2" w:rsidRDefault="00222BE2" w:rsidP="00222BE2">
      <w:pPr>
        <w:spacing w:after="200" w:line="276" w:lineRule="auto"/>
        <w:rPr>
          <w:rFonts w:ascii="Calibri" w:eastAsia="Times New Roman" w:hAnsi="Calibri" w:cs="Times New Roman"/>
          <w:sz w:val="20"/>
          <w:szCs w:val="20"/>
        </w:rPr>
      </w:pPr>
      <w:r w:rsidRPr="00222BE2">
        <w:rPr>
          <w:rFonts w:ascii="Calibri" w:eastAsia="Times New Roman" w:hAnsi="Calibri" w:cs="Times New Roman"/>
          <w:sz w:val="20"/>
          <w:szCs w:val="20"/>
        </w:rPr>
        <w:t xml:space="preserve">An important aspect of your studies in A Level RS will be reading to help extend your knowledge and understanding of key topics and improve your use of terminology.  As you work through the course, you will need to read widely around the topics that you are covering.  You will be given course reading materials for each module by your relevant class teachers.  The recommendations below are to help you to go beyond the course material and develop a deeper understanding of scholarly debates.  This will improve the depth of understanding and evaluation in your essays.  Make sure than when reading you make notes that you can revisit </w:t>
      </w:r>
      <w:proofErr w:type="gramStart"/>
      <w:r w:rsidRPr="00222BE2">
        <w:rPr>
          <w:rFonts w:ascii="Calibri" w:eastAsia="Times New Roman" w:hAnsi="Calibri" w:cs="Times New Roman"/>
          <w:sz w:val="20"/>
          <w:szCs w:val="20"/>
        </w:rPr>
        <w:t>at a later date</w:t>
      </w:r>
      <w:proofErr w:type="gramEnd"/>
      <w:r w:rsidRPr="00222BE2">
        <w:rPr>
          <w:rFonts w:ascii="Calibri" w:eastAsia="Times New Roman" w:hAnsi="Calibri" w:cs="Times New Roman"/>
          <w:sz w:val="20"/>
          <w:szCs w:val="20"/>
        </w:rPr>
        <w:t xml:space="preserve">.  </w:t>
      </w:r>
    </w:p>
    <w:p w14:paraId="41629EB2" w14:textId="77777777" w:rsidR="00222BE2" w:rsidRPr="00222BE2" w:rsidRDefault="00222BE2" w:rsidP="00222BE2">
      <w:pPr>
        <w:spacing w:after="200" w:line="276" w:lineRule="auto"/>
        <w:rPr>
          <w:rFonts w:ascii="Calibri" w:eastAsia="Times New Roman" w:hAnsi="Calibri" w:cs="Times New Roman"/>
          <w:b/>
          <w:i/>
        </w:rPr>
      </w:pPr>
      <w:r w:rsidRPr="00222BE2">
        <w:rPr>
          <w:rFonts w:ascii="Calibri" w:eastAsia="Times New Roman" w:hAnsi="Calibri" w:cs="Times New Roman"/>
          <w:b/>
          <w:i/>
        </w:rPr>
        <w:t>Suggested reading- Philosophy of Religion</w:t>
      </w:r>
    </w:p>
    <w:p w14:paraId="7F6EEFCC"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Vardy, P- The Puzzle of God</w:t>
      </w:r>
    </w:p>
    <w:p w14:paraId="5DF25CD8"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 xml:space="preserve">Davies, B- An introduction to the philosophy of Religion  </w:t>
      </w:r>
    </w:p>
    <w:p w14:paraId="35E0AE80"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 xml:space="preserve">Vardy, P and </w:t>
      </w:r>
      <w:proofErr w:type="spellStart"/>
      <w:r w:rsidRPr="00222BE2">
        <w:rPr>
          <w:rFonts w:ascii="Calibri" w:eastAsia="Times New Roman" w:hAnsi="Calibri" w:cs="Times New Roman"/>
        </w:rPr>
        <w:t>Arliss</w:t>
      </w:r>
      <w:proofErr w:type="spellEnd"/>
      <w:r w:rsidRPr="00222BE2">
        <w:rPr>
          <w:rFonts w:ascii="Calibri" w:eastAsia="Times New Roman" w:hAnsi="Calibri" w:cs="Times New Roman"/>
        </w:rPr>
        <w:t>, J- The thinkers guide to God</w:t>
      </w:r>
    </w:p>
    <w:p w14:paraId="07932AC9"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Jones, G, Cardinal, D and Hayward, J- Philosophy of Religion: Philosophy in focus</w:t>
      </w:r>
    </w:p>
    <w:p w14:paraId="33DD2308" w14:textId="77777777" w:rsidR="00222BE2" w:rsidRPr="00222BE2" w:rsidRDefault="00222BE2" w:rsidP="00222BE2">
      <w:pPr>
        <w:spacing w:after="200" w:line="276" w:lineRule="auto"/>
        <w:rPr>
          <w:rFonts w:ascii="Calibri" w:eastAsia="Times New Roman" w:hAnsi="Calibri" w:cs="Times New Roman"/>
          <w:b/>
          <w:i/>
        </w:rPr>
      </w:pPr>
      <w:r w:rsidRPr="00222BE2">
        <w:rPr>
          <w:rFonts w:ascii="Calibri" w:eastAsia="Times New Roman" w:hAnsi="Calibri" w:cs="Times New Roman"/>
          <w:b/>
          <w:i/>
        </w:rPr>
        <w:t>Suggested reading- Religion and Ethics</w:t>
      </w:r>
    </w:p>
    <w:p w14:paraId="4595C4B8"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Vardy, P- The puzzle of ethics</w:t>
      </w:r>
    </w:p>
    <w:p w14:paraId="1DA8A661"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Bowie, R- Ethical Studies</w:t>
      </w:r>
    </w:p>
    <w:p w14:paraId="6A03A16A"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Singer, P- Practical ethics</w:t>
      </w:r>
    </w:p>
    <w:p w14:paraId="285458F8"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Jones, R- Groundwork of Christian ethics</w:t>
      </w:r>
    </w:p>
    <w:p w14:paraId="46E5E66E"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G, Jones- Moral philosophy- A guide to ethical theory</w:t>
      </w:r>
    </w:p>
    <w:p w14:paraId="7CC5D69C"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 xml:space="preserve">M, </w:t>
      </w:r>
      <w:proofErr w:type="spellStart"/>
      <w:r w:rsidRPr="00222BE2">
        <w:rPr>
          <w:rFonts w:ascii="Calibri" w:eastAsia="Times New Roman" w:hAnsi="Calibri" w:cs="Times New Roman"/>
        </w:rPr>
        <w:t>Wilcockson</w:t>
      </w:r>
      <w:proofErr w:type="spellEnd"/>
      <w:r w:rsidRPr="00222BE2">
        <w:rPr>
          <w:rFonts w:ascii="Calibri" w:eastAsia="Times New Roman" w:hAnsi="Calibri" w:cs="Times New Roman"/>
        </w:rPr>
        <w:t>- Medical ethics</w:t>
      </w:r>
    </w:p>
    <w:p w14:paraId="4CC717E8" w14:textId="77777777" w:rsidR="00222BE2" w:rsidRPr="00222BE2" w:rsidRDefault="00222BE2" w:rsidP="00222BE2">
      <w:pPr>
        <w:spacing w:after="200" w:line="276" w:lineRule="auto"/>
        <w:rPr>
          <w:rFonts w:ascii="Calibri" w:eastAsia="Times New Roman" w:hAnsi="Calibri" w:cs="Times New Roman"/>
          <w:b/>
          <w:i/>
        </w:rPr>
      </w:pPr>
      <w:r w:rsidRPr="00222BE2">
        <w:rPr>
          <w:rFonts w:ascii="Calibri" w:eastAsia="Times New Roman" w:hAnsi="Calibri" w:cs="Times New Roman"/>
          <w:b/>
          <w:i/>
        </w:rPr>
        <w:t xml:space="preserve">Suggested reading- New Testament </w:t>
      </w:r>
    </w:p>
    <w:p w14:paraId="0CECF53A" w14:textId="77777777" w:rsidR="00222BE2" w:rsidRPr="00222BE2" w:rsidRDefault="00222BE2" w:rsidP="00222BE2">
      <w:pPr>
        <w:spacing w:after="200" w:line="276" w:lineRule="auto"/>
        <w:rPr>
          <w:rFonts w:ascii="Calibri" w:eastAsia="Times New Roman" w:hAnsi="Calibri" w:cs="Times New Roman"/>
        </w:rPr>
      </w:pPr>
      <w:proofErr w:type="spellStart"/>
      <w:r w:rsidRPr="00222BE2">
        <w:rPr>
          <w:rFonts w:ascii="Calibri" w:eastAsia="Times New Roman" w:hAnsi="Calibri" w:cs="Times New Roman"/>
        </w:rPr>
        <w:t>Drane</w:t>
      </w:r>
      <w:proofErr w:type="spellEnd"/>
      <w:r w:rsidRPr="00222BE2">
        <w:rPr>
          <w:rFonts w:ascii="Calibri" w:eastAsia="Times New Roman" w:hAnsi="Calibri" w:cs="Times New Roman"/>
        </w:rPr>
        <w:t>, J- Introducing the New Testament</w:t>
      </w:r>
    </w:p>
    <w:p w14:paraId="798872A8"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Stanton, G- The Gospels and Jesus</w:t>
      </w:r>
    </w:p>
    <w:p w14:paraId="02A386E7"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O’Donnell, K- Introducing the New Testament</w:t>
      </w:r>
    </w:p>
    <w:p w14:paraId="567B06BC"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 xml:space="preserve">Telford, W.R, The New Testament </w:t>
      </w:r>
    </w:p>
    <w:p w14:paraId="48BE4AB1"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Marsh: St John</w:t>
      </w:r>
    </w:p>
    <w:p w14:paraId="47444476"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Vermes: The resurrection of Jesus</w:t>
      </w:r>
    </w:p>
    <w:p w14:paraId="21034CBE"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Hunter: Introducing the New Testament</w:t>
      </w:r>
    </w:p>
    <w:p w14:paraId="16A3E1C1"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Sanders: The Historical figure of Jesus</w:t>
      </w:r>
    </w:p>
    <w:p w14:paraId="28185C97" w14:textId="77777777" w:rsidR="00222BE2" w:rsidRPr="00222BE2" w:rsidRDefault="00222BE2" w:rsidP="00222BE2">
      <w:pPr>
        <w:spacing w:after="200" w:line="276" w:lineRule="auto"/>
        <w:rPr>
          <w:rFonts w:ascii="Calibri" w:eastAsia="Times New Roman" w:hAnsi="Calibri" w:cs="Times New Roman"/>
        </w:rPr>
      </w:pPr>
    </w:p>
    <w:p w14:paraId="49A4DE87" w14:textId="77777777" w:rsidR="00222BE2" w:rsidRPr="00222BE2" w:rsidRDefault="00222BE2" w:rsidP="00222BE2">
      <w:pPr>
        <w:spacing w:after="200" w:line="276" w:lineRule="auto"/>
        <w:rPr>
          <w:rFonts w:ascii="Calibri" w:eastAsia="Times New Roman" w:hAnsi="Calibri" w:cs="Times New Roman"/>
          <w:b/>
          <w:i/>
          <w:u w:val="single"/>
        </w:rPr>
      </w:pPr>
      <w:r w:rsidRPr="00222BE2">
        <w:rPr>
          <w:rFonts w:ascii="Calibri" w:eastAsia="Times New Roman" w:hAnsi="Calibri" w:cs="Times New Roman"/>
          <w:b/>
          <w:i/>
          <w:u w:val="single"/>
        </w:rPr>
        <w:t>Useful websites for A-Level RS</w:t>
      </w:r>
    </w:p>
    <w:p w14:paraId="54F9BA6E" w14:textId="77777777" w:rsidR="00222BE2" w:rsidRPr="00222BE2" w:rsidRDefault="00222BE2" w:rsidP="00222BE2">
      <w:pPr>
        <w:spacing w:after="200" w:line="276" w:lineRule="auto"/>
        <w:rPr>
          <w:rFonts w:ascii="Calibri" w:eastAsia="Times New Roman" w:hAnsi="Calibri" w:cs="Times New Roman"/>
          <w:sz w:val="24"/>
          <w:szCs w:val="24"/>
        </w:rPr>
      </w:pPr>
      <w:r w:rsidRPr="00222BE2">
        <w:rPr>
          <w:rFonts w:ascii="Calibri" w:eastAsia="Times New Roman" w:hAnsi="Calibri" w:cs="Times New Roman"/>
          <w:sz w:val="24"/>
          <w:szCs w:val="24"/>
        </w:rPr>
        <w:t>Rs REVISION</w:t>
      </w:r>
    </w:p>
    <w:p w14:paraId="0B72028E" w14:textId="77777777" w:rsidR="00222BE2" w:rsidRPr="00222BE2" w:rsidRDefault="00222BE2" w:rsidP="00222BE2">
      <w:pPr>
        <w:spacing w:after="200" w:line="276" w:lineRule="auto"/>
        <w:rPr>
          <w:rFonts w:ascii="Calibri" w:eastAsia="Times New Roman" w:hAnsi="Calibri" w:cs="Times New Roman"/>
          <w:sz w:val="24"/>
          <w:szCs w:val="24"/>
        </w:rPr>
      </w:pPr>
      <w:r w:rsidRPr="00222BE2">
        <w:rPr>
          <w:rFonts w:ascii="Calibri" w:eastAsia="Times New Roman" w:hAnsi="Calibri" w:cs="Times New Roman"/>
          <w:sz w:val="24"/>
          <w:szCs w:val="24"/>
        </w:rPr>
        <w:t>Philosophy Dungeon</w:t>
      </w:r>
    </w:p>
    <w:p w14:paraId="2FD8A6FA" w14:textId="77777777" w:rsidR="00222BE2" w:rsidRPr="00222BE2" w:rsidRDefault="00222BE2" w:rsidP="00222BE2">
      <w:pPr>
        <w:spacing w:after="200" w:line="276" w:lineRule="auto"/>
        <w:rPr>
          <w:rFonts w:ascii="Calibri" w:eastAsia="Times New Roman" w:hAnsi="Calibri" w:cs="Times New Roman"/>
          <w:sz w:val="24"/>
          <w:szCs w:val="24"/>
        </w:rPr>
      </w:pPr>
      <w:r w:rsidRPr="00222BE2">
        <w:rPr>
          <w:rFonts w:ascii="Calibri" w:eastAsia="Times New Roman" w:hAnsi="Calibri" w:cs="Times New Roman"/>
          <w:sz w:val="24"/>
          <w:szCs w:val="24"/>
        </w:rPr>
        <w:t>A-Level Philosophy</w:t>
      </w:r>
    </w:p>
    <w:p w14:paraId="258A90CD" w14:textId="77777777" w:rsidR="00222BE2" w:rsidRPr="00222BE2" w:rsidRDefault="00222BE2" w:rsidP="00222BE2">
      <w:pPr>
        <w:spacing w:after="200" w:line="276" w:lineRule="auto"/>
        <w:rPr>
          <w:rFonts w:ascii="Calibri" w:eastAsia="Times New Roman" w:hAnsi="Calibri" w:cs="Times New Roman"/>
          <w:sz w:val="24"/>
          <w:szCs w:val="24"/>
        </w:rPr>
      </w:pPr>
      <w:r w:rsidRPr="00222BE2">
        <w:rPr>
          <w:rFonts w:ascii="Calibri" w:eastAsia="Times New Roman" w:hAnsi="Calibri" w:cs="Times New Roman"/>
          <w:sz w:val="24"/>
          <w:szCs w:val="24"/>
        </w:rPr>
        <w:t>Christian medical fellowship</w:t>
      </w:r>
    </w:p>
    <w:p w14:paraId="4FE1C2FE" w14:textId="77777777" w:rsidR="00222BE2" w:rsidRPr="00222BE2" w:rsidRDefault="00222BE2" w:rsidP="00222BE2">
      <w:pPr>
        <w:spacing w:after="200" w:line="276" w:lineRule="auto"/>
        <w:rPr>
          <w:rFonts w:ascii="Calibri" w:eastAsia="Times New Roman" w:hAnsi="Calibri" w:cs="Times New Roman"/>
          <w:sz w:val="24"/>
          <w:szCs w:val="24"/>
        </w:rPr>
      </w:pPr>
      <w:r w:rsidRPr="00222BE2">
        <w:rPr>
          <w:rFonts w:ascii="Calibri" w:eastAsia="Times New Roman" w:hAnsi="Calibri" w:cs="Times New Roman"/>
          <w:sz w:val="24"/>
          <w:szCs w:val="24"/>
        </w:rPr>
        <w:t>Cogito education</w:t>
      </w:r>
    </w:p>
    <w:p w14:paraId="23025ECB" w14:textId="77777777" w:rsidR="00222BE2" w:rsidRPr="00222BE2" w:rsidRDefault="00222BE2" w:rsidP="00222BE2">
      <w:pPr>
        <w:spacing w:after="200" w:line="276" w:lineRule="auto"/>
        <w:rPr>
          <w:rFonts w:ascii="Calibri" w:eastAsia="Times New Roman" w:hAnsi="Calibri" w:cs="Times New Roman"/>
          <w:sz w:val="24"/>
          <w:szCs w:val="24"/>
        </w:rPr>
      </w:pPr>
      <w:proofErr w:type="spellStart"/>
      <w:r w:rsidRPr="00222BE2">
        <w:rPr>
          <w:rFonts w:ascii="Calibri" w:eastAsia="Times New Roman" w:hAnsi="Calibri" w:cs="Times New Roman"/>
          <w:sz w:val="24"/>
          <w:szCs w:val="24"/>
        </w:rPr>
        <w:t>PhilRSblog</w:t>
      </w:r>
      <w:proofErr w:type="spellEnd"/>
    </w:p>
    <w:p w14:paraId="2CFB6764" w14:textId="77777777" w:rsidR="00222BE2" w:rsidRPr="00222BE2" w:rsidRDefault="00222BE2" w:rsidP="00222BE2">
      <w:pPr>
        <w:spacing w:after="200" w:line="276" w:lineRule="auto"/>
        <w:rPr>
          <w:rFonts w:ascii="Calibri" w:eastAsia="Times New Roman" w:hAnsi="Calibri" w:cs="Times New Roman"/>
          <w:sz w:val="24"/>
          <w:szCs w:val="24"/>
        </w:rPr>
      </w:pPr>
      <w:r w:rsidRPr="00222BE2">
        <w:rPr>
          <w:rFonts w:ascii="Calibri" w:eastAsia="Times New Roman" w:hAnsi="Calibri" w:cs="Times New Roman"/>
          <w:sz w:val="24"/>
          <w:szCs w:val="24"/>
        </w:rPr>
        <w:t>TRS University of Chester A-Level webinars 2020 and 2021</w:t>
      </w:r>
    </w:p>
    <w:p w14:paraId="43BA3268" w14:textId="77777777" w:rsidR="00222BE2" w:rsidRPr="00222BE2" w:rsidRDefault="00222BE2" w:rsidP="00222BE2">
      <w:pPr>
        <w:spacing w:after="200" w:line="276" w:lineRule="auto"/>
        <w:rPr>
          <w:rFonts w:ascii="Calibri" w:eastAsia="Times New Roman" w:hAnsi="Calibri" w:cs="Times New Roman"/>
          <w:sz w:val="24"/>
          <w:szCs w:val="24"/>
        </w:rPr>
      </w:pPr>
      <w:r w:rsidRPr="00222BE2">
        <w:rPr>
          <w:rFonts w:ascii="Calibri" w:eastAsia="Times New Roman" w:hAnsi="Calibri" w:cs="Times New Roman"/>
          <w:sz w:val="24"/>
          <w:szCs w:val="24"/>
        </w:rPr>
        <w:t>George teaches Religious Studies (Login required- sent via email)</w:t>
      </w:r>
    </w:p>
    <w:p w14:paraId="592C99C5" w14:textId="77777777" w:rsidR="00222BE2" w:rsidRPr="00222BE2" w:rsidRDefault="00222BE2" w:rsidP="00222BE2">
      <w:pPr>
        <w:spacing w:after="200" w:line="276" w:lineRule="auto"/>
        <w:rPr>
          <w:rFonts w:ascii="Calibri" w:eastAsia="Times New Roman" w:hAnsi="Calibri" w:cs="Times New Roman"/>
          <w:sz w:val="24"/>
          <w:szCs w:val="24"/>
        </w:rPr>
      </w:pPr>
    </w:p>
    <w:p w14:paraId="1F13FA2D" w14:textId="77777777" w:rsidR="00222BE2" w:rsidRPr="00222BE2" w:rsidRDefault="00222BE2" w:rsidP="00222BE2">
      <w:pPr>
        <w:spacing w:after="200" w:line="276" w:lineRule="auto"/>
        <w:rPr>
          <w:rFonts w:ascii="Calibri" w:eastAsia="Times New Roman" w:hAnsi="Calibri" w:cs="Times New Roman"/>
          <w:b/>
          <w:i/>
          <w:sz w:val="24"/>
          <w:szCs w:val="24"/>
          <w:u w:val="single"/>
        </w:rPr>
      </w:pPr>
      <w:r w:rsidRPr="00222BE2">
        <w:rPr>
          <w:rFonts w:ascii="Calibri" w:eastAsia="Times New Roman" w:hAnsi="Calibri" w:cs="Times New Roman"/>
          <w:b/>
          <w:i/>
          <w:sz w:val="24"/>
          <w:szCs w:val="24"/>
          <w:u w:val="single"/>
        </w:rPr>
        <w:t>YouTube channels</w:t>
      </w:r>
    </w:p>
    <w:p w14:paraId="5C71617E"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Ben Wardle</w:t>
      </w:r>
    </w:p>
    <w:p w14:paraId="04B6141D"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The cogito</w:t>
      </w:r>
    </w:p>
    <w:p w14:paraId="582E613E"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New Testament explained</w:t>
      </w:r>
    </w:p>
    <w:p w14:paraId="06557705"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Crash course philosophy</w:t>
      </w:r>
    </w:p>
    <w:p w14:paraId="17C3B916" w14:textId="77777777" w:rsidR="00222BE2" w:rsidRPr="00222BE2" w:rsidRDefault="00222BE2" w:rsidP="00222BE2">
      <w:pPr>
        <w:spacing w:after="200" w:line="276" w:lineRule="auto"/>
        <w:rPr>
          <w:rFonts w:ascii="Calibri" w:eastAsia="Times New Roman" w:hAnsi="Calibri" w:cs="Times New Roman"/>
        </w:rPr>
      </w:pPr>
    </w:p>
    <w:p w14:paraId="4AA0324B" w14:textId="77777777" w:rsidR="00222BE2" w:rsidRPr="00222BE2" w:rsidRDefault="00222BE2" w:rsidP="00222BE2">
      <w:pPr>
        <w:spacing w:after="200" w:line="276" w:lineRule="auto"/>
        <w:rPr>
          <w:rFonts w:ascii="Calibri" w:eastAsia="Times New Roman" w:hAnsi="Calibri" w:cs="Times New Roman"/>
          <w:b/>
          <w:u w:val="single"/>
        </w:rPr>
      </w:pPr>
      <w:r w:rsidRPr="00222BE2">
        <w:rPr>
          <w:rFonts w:ascii="Calibri" w:eastAsia="Times New Roman" w:hAnsi="Calibri" w:cs="Times New Roman"/>
          <w:b/>
          <w:u w:val="single"/>
        </w:rPr>
        <w:t>Podcasts</w:t>
      </w:r>
    </w:p>
    <w:p w14:paraId="7EB65503"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 xml:space="preserve">The </w:t>
      </w:r>
      <w:proofErr w:type="spellStart"/>
      <w:r w:rsidRPr="00222BE2">
        <w:rPr>
          <w:rFonts w:ascii="Calibri" w:eastAsia="Times New Roman" w:hAnsi="Calibri" w:cs="Times New Roman"/>
        </w:rPr>
        <w:t>Panpsycast</w:t>
      </w:r>
      <w:proofErr w:type="spellEnd"/>
      <w:r w:rsidRPr="00222BE2">
        <w:rPr>
          <w:rFonts w:ascii="Calibri" w:eastAsia="Times New Roman" w:hAnsi="Calibri" w:cs="Times New Roman"/>
        </w:rPr>
        <w:t xml:space="preserve"> Philosophy podcast- excellent coverage of philosophy and ethics topics. </w:t>
      </w:r>
    </w:p>
    <w:p w14:paraId="33E85844" w14:textId="77777777" w:rsidR="00222BE2" w:rsidRPr="00222BE2" w:rsidRDefault="00222BE2" w:rsidP="00222BE2">
      <w:pPr>
        <w:spacing w:after="200" w:line="276" w:lineRule="auto"/>
        <w:rPr>
          <w:rFonts w:ascii="Calibri" w:eastAsia="Times New Roman" w:hAnsi="Calibri" w:cs="Times New Roman"/>
        </w:rPr>
      </w:pPr>
    </w:p>
    <w:p w14:paraId="738EEC10" w14:textId="77777777" w:rsidR="00222BE2" w:rsidRPr="00222BE2" w:rsidRDefault="00222BE2" w:rsidP="00222BE2">
      <w:pPr>
        <w:spacing w:after="200" w:line="276" w:lineRule="auto"/>
        <w:rPr>
          <w:rFonts w:ascii="Calibri" w:eastAsia="Times New Roman" w:hAnsi="Calibri" w:cs="Times New Roman"/>
          <w:b/>
          <w:i/>
        </w:rPr>
      </w:pPr>
      <w:r w:rsidRPr="00222BE2">
        <w:rPr>
          <w:rFonts w:ascii="Calibri" w:eastAsia="Times New Roman" w:hAnsi="Calibri" w:cs="Times New Roman"/>
          <w:b/>
          <w:i/>
        </w:rPr>
        <w:t>Other resources</w:t>
      </w:r>
    </w:p>
    <w:p w14:paraId="4D0306F7"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TRS Chester webinars</w:t>
      </w:r>
    </w:p>
    <w:p w14:paraId="082F13F7" w14:textId="77777777" w:rsidR="00222BE2" w:rsidRPr="00222BE2" w:rsidRDefault="00222BE2" w:rsidP="00222BE2">
      <w:pPr>
        <w:spacing w:after="200" w:line="276" w:lineRule="auto"/>
        <w:rPr>
          <w:rFonts w:ascii="Calibri" w:eastAsia="Times New Roman" w:hAnsi="Calibri" w:cs="Times New Roman"/>
        </w:rPr>
      </w:pPr>
      <w:r w:rsidRPr="00222BE2">
        <w:rPr>
          <w:rFonts w:ascii="Calibri" w:eastAsia="Times New Roman" w:hAnsi="Calibri" w:cs="Times New Roman"/>
        </w:rPr>
        <w:t>George teaches (subscription through school)</w:t>
      </w:r>
    </w:p>
    <w:p w14:paraId="111DA33B" w14:textId="77777777" w:rsidR="00222BE2" w:rsidRPr="00222BE2" w:rsidRDefault="00222BE2" w:rsidP="00222BE2">
      <w:pPr>
        <w:spacing w:after="200" w:line="276" w:lineRule="auto"/>
        <w:rPr>
          <w:rFonts w:ascii="Calibri" w:eastAsia="Times New Roman" w:hAnsi="Calibri" w:cs="Times New Roman"/>
        </w:rPr>
      </w:pPr>
    </w:p>
    <w:p w14:paraId="390BC043" w14:textId="77777777" w:rsidR="00222BE2" w:rsidRPr="00222BE2" w:rsidRDefault="00222BE2" w:rsidP="00222BE2">
      <w:pPr>
        <w:spacing w:after="200" w:line="276" w:lineRule="auto"/>
        <w:rPr>
          <w:rFonts w:ascii="Calibri" w:eastAsia="Times New Roman" w:hAnsi="Calibri" w:cs="Times New Roman"/>
        </w:rPr>
      </w:pPr>
    </w:p>
    <w:p w14:paraId="3B0F6253" w14:textId="77777777" w:rsidR="00E71026" w:rsidRDefault="00222BE2"/>
    <w:sectPr w:rsidR="00E71026" w:rsidSect="00FF7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BE2"/>
    <w:rsid w:val="00222BE2"/>
    <w:rsid w:val="00475FDC"/>
    <w:rsid w:val="008D076F"/>
    <w:rsid w:val="00B42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4A37F"/>
  <w15:chartTrackingRefBased/>
  <w15:docId w15:val="{82CFF71C-7516-4583-8DDD-38A9073A7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314</Words>
  <Characters>1791</Characters>
  <Application>Microsoft Office Word</Application>
  <DocSecurity>0</DocSecurity>
  <Lines>14</Lines>
  <Paragraphs>4</Paragraphs>
  <ScaleCrop>false</ScaleCrop>
  <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1</cp:revision>
  <dcterms:created xsi:type="dcterms:W3CDTF">2022-09-06T08:09:00Z</dcterms:created>
  <dcterms:modified xsi:type="dcterms:W3CDTF">2022-09-06T08:10:00Z</dcterms:modified>
</cp:coreProperties>
</file>