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F62083" w:rsidRDefault="00EF390A">
      <w:pPr>
        <w:rPr>
          <w:rFonts w:cstheme="minorHAnsi"/>
          <w:b/>
          <w:sz w:val="20"/>
          <w:szCs w:val="18"/>
          <w:u w:val="single"/>
        </w:rPr>
      </w:pPr>
      <w:r w:rsidRPr="00F62083">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43534A85" wp14:editId="6D5EBA43">
                <wp:simplePos x="0" y="0"/>
                <wp:positionH relativeFrom="column">
                  <wp:posOffset>5270360</wp:posOffset>
                </wp:positionH>
                <wp:positionV relativeFrom="paragraph">
                  <wp:posOffset>-115556</wp:posOffset>
                </wp:positionV>
                <wp:extent cx="4584700" cy="2240782"/>
                <wp:effectExtent l="0" t="0" r="25400" b="26670"/>
                <wp:wrapNone/>
                <wp:docPr id="6" name="Rounded Rectangle 6"/>
                <wp:cNvGraphicFramePr/>
                <a:graphic xmlns:a="http://schemas.openxmlformats.org/drawingml/2006/main">
                  <a:graphicData uri="http://schemas.microsoft.com/office/word/2010/wordprocessingShape">
                    <wps:wsp>
                      <wps:cNvSpPr/>
                      <wps:spPr>
                        <a:xfrm>
                          <a:off x="0" y="0"/>
                          <a:ext cx="4584700" cy="2240782"/>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EF390A" w:rsidRPr="00911DBE" w:rsidRDefault="00EF390A"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rsidR="00EF390A" w:rsidRPr="008D6F2F" w:rsidRDefault="00EF390A" w:rsidP="008D6F2F">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Judicious quotation</w:t>
                            </w:r>
                            <w:r>
                              <w:rPr>
                                <w:rFonts w:asciiTheme="majorHAnsi" w:hAnsiTheme="majorHAnsi"/>
                                <w:color w:val="000000" w:themeColor="text1"/>
                                <w:sz w:val="18"/>
                                <w:szCs w:val="17"/>
                              </w:rPr>
                              <w:t xml:space="preserve"> – a quote that is relevant to the question, </w:t>
                            </w:r>
                            <w:r w:rsidRPr="008D6F2F">
                              <w:rPr>
                                <w:rFonts w:asciiTheme="majorHAnsi" w:hAnsiTheme="majorHAnsi"/>
                                <w:color w:val="000000" w:themeColor="text1"/>
                                <w:sz w:val="18"/>
                                <w:szCs w:val="17"/>
                              </w:rPr>
                              <w:t>will support a range of different points</w:t>
                            </w:r>
                            <w:r>
                              <w:rPr>
                                <w:rFonts w:asciiTheme="majorHAnsi" w:hAnsiTheme="majorHAnsi"/>
                                <w:color w:val="000000" w:themeColor="text1"/>
                                <w:sz w:val="18"/>
                                <w:szCs w:val="17"/>
                              </w:rPr>
                              <w:t xml:space="preserve"> and </w:t>
                            </w:r>
                            <w:r w:rsidRPr="008D6F2F">
                              <w:rPr>
                                <w:rFonts w:asciiTheme="majorHAnsi" w:hAnsiTheme="majorHAnsi"/>
                                <w:color w:val="000000" w:themeColor="text1"/>
                                <w:sz w:val="18"/>
                                <w:szCs w:val="17"/>
                              </w:rPr>
                              <w:t>gives you lots to say about language</w:t>
                            </w:r>
                          </w:p>
                          <w:p w:rsidR="00EF390A" w:rsidRDefault="00EF39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Synthesis</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the process of combining separate parts, e</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g</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 xml:space="preserve"> </w:t>
                            </w:r>
                            <w:r>
                              <w:rPr>
                                <w:rFonts w:asciiTheme="majorHAnsi" w:hAnsiTheme="majorHAnsi"/>
                                <w:color w:val="000000" w:themeColor="text1"/>
                                <w:sz w:val="18"/>
                                <w:szCs w:val="17"/>
                              </w:rPr>
                              <w:t>two differing views or extracts</w:t>
                            </w:r>
                            <w:r w:rsidRPr="00557F0B">
                              <w:rPr>
                                <w:rFonts w:asciiTheme="majorHAnsi" w:hAnsiTheme="majorHAnsi"/>
                                <w:color w:val="000000" w:themeColor="text1"/>
                                <w:sz w:val="18"/>
                                <w:szCs w:val="17"/>
                              </w:rPr>
                              <w:t>, into a whole</w:t>
                            </w:r>
                          </w:p>
                          <w:p w:rsidR="00EF390A" w:rsidRDefault="00EF39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Connotation</w:t>
                            </w:r>
                            <w:r w:rsidRPr="001163CF">
                              <w:rPr>
                                <w:rFonts w:asciiTheme="majorHAnsi" w:hAnsiTheme="majorHAnsi"/>
                                <w:color w:val="000000" w:themeColor="text1"/>
                                <w:sz w:val="18"/>
                                <w:szCs w:val="17"/>
                              </w:rPr>
                              <w:t xml:space="preserve"> </w:t>
                            </w:r>
                            <w:r>
                              <w:rPr>
                                <w:rFonts w:asciiTheme="majorHAnsi" w:hAnsiTheme="majorHAnsi"/>
                                <w:color w:val="000000" w:themeColor="text1"/>
                                <w:sz w:val="18"/>
                                <w:szCs w:val="17"/>
                              </w:rPr>
                              <w:t xml:space="preserve">– </w:t>
                            </w:r>
                            <w:r w:rsidRPr="00557F0B">
                              <w:rPr>
                                <w:rFonts w:asciiTheme="majorHAnsi" w:hAnsiTheme="majorHAnsi"/>
                                <w:color w:val="000000" w:themeColor="text1"/>
                                <w:sz w:val="18"/>
                                <w:szCs w:val="17"/>
                              </w:rPr>
                              <w:t>an idea or feeling which a word invokes for a person in addition to its literal or primary meaning</w:t>
                            </w:r>
                          </w:p>
                          <w:p w:rsidR="00EF390A" w:rsidRPr="001163CF" w:rsidRDefault="00EF39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Inference</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a conclusion reached on the basis of evidence and reasoning</w:t>
                            </w:r>
                          </w:p>
                          <w:p w:rsidR="00EF390A" w:rsidRPr="00642623" w:rsidRDefault="00EF390A" w:rsidP="00557F0B">
                            <w:pPr>
                              <w:pStyle w:val="ListParagraph"/>
                              <w:numPr>
                                <w:ilvl w:val="0"/>
                                <w:numId w:val="7"/>
                              </w:numPr>
                              <w:spacing w:line="240" w:lineRule="auto"/>
                              <w:rPr>
                                <w:rFonts w:asciiTheme="majorHAnsi" w:hAnsiTheme="majorHAnsi"/>
                                <w:b/>
                                <w:color w:val="000000" w:themeColor="text1"/>
                                <w:sz w:val="18"/>
                                <w:szCs w:val="17"/>
                              </w:rPr>
                            </w:pPr>
                            <w:r>
                              <w:rPr>
                                <w:rFonts w:asciiTheme="majorHAnsi" w:hAnsiTheme="majorHAnsi"/>
                                <w:b/>
                                <w:color w:val="000000" w:themeColor="text1"/>
                                <w:sz w:val="18"/>
                                <w:szCs w:val="17"/>
                              </w:rPr>
                              <w:t>Implicit information</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If something is implicit, it is not directly stated. The reader must understand implicit information and facts based on other clues in the text</w:t>
                            </w:r>
                          </w:p>
                          <w:p w:rsidR="00EF390A" w:rsidRPr="00642623" w:rsidRDefault="00EF390A" w:rsidP="00557F0B">
                            <w:pPr>
                              <w:pStyle w:val="ListParagraph"/>
                              <w:numPr>
                                <w:ilvl w:val="0"/>
                                <w:numId w:val="7"/>
                              </w:numPr>
                              <w:spacing w:line="240" w:lineRule="auto"/>
                              <w:rPr>
                                <w:rFonts w:asciiTheme="majorHAnsi" w:hAnsiTheme="majorHAnsi"/>
                                <w:b/>
                                <w:color w:val="000000" w:themeColor="text1"/>
                                <w:sz w:val="17"/>
                                <w:szCs w:val="17"/>
                              </w:rPr>
                            </w:pPr>
                            <w:r>
                              <w:rPr>
                                <w:rFonts w:asciiTheme="majorHAnsi" w:hAnsiTheme="majorHAnsi"/>
                                <w:b/>
                                <w:color w:val="000000" w:themeColor="text1"/>
                                <w:sz w:val="18"/>
                                <w:szCs w:val="17"/>
                              </w:rPr>
                              <w:t xml:space="preserve">Explicit information – </w:t>
                            </w:r>
                            <w:r w:rsidRPr="00557F0B">
                              <w:rPr>
                                <w:rFonts w:asciiTheme="majorHAnsi" w:hAnsiTheme="majorHAnsi"/>
                                <w:color w:val="000000" w:themeColor="text1"/>
                                <w:sz w:val="18"/>
                                <w:szCs w:val="17"/>
                              </w:rPr>
                              <w:t>something that is stated plainly</w:t>
                            </w:r>
                            <w:r>
                              <w:rPr>
                                <w:rFonts w:asciiTheme="majorHAnsi" w:hAnsiTheme="majorHAnsi"/>
                                <w:color w:val="000000" w:themeColor="text1"/>
                                <w:sz w:val="18"/>
                                <w:szCs w:val="17"/>
                              </w:rPr>
                              <w:t xml:space="preserve"> and directly</w:t>
                            </w:r>
                          </w:p>
                          <w:p w:rsidR="00EF390A" w:rsidRPr="00911DBE" w:rsidRDefault="00EF390A" w:rsidP="001163CF">
                            <w:pPr>
                              <w:pStyle w:val="ListParagraph"/>
                              <w:numPr>
                                <w:ilvl w:val="0"/>
                                <w:numId w:val="7"/>
                              </w:numPr>
                              <w:spacing w:line="240" w:lineRule="auto"/>
                              <w:rPr>
                                <w:rFonts w:asciiTheme="majorHAnsi" w:hAnsiTheme="majorHAnsi"/>
                                <w:color w:val="000000" w:themeColor="text1"/>
                                <w:sz w:val="17"/>
                                <w:szCs w:val="17"/>
                              </w:rPr>
                            </w:pPr>
                            <w:r w:rsidRPr="00642623">
                              <w:rPr>
                                <w:rFonts w:asciiTheme="majorHAnsi" w:hAnsiTheme="majorHAnsi"/>
                                <w:b/>
                                <w:color w:val="000000" w:themeColor="text1"/>
                                <w:sz w:val="18"/>
                                <w:szCs w:val="17"/>
                              </w:rPr>
                              <w:t>Tone</w:t>
                            </w:r>
                            <w:r>
                              <w:rPr>
                                <w:rFonts w:asciiTheme="majorHAnsi" w:hAnsiTheme="majorHAnsi"/>
                                <w:color w:val="000000" w:themeColor="text1"/>
                                <w:sz w:val="18"/>
                                <w:szCs w:val="17"/>
                              </w:rPr>
                              <w:t xml:space="preserve"> – the style/ mood of a piece of writing (e.g. light-hearted/ humorous)</w:t>
                            </w:r>
                          </w:p>
                          <w:p w:rsidR="00EF390A" w:rsidRPr="00F77D67" w:rsidRDefault="00EF390A"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534A85" id="Rounded Rectangle 6" o:spid="_x0000_s1026" style="position:absolute;margin-left:415pt;margin-top:-9.1pt;width:361pt;height:176.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" fillcolor="#cf3" strokecolor="windowText" strokeweight="2pt">
                <v:fill opacity="10023f"/>
                <v:stroke opacity="19789f"/>
                <v:textbox>
                  <w:txbxContent>
                    <w:p w:rsidR="00EF390A" w:rsidRPr="00911DBE" w:rsidRDefault="00EF390A"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rsidR="00EF390A" w:rsidRPr="008D6F2F" w:rsidRDefault="00EF390A" w:rsidP="008D6F2F">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Judicious quotation</w:t>
                      </w:r>
                      <w:r>
                        <w:rPr>
                          <w:rFonts w:asciiTheme="majorHAnsi" w:hAnsiTheme="majorHAnsi"/>
                          <w:color w:val="000000" w:themeColor="text1"/>
                          <w:sz w:val="18"/>
                          <w:szCs w:val="17"/>
                        </w:rPr>
                        <w:t xml:space="preserve"> – a quote that is relevant to the question, </w:t>
                      </w:r>
                      <w:r w:rsidRPr="008D6F2F">
                        <w:rPr>
                          <w:rFonts w:asciiTheme="majorHAnsi" w:hAnsiTheme="majorHAnsi"/>
                          <w:color w:val="000000" w:themeColor="text1"/>
                          <w:sz w:val="18"/>
                          <w:szCs w:val="17"/>
                        </w:rPr>
                        <w:t>will support a range of different points</w:t>
                      </w:r>
                      <w:r>
                        <w:rPr>
                          <w:rFonts w:asciiTheme="majorHAnsi" w:hAnsiTheme="majorHAnsi"/>
                          <w:color w:val="000000" w:themeColor="text1"/>
                          <w:sz w:val="18"/>
                          <w:szCs w:val="17"/>
                        </w:rPr>
                        <w:t xml:space="preserve"> and </w:t>
                      </w:r>
                      <w:r w:rsidRPr="008D6F2F">
                        <w:rPr>
                          <w:rFonts w:asciiTheme="majorHAnsi" w:hAnsiTheme="majorHAnsi"/>
                          <w:color w:val="000000" w:themeColor="text1"/>
                          <w:sz w:val="18"/>
                          <w:szCs w:val="17"/>
                        </w:rPr>
                        <w:t>gives you lots to say about language</w:t>
                      </w:r>
                    </w:p>
                    <w:p w:rsidR="00EF390A" w:rsidRDefault="00EF39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Synthesis</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the process of combining separate parts, e</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g</w:t>
                      </w:r>
                      <w:r>
                        <w:rPr>
                          <w:rFonts w:asciiTheme="majorHAnsi" w:hAnsiTheme="majorHAnsi"/>
                          <w:color w:val="000000" w:themeColor="text1"/>
                          <w:sz w:val="18"/>
                          <w:szCs w:val="17"/>
                        </w:rPr>
                        <w:t>.</w:t>
                      </w:r>
                      <w:r w:rsidRPr="00557F0B">
                        <w:rPr>
                          <w:rFonts w:asciiTheme="majorHAnsi" w:hAnsiTheme="majorHAnsi"/>
                          <w:color w:val="000000" w:themeColor="text1"/>
                          <w:sz w:val="18"/>
                          <w:szCs w:val="17"/>
                        </w:rPr>
                        <w:t xml:space="preserve"> </w:t>
                      </w:r>
                      <w:r>
                        <w:rPr>
                          <w:rFonts w:asciiTheme="majorHAnsi" w:hAnsiTheme="majorHAnsi"/>
                          <w:color w:val="000000" w:themeColor="text1"/>
                          <w:sz w:val="18"/>
                          <w:szCs w:val="17"/>
                        </w:rPr>
                        <w:t>two differing views or extracts</w:t>
                      </w:r>
                      <w:r w:rsidRPr="00557F0B">
                        <w:rPr>
                          <w:rFonts w:asciiTheme="majorHAnsi" w:hAnsiTheme="majorHAnsi"/>
                          <w:color w:val="000000" w:themeColor="text1"/>
                          <w:sz w:val="18"/>
                          <w:szCs w:val="17"/>
                        </w:rPr>
                        <w:t>, into a whole</w:t>
                      </w:r>
                    </w:p>
                    <w:p w:rsidR="00EF390A" w:rsidRDefault="00EF39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Connotation</w:t>
                      </w:r>
                      <w:r w:rsidRPr="001163CF">
                        <w:rPr>
                          <w:rFonts w:asciiTheme="majorHAnsi" w:hAnsiTheme="majorHAnsi"/>
                          <w:color w:val="000000" w:themeColor="text1"/>
                          <w:sz w:val="18"/>
                          <w:szCs w:val="17"/>
                        </w:rPr>
                        <w:t xml:space="preserve"> </w:t>
                      </w:r>
                      <w:r>
                        <w:rPr>
                          <w:rFonts w:asciiTheme="majorHAnsi" w:hAnsiTheme="majorHAnsi"/>
                          <w:color w:val="000000" w:themeColor="text1"/>
                          <w:sz w:val="18"/>
                          <w:szCs w:val="17"/>
                        </w:rPr>
                        <w:t xml:space="preserve">– </w:t>
                      </w:r>
                      <w:r w:rsidRPr="00557F0B">
                        <w:rPr>
                          <w:rFonts w:asciiTheme="majorHAnsi" w:hAnsiTheme="majorHAnsi"/>
                          <w:color w:val="000000" w:themeColor="text1"/>
                          <w:sz w:val="18"/>
                          <w:szCs w:val="17"/>
                        </w:rPr>
                        <w:t>an idea or feeling which a word invokes for a person in addition to its literal or primary meaning</w:t>
                      </w:r>
                    </w:p>
                    <w:p w:rsidR="00EF390A" w:rsidRPr="001163CF" w:rsidRDefault="00EF390A" w:rsidP="00557F0B">
                      <w:pPr>
                        <w:pStyle w:val="ListParagraph"/>
                        <w:numPr>
                          <w:ilvl w:val="0"/>
                          <w:numId w:val="7"/>
                        </w:numPr>
                        <w:spacing w:line="240" w:lineRule="auto"/>
                        <w:rPr>
                          <w:rFonts w:asciiTheme="majorHAnsi" w:hAnsiTheme="majorHAnsi"/>
                          <w:color w:val="000000" w:themeColor="text1"/>
                          <w:sz w:val="18"/>
                          <w:szCs w:val="17"/>
                        </w:rPr>
                      </w:pPr>
                      <w:r>
                        <w:rPr>
                          <w:rFonts w:asciiTheme="majorHAnsi" w:hAnsiTheme="majorHAnsi"/>
                          <w:b/>
                          <w:color w:val="000000" w:themeColor="text1"/>
                          <w:sz w:val="18"/>
                          <w:szCs w:val="17"/>
                        </w:rPr>
                        <w:t>Inference</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a conclusion reached on the basis of evidence and reasoning</w:t>
                      </w:r>
                    </w:p>
                    <w:p w:rsidR="00EF390A" w:rsidRPr="00642623" w:rsidRDefault="00EF390A" w:rsidP="00557F0B">
                      <w:pPr>
                        <w:pStyle w:val="ListParagraph"/>
                        <w:numPr>
                          <w:ilvl w:val="0"/>
                          <w:numId w:val="7"/>
                        </w:numPr>
                        <w:spacing w:line="240" w:lineRule="auto"/>
                        <w:rPr>
                          <w:rFonts w:asciiTheme="majorHAnsi" w:hAnsiTheme="majorHAnsi"/>
                          <w:b/>
                          <w:color w:val="000000" w:themeColor="text1"/>
                          <w:sz w:val="18"/>
                          <w:szCs w:val="17"/>
                        </w:rPr>
                      </w:pPr>
                      <w:r>
                        <w:rPr>
                          <w:rFonts w:asciiTheme="majorHAnsi" w:hAnsiTheme="majorHAnsi"/>
                          <w:b/>
                          <w:color w:val="000000" w:themeColor="text1"/>
                          <w:sz w:val="18"/>
                          <w:szCs w:val="17"/>
                        </w:rPr>
                        <w:t>Implicit information</w:t>
                      </w:r>
                      <w:r>
                        <w:rPr>
                          <w:rFonts w:asciiTheme="majorHAnsi" w:hAnsiTheme="majorHAnsi"/>
                          <w:color w:val="000000" w:themeColor="text1"/>
                          <w:sz w:val="18"/>
                          <w:szCs w:val="17"/>
                        </w:rPr>
                        <w:t xml:space="preserve"> – </w:t>
                      </w:r>
                      <w:r w:rsidRPr="00557F0B">
                        <w:rPr>
                          <w:rFonts w:asciiTheme="majorHAnsi" w:hAnsiTheme="majorHAnsi"/>
                          <w:color w:val="000000" w:themeColor="text1"/>
                          <w:sz w:val="18"/>
                          <w:szCs w:val="17"/>
                        </w:rPr>
                        <w:t>If something is implicit, it is not directly stated. The reader must understand implicit information and facts based on other clues in the text</w:t>
                      </w:r>
                    </w:p>
                    <w:p w:rsidR="00EF390A" w:rsidRPr="00642623" w:rsidRDefault="00EF390A" w:rsidP="00557F0B">
                      <w:pPr>
                        <w:pStyle w:val="ListParagraph"/>
                        <w:numPr>
                          <w:ilvl w:val="0"/>
                          <w:numId w:val="7"/>
                        </w:numPr>
                        <w:spacing w:line="240" w:lineRule="auto"/>
                        <w:rPr>
                          <w:rFonts w:asciiTheme="majorHAnsi" w:hAnsiTheme="majorHAnsi"/>
                          <w:b/>
                          <w:color w:val="000000" w:themeColor="text1"/>
                          <w:sz w:val="17"/>
                          <w:szCs w:val="17"/>
                        </w:rPr>
                      </w:pPr>
                      <w:r>
                        <w:rPr>
                          <w:rFonts w:asciiTheme="majorHAnsi" w:hAnsiTheme="majorHAnsi"/>
                          <w:b/>
                          <w:color w:val="000000" w:themeColor="text1"/>
                          <w:sz w:val="18"/>
                          <w:szCs w:val="17"/>
                        </w:rPr>
                        <w:t xml:space="preserve">Explicit information – </w:t>
                      </w:r>
                      <w:r w:rsidRPr="00557F0B">
                        <w:rPr>
                          <w:rFonts w:asciiTheme="majorHAnsi" w:hAnsiTheme="majorHAnsi"/>
                          <w:color w:val="000000" w:themeColor="text1"/>
                          <w:sz w:val="18"/>
                          <w:szCs w:val="17"/>
                        </w:rPr>
                        <w:t>something that is stated plainly</w:t>
                      </w:r>
                      <w:r>
                        <w:rPr>
                          <w:rFonts w:asciiTheme="majorHAnsi" w:hAnsiTheme="majorHAnsi"/>
                          <w:color w:val="000000" w:themeColor="text1"/>
                          <w:sz w:val="18"/>
                          <w:szCs w:val="17"/>
                        </w:rPr>
                        <w:t xml:space="preserve"> and directly</w:t>
                      </w:r>
                    </w:p>
                    <w:p w:rsidR="00EF390A" w:rsidRPr="00911DBE" w:rsidRDefault="00EF390A" w:rsidP="001163CF">
                      <w:pPr>
                        <w:pStyle w:val="ListParagraph"/>
                        <w:numPr>
                          <w:ilvl w:val="0"/>
                          <w:numId w:val="7"/>
                        </w:numPr>
                        <w:spacing w:line="240" w:lineRule="auto"/>
                        <w:rPr>
                          <w:rFonts w:asciiTheme="majorHAnsi" w:hAnsiTheme="majorHAnsi"/>
                          <w:color w:val="000000" w:themeColor="text1"/>
                          <w:sz w:val="17"/>
                          <w:szCs w:val="17"/>
                        </w:rPr>
                      </w:pPr>
                      <w:r w:rsidRPr="00642623">
                        <w:rPr>
                          <w:rFonts w:asciiTheme="majorHAnsi" w:hAnsiTheme="majorHAnsi"/>
                          <w:b/>
                          <w:color w:val="000000" w:themeColor="text1"/>
                          <w:sz w:val="18"/>
                          <w:szCs w:val="17"/>
                        </w:rPr>
                        <w:t>Tone</w:t>
                      </w:r>
                      <w:r>
                        <w:rPr>
                          <w:rFonts w:asciiTheme="majorHAnsi" w:hAnsiTheme="majorHAnsi"/>
                          <w:color w:val="000000" w:themeColor="text1"/>
                          <w:sz w:val="18"/>
                          <w:szCs w:val="17"/>
                        </w:rPr>
                        <w:t xml:space="preserve"> – the style/ mood of a piece of writing (e.g. light-hearted/ humorous)</w:t>
                      </w:r>
                    </w:p>
                    <w:p w:rsidR="00EF390A" w:rsidRPr="00F77D67" w:rsidRDefault="00EF390A" w:rsidP="00A539BE">
                      <w:pPr>
                        <w:rPr>
                          <w:b/>
                          <w:color w:val="000000" w:themeColor="text1"/>
                          <w:u w:val="single"/>
                        </w:rPr>
                      </w:pPr>
                    </w:p>
                  </w:txbxContent>
                </v:textbox>
              </v:roundrect>
            </w:pict>
          </mc:Fallback>
        </mc:AlternateContent>
      </w:r>
      <w:r w:rsidR="005E1A96"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0724E87" wp14:editId="4C3B61D1">
                <wp:simplePos x="0" y="0"/>
                <wp:positionH relativeFrom="column">
                  <wp:posOffset>2816198</wp:posOffset>
                </wp:positionH>
                <wp:positionV relativeFrom="paragraph">
                  <wp:posOffset>218994</wp:posOffset>
                </wp:positionV>
                <wp:extent cx="2368550" cy="2451207"/>
                <wp:effectExtent l="0" t="0" r="12700" b="25400"/>
                <wp:wrapNone/>
                <wp:docPr id="3" name="Rounded Rectangle 3"/>
                <wp:cNvGraphicFramePr/>
                <a:graphic xmlns:a="http://schemas.openxmlformats.org/drawingml/2006/main">
                  <a:graphicData uri="http://schemas.microsoft.com/office/word/2010/wordprocessingShape">
                    <wps:wsp>
                      <wps:cNvSpPr/>
                      <wps:spPr>
                        <a:xfrm>
                          <a:off x="0" y="0"/>
                          <a:ext cx="2368550" cy="2451207"/>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EF390A" w:rsidRPr="004D7087" w:rsidRDefault="00EF390A" w:rsidP="001163CF">
                            <w:pPr>
                              <w:spacing w:line="240" w:lineRule="auto"/>
                              <w:rPr>
                                <w:b/>
                                <w:color w:val="000000" w:themeColor="text1"/>
                                <w:sz w:val="28"/>
                                <w:u w:val="single"/>
                              </w:rPr>
                            </w:pPr>
                            <w:r w:rsidRPr="004D7087">
                              <w:rPr>
                                <w:b/>
                                <w:color w:val="000000" w:themeColor="text1"/>
                                <w:sz w:val="28"/>
                                <w:u w:val="single"/>
                              </w:rPr>
                              <w:t>Examples of ‘Survival’ non-fiction/fiction:</w:t>
                            </w:r>
                          </w:p>
                          <w:p w:rsidR="00EF390A" w:rsidRPr="004D7087" w:rsidRDefault="00EF390A" w:rsidP="00642623">
                            <w:pPr>
                              <w:pStyle w:val="ListParagraph"/>
                              <w:numPr>
                                <w:ilvl w:val="0"/>
                                <w:numId w:val="8"/>
                              </w:numPr>
                              <w:spacing w:line="240" w:lineRule="auto"/>
                              <w:rPr>
                                <w:color w:val="000000" w:themeColor="text1"/>
                                <w:sz w:val="24"/>
                              </w:rPr>
                            </w:pPr>
                            <w:r w:rsidRPr="004D7087">
                              <w:rPr>
                                <w:i/>
                                <w:color w:val="000000" w:themeColor="text1"/>
                                <w:sz w:val="24"/>
                              </w:rPr>
                              <w:t>127 Hours: Between a Rock and a Hard Place</w:t>
                            </w:r>
                            <w:r w:rsidRPr="004D7087">
                              <w:rPr>
                                <w:color w:val="000000" w:themeColor="text1"/>
                                <w:sz w:val="24"/>
                              </w:rPr>
                              <w:t xml:space="preserve"> - Aaron Rolston</w:t>
                            </w:r>
                          </w:p>
                          <w:p w:rsidR="00EF390A" w:rsidRPr="004D7087" w:rsidRDefault="00EF390A" w:rsidP="001163CF">
                            <w:pPr>
                              <w:pStyle w:val="ListParagraph"/>
                              <w:numPr>
                                <w:ilvl w:val="0"/>
                                <w:numId w:val="8"/>
                              </w:numPr>
                              <w:spacing w:line="240" w:lineRule="auto"/>
                              <w:rPr>
                                <w:color w:val="000000" w:themeColor="text1"/>
                                <w:sz w:val="24"/>
                              </w:rPr>
                            </w:pPr>
                            <w:r w:rsidRPr="004D7087">
                              <w:rPr>
                                <w:i/>
                                <w:color w:val="000000" w:themeColor="text1"/>
                                <w:sz w:val="24"/>
                              </w:rPr>
                              <w:t>Mud, Sweat and Tears</w:t>
                            </w:r>
                            <w:r w:rsidRPr="004D7087">
                              <w:rPr>
                                <w:color w:val="000000" w:themeColor="text1"/>
                                <w:sz w:val="24"/>
                              </w:rPr>
                              <w:t xml:space="preserve"> – Bear Grylls</w:t>
                            </w:r>
                          </w:p>
                          <w:p w:rsidR="00EF390A" w:rsidRPr="004D7087" w:rsidRDefault="00EF390A" w:rsidP="00504081">
                            <w:pPr>
                              <w:pStyle w:val="ListParagraph"/>
                              <w:numPr>
                                <w:ilvl w:val="0"/>
                                <w:numId w:val="8"/>
                              </w:numPr>
                              <w:spacing w:line="240" w:lineRule="auto"/>
                              <w:rPr>
                                <w:color w:val="000000" w:themeColor="text1"/>
                                <w:sz w:val="24"/>
                              </w:rPr>
                            </w:pPr>
                            <w:r w:rsidRPr="004D7087">
                              <w:rPr>
                                <w:i/>
                                <w:color w:val="000000" w:themeColor="text1"/>
                                <w:sz w:val="24"/>
                              </w:rPr>
                              <w:t>Alive</w:t>
                            </w:r>
                            <w:r w:rsidRPr="004D7087">
                              <w:rPr>
                                <w:color w:val="000000" w:themeColor="text1"/>
                                <w:sz w:val="24"/>
                              </w:rPr>
                              <w:t xml:space="preserve"> – Piers Paul Read</w:t>
                            </w:r>
                          </w:p>
                          <w:p w:rsidR="00EF390A" w:rsidRPr="004D7087" w:rsidRDefault="00EF390A" w:rsidP="00504081">
                            <w:pPr>
                              <w:pStyle w:val="ListParagraph"/>
                              <w:numPr>
                                <w:ilvl w:val="0"/>
                                <w:numId w:val="8"/>
                              </w:numPr>
                              <w:spacing w:line="240" w:lineRule="auto"/>
                              <w:rPr>
                                <w:color w:val="000000" w:themeColor="text1"/>
                                <w:sz w:val="24"/>
                              </w:rPr>
                            </w:pPr>
                            <w:r w:rsidRPr="004D7087">
                              <w:rPr>
                                <w:i/>
                                <w:color w:val="000000" w:themeColor="text1"/>
                                <w:sz w:val="24"/>
                              </w:rPr>
                              <w:t xml:space="preserve">Into the Wild </w:t>
                            </w:r>
                            <w:r w:rsidRPr="004D7087">
                              <w:rPr>
                                <w:sz w:val="24"/>
                              </w:rPr>
                              <w:t xml:space="preserve">– John Krakauer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24E87" id="Rounded Rectangle 3" o:spid="_x0000_s1027" style="position:absolute;margin-left:221.75pt;margin-top:17.25pt;width:186.5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" fillcolor="yellow" strokecolor="windowText" strokeweight="2pt">
                <v:fill opacity="10537f"/>
                <v:stroke opacity="19789f"/>
                <v:textbox>
                  <w:txbxContent>
                    <w:p w:rsidR="00EF390A" w:rsidRPr="004D7087" w:rsidRDefault="00EF390A" w:rsidP="001163CF">
                      <w:pPr>
                        <w:spacing w:line="240" w:lineRule="auto"/>
                        <w:rPr>
                          <w:b/>
                          <w:color w:val="000000" w:themeColor="text1"/>
                          <w:sz w:val="28"/>
                          <w:u w:val="single"/>
                        </w:rPr>
                      </w:pPr>
                      <w:r w:rsidRPr="004D7087">
                        <w:rPr>
                          <w:b/>
                          <w:color w:val="000000" w:themeColor="text1"/>
                          <w:sz w:val="28"/>
                          <w:u w:val="single"/>
                        </w:rPr>
                        <w:t>Examples of ‘Survival’ non-fiction/fiction:</w:t>
                      </w:r>
                    </w:p>
                    <w:p w:rsidR="00EF390A" w:rsidRPr="004D7087" w:rsidRDefault="00EF390A" w:rsidP="00642623">
                      <w:pPr>
                        <w:pStyle w:val="ListParagraph"/>
                        <w:numPr>
                          <w:ilvl w:val="0"/>
                          <w:numId w:val="8"/>
                        </w:numPr>
                        <w:spacing w:line="240" w:lineRule="auto"/>
                        <w:rPr>
                          <w:color w:val="000000" w:themeColor="text1"/>
                          <w:sz w:val="24"/>
                        </w:rPr>
                      </w:pPr>
                      <w:r w:rsidRPr="004D7087">
                        <w:rPr>
                          <w:i/>
                          <w:color w:val="000000" w:themeColor="text1"/>
                          <w:sz w:val="24"/>
                        </w:rPr>
                        <w:t>127 Hours: Between a Rock and a Hard Place</w:t>
                      </w:r>
                      <w:r w:rsidRPr="004D7087">
                        <w:rPr>
                          <w:color w:val="000000" w:themeColor="text1"/>
                          <w:sz w:val="24"/>
                        </w:rPr>
                        <w:t xml:space="preserve"> - Aaron Rolston</w:t>
                      </w:r>
                    </w:p>
                    <w:p w:rsidR="00EF390A" w:rsidRPr="004D7087" w:rsidRDefault="00EF390A" w:rsidP="001163CF">
                      <w:pPr>
                        <w:pStyle w:val="ListParagraph"/>
                        <w:numPr>
                          <w:ilvl w:val="0"/>
                          <w:numId w:val="8"/>
                        </w:numPr>
                        <w:spacing w:line="240" w:lineRule="auto"/>
                        <w:rPr>
                          <w:color w:val="000000" w:themeColor="text1"/>
                          <w:sz w:val="24"/>
                        </w:rPr>
                      </w:pPr>
                      <w:r w:rsidRPr="004D7087">
                        <w:rPr>
                          <w:i/>
                          <w:color w:val="000000" w:themeColor="text1"/>
                          <w:sz w:val="24"/>
                        </w:rPr>
                        <w:t>Mud, Sweat and Tears</w:t>
                      </w:r>
                      <w:r w:rsidRPr="004D7087">
                        <w:rPr>
                          <w:color w:val="000000" w:themeColor="text1"/>
                          <w:sz w:val="24"/>
                        </w:rPr>
                        <w:t xml:space="preserve"> – Bear Grylls</w:t>
                      </w:r>
                    </w:p>
                    <w:p w:rsidR="00EF390A" w:rsidRPr="004D7087" w:rsidRDefault="00EF390A" w:rsidP="00504081">
                      <w:pPr>
                        <w:pStyle w:val="ListParagraph"/>
                        <w:numPr>
                          <w:ilvl w:val="0"/>
                          <w:numId w:val="8"/>
                        </w:numPr>
                        <w:spacing w:line="240" w:lineRule="auto"/>
                        <w:rPr>
                          <w:color w:val="000000" w:themeColor="text1"/>
                          <w:sz w:val="24"/>
                        </w:rPr>
                      </w:pPr>
                      <w:r w:rsidRPr="004D7087">
                        <w:rPr>
                          <w:i/>
                          <w:color w:val="000000" w:themeColor="text1"/>
                          <w:sz w:val="24"/>
                        </w:rPr>
                        <w:t>Alive</w:t>
                      </w:r>
                      <w:r w:rsidRPr="004D7087">
                        <w:rPr>
                          <w:color w:val="000000" w:themeColor="text1"/>
                          <w:sz w:val="24"/>
                        </w:rPr>
                        <w:t xml:space="preserve"> – Piers Paul Read</w:t>
                      </w:r>
                    </w:p>
                    <w:p w:rsidR="00EF390A" w:rsidRPr="004D7087" w:rsidRDefault="00EF390A" w:rsidP="00504081">
                      <w:pPr>
                        <w:pStyle w:val="ListParagraph"/>
                        <w:numPr>
                          <w:ilvl w:val="0"/>
                          <w:numId w:val="8"/>
                        </w:numPr>
                        <w:spacing w:line="240" w:lineRule="auto"/>
                        <w:rPr>
                          <w:color w:val="000000" w:themeColor="text1"/>
                          <w:sz w:val="24"/>
                        </w:rPr>
                      </w:pPr>
                      <w:r w:rsidRPr="004D7087">
                        <w:rPr>
                          <w:i/>
                          <w:color w:val="000000" w:themeColor="text1"/>
                          <w:sz w:val="24"/>
                        </w:rPr>
                        <w:t xml:space="preserve">Into the Wild </w:t>
                      </w:r>
                      <w:r w:rsidRPr="004D7087">
                        <w:rPr>
                          <w:sz w:val="24"/>
                        </w:rPr>
                        <w:t xml:space="preserve">– John Krakauer </w:t>
                      </w:r>
                    </w:p>
                  </w:txbxContent>
                </v:textbox>
              </v:roundrect>
            </w:pict>
          </mc:Fallback>
        </mc:AlternateContent>
      </w:r>
      <w:r w:rsidR="00504081"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791B54B3" wp14:editId="288D513D">
                <wp:simplePos x="0" y="0"/>
                <wp:positionH relativeFrom="margin">
                  <wp:posOffset>-114300</wp:posOffset>
                </wp:positionH>
                <wp:positionV relativeFrom="paragraph">
                  <wp:posOffset>209550</wp:posOffset>
                </wp:positionV>
                <wp:extent cx="2787650" cy="431800"/>
                <wp:effectExtent l="0" t="0" r="12700" b="25400"/>
                <wp:wrapNone/>
                <wp:docPr id="12" name="Rounded Rectangle 12"/>
                <wp:cNvGraphicFramePr/>
                <a:graphic xmlns:a="http://schemas.openxmlformats.org/drawingml/2006/main">
                  <a:graphicData uri="http://schemas.microsoft.com/office/word/2010/wordprocessingShape">
                    <wps:wsp>
                      <wps:cNvSpPr/>
                      <wps:spPr>
                        <a:xfrm>
                          <a:off x="0" y="0"/>
                          <a:ext cx="2787650" cy="43180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rsidR="00EF390A" w:rsidRPr="00187C91" w:rsidRDefault="00EF390A"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makes for engaging ‘survival’ tales and why do we enjoy reading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B54B3" id="Rounded Rectangle 12" o:spid="_x0000_s1028" style="position:absolute;margin-left:-9pt;margin-top:16.5pt;width:219.5pt;height:3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" fillcolor="#fcf" strokecolor="windowText" strokeweight="2pt">
                <v:fill opacity="10537f"/>
                <v:stroke opacity="19789f"/>
                <v:textbox>
                  <w:txbxContent>
                    <w:p w:rsidR="00EF390A" w:rsidRPr="00187C91" w:rsidRDefault="00EF390A"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makes for engaging ‘survival’ tales and why do we enjoy reading them? </w:t>
                      </w:r>
                    </w:p>
                  </w:txbxContent>
                </v:textbox>
                <w10:wrap anchorx="margin"/>
              </v:roundrect>
            </w:pict>
          </mc:Fallback>
        </mc:AlternateContent>
      </w:r>
      <w:r w:rsidR="00F77D67" w:rsidRPr="00F62083">
        <w:rPr>
          <w:rFonts w:cstheme="minorHAnsi"/>
          <w:b/>
          <w:sz w:val="20"/>
          <w:szCs w:val="18"/>
          <w:u w:val="single"/>
        </w:rPr>
        <w:t xml:space="preserve">Year </w:t>
      </w:r>
      <w:r w:rsidR="00307F3C">
        <w:rPr>
          <w:rFonts w:cstheme="minorHAnsi"/>
          <w:b/>
          <w:sz w:val="20"/>
          <w:szCs w:val="18"/>
          <w:u w:val="single"/>
        </w:rPr>
        <w:t xml:space="preserve">10 </w:t>
      </w:r>
      <w:r w:rsidR="00512CC9">
        <w:rPr>
          <w:rFonts w:cstheme="minorHAnsi"/>
          <w:b/>
          <w:sz w:val="20"/>
          <w:szCs w:val="18"/>
          <w:u w:val="single"/>
        </w:rPr>
        <w:t>–</w:t>
      </w:r>
      <w:r w:rsidR="00307F3C">
        <w:rPr>
          <w:rFonts w:cstheme="minorHAnsi"/>
          <w:b/>
          <w:sz w:val="20"/>
          <w:szCs w:val="18"/>
          <w:u w:val="single"/>
        </w:rPr>
        <w:t xml:space="preserve"> </w:t>
      </w:r>
      <w:r w:rsidR="00512CC9">
        <w:rPr>
          <w:rFonts w:cstheme="minorHAnsi"/>
          <w:b/>
          <w:sz w:val="20"/>
          <w:szCs w:val="18"/>
          <w:u w:val="single"/>
        </w:rPr>
        <w:t>English Language Paper</w:t>
      </w:r>
      <w:r w:rsidR="001D5AC7">
        <w:rPr>
          <w:rFonts w:cstheme="minorHAnsi"/>
          <w:b/>
          <w:sz w:val="20"/>
          <w:szCs w:val="18"/>
          <w:u w:val="single"/>
        </w:rPr>
        <w:t xml:space="preserve"> </w:t>
      </w:r>
      <w:r w:rsidR="00512CC9">
        <w:rPr>
          <w:rFonts w:cstheme="minorHAnsi"/>
          <w:b/>
          <w:sz w:val="20"/>
          <w:szCs w:val="18"/>
          <w:u w:val="single"/>
        </w:rPr>
        <w:t>2, Section A – ‘</w:t>
      </w:r>
      <w:r w:rsidR="00307F3C">
        <w:rPr>
          <w:rFonts w:cstheme="minorHAnsi"/>
          <w:b/>
          <w:sz w:val="20"/>
          <w:szCs w:val="18"/>
          <w:u w:val="single"/>
        </w:rPr>
        <w:t>Survival</w:t>
      </w:r>
      <w:r w:rsidR="00512CC9">
        <w:rPr>
          <w:rFonts w:cstheme="minorHAnsi"/>
          <w:b/>
          <w:sz w:val="20"/>
          <w:szCs w:val="18"/>
          <w:u w:val="single"/>
        </w:rPr>
        <w:t>’ unit</w:t>
      </w:r>
    </w:p>
    <w:p w:rsidR="00F62083" w:rsidRDefault="00F62083">
      <w:pPr>
        <w:rPr>
          <w:rFonts w:cstheme="minorHAnsi"/>
          <w:b/>
          <w:sz w:val="18"/>
          <w:szCs w:val="18"/>
          <w:u w:val="single"/>
        </w:rPr>
      </w:pPr>
    </w:p>
    <w:p w:rsidR="00F62083" w:rsidRPr="00F62083" w:rsidRDefault="005E1A96"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02F47DAE" wp14:editId="7886318F">
                <wp:simplePos x="0" y="0"/>
                <wp:positionH relativeFrom="column">
                  <wp:posOffset>-119104</wp:posOffset>
                </wp:positionH>
                <wp:positionV relativeFrom="paragraph">
                  <wp:posOffset>195157</wp:posOffset>
                </wp:positionV>
                <wp:extent cx="2896881" cy="1844169"/>
                <wp:effectExtent l="0" t="0" r="17780" b="22860"/>
                <wp:wrapNone/>
                <wp:docPr id="10" name="Rounded Rectangle 10"/>
                <wp:cNvGraphicFramePr/>
                <a:graphic xmlns:a="http://schemas.openxmlformats.org/drawingml/2006/main">
                  <a:graphicData uri="http://schemas.microsoft.com/office/word/2010/wordprocessingShape">
                    <wps:wsp>
                      <wps:cNvSpPr/>
                      <wps:spPr>
                        <a:xfrm>
                          <a:off x="0" y="0"/>
                          <a:ext cx="2896881" cy="1844169"/>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rsidR="00EF390A" w:rsidRPr="005E1A96" w:rsidRDefault="00EF390A" w:rsidP="0092041A">
                            <w:pPr>
                              <w:spacing w:line="240" w:lineRule="auto"/>
                              <w:rPr>
                                <w:rFonts w:asciiTheme="majorHAnsi" w:hAnsiTheme="majorHAnsi"/>
                                <w:szCs w:val="18"/>
                              </w:rPr>
                            </w:pPr>
                            <w:r w:rsidRPr="005E1A96">
                              <w:rPr>
                                <w:rFonts w:asciiTheme="majorHAnsi" w:hAnsiTheme="majorHAnsi"/>
                                <w:b/>
                                <w:szCs w:val="18"/>
                                <w:u w:val="single"/>
                              </w:rPr>
                              <w:t>Stretch and Challenge:</w:t>
                            </w:r>
                          </w:p>
                          <w:p w:rsidR="00EF390A" w:rsidRPr="005E1A96" w:rsidRDefault="00EF390A" w:rsidP="0092041A">
                            <w:pPr>
                              <w:spacing w:line="240" w:lineRule="auto"/>
                              <w:rPr>
                                <w:rFonts w:asciiTheme="majorHAnsi" w:hAnsiTheme="majorHAnsi"/>
                                <w:sz w:val="20"/>
                                <w:szCs w:val="17"/>
                              </w:rPr>
                            </w:pPr>
                            <w:r w:rsidRPr="005E1A96">
                              <w:rPr>
                                <w:rFonts w:asciiTheme="majorHAnsi" w:hAnsiTheme="majorHAnsi"/>
                                <w:sz w:val="20"/>
                                <w:szCs w:val="17"/>
                              </w:rPr>
                              <w:t xml:space="preserve">Read at least </w:t>
                            </w:r>
                            <w:r w:rsidRPr="005E1A96">
                              <w:rPr>
                                <w:rFonts w:asciiTheme="majorHAnsi" w:hAnsiTheme="majorHAnsi"/>
                                <w:sz w:val="20"/>
                                <w:szCs w:val="17"/>
                                <w:u w:val="single"/>
                              </w:rPr>
                              <w:t>one</w:t>
                            </w:r>
                            <w:r w:rsidRPr="005E1A96">
                              <w:rPr>
                                <w:rFonts w:asciiTheme="majorHAnsi" w:hAnsiTheme="majorHAnsi"/>
                                <w:sz w:val="20"/>
                                <w:szCs w:val="17"/>
                              </w:rPr>
                              <w:t xml:space="preserve"> of the suggested titles from the Survival reading list and write a review.</w:t>
                            </w:r>
                          </w:p>
                          <w:p w:rsidR="00EF390A" w:rsidRPr="005E1A96" w:rsidRDefault="00EF390A" w:rsidP="0092041A">
                            <w:pPr>
                              <w:spacing w:line="240" w:lineRule="auto"/>
                              <w:rPr>
                                <w:rFonts w:asciiTheme="majorHAnsi" w:hAnsiTheme="majorHAnsi"/>
                                <w:sz w:val="20"/>
                                <w:szCs w:val="17"/>
                              </w:rPr>
                            </w:pPr>
                            <w:r w:rsidRPr="005E1A96">
                              <w:rPr>
                                <w:rFonts w:asciiTheme="majorHAnsi" w:hAnsiTheme="majorHAnsi"/>
                                <w:sz w:val="20"/>
                                <w:szCs w:val="17"/>
                              </w:rPr>
                              <w:t>Research famous examples of human survival and write a newspaper report about the event.</w:t>
                            </w:r>
                          </w:p>
                          <w:p w:rsidR="00EF390A" w:rsidRPr="005E1A96" w:rsidRDefault="00EF390A" w:rsidP="0092041A">
                            <w:pPr>
                              <w:spacing w:line="240" w:lineRule="auto"/>
                              <w:rPr>
                                <w:rFonts w:asciiTheme="majorHAnsi" w:hAnsiTheme="majorHAnsi"/>
                                <w:sz w:val="20"/>
                                <w:szCs w:val="17"/>
                              </w:rPr>
                            </w:pPr>
                            <w:r w:rsidRPr="005E1A96">
                              <w:rPr>
                                <w:rFonts w:asciiTheme="majorHAnsi" w:hAnsiTheme="majorHAnsi"/>
                                <w:sz w:val="20"/>
                                <w:szCs w:val="17"/>
                              </w:rPr>
                              <w:t xml:space="preserve">Complete the AQA past paper in your booklet </w:t>
                            </w:r>
                          </w:p>
                          <w:p w:rsidR="00EF390A" w:rsidRPr="00911DBE" w:rsidRDefault="00EF390A" w:rsidP="0092041A">
                            <w:pPr>
                              <w:spacing w:line="240" w:lineRule="auto"/>
                              <w:rPr>
                                <w:rFonts w:asciiTheme="majorHAnsi" w:hAnsiTheme="majorHAnsi"/>
                                <w:sz w:val="18"/>
                                <w:szCs w:val="18"/>
                              </w:rPr>
                            </w:pPr>
                          </w:p>
                          <w:p w:rsidR="00EF390A" w:rsidRPr="00CC0DB6" w:rsidRDefault="00EF390A" w:rsidP="0092041A">
                            <w:pPr>
                              <w:pStyle w:val="ListParagraph"/>
                              <w:spacing w:line="240" w:lineRule="auto"/>
                              <w:ind w:left="360"/>
                              <w:rPr>
                                <w:rFonts w:asciiTheme="majorHAnsi" w:hAnsiTheme="majorHAnsi"/>
                                <w:color w:val="0070C0"/>
                                <w:sz w:val="18"/>
                                <w:szCs w:val="18"/>
                              </w:rPr>
                            </w:pPr>
                          </w:p>
                          <w:p w:rsidR="00EF390A" w:rsidRPr="00187C91" w:rsidRDefault="00EF390A" w:rsidP="0092041A">
                            <w:pPr>
                              <w:pStyle w:val="ListParagraph"/>
                              <w:ind w:left="360"/>
                              <w:rPr>
                                <w:rFonts w:asciiTheme="majorHAnsi" w:hAnsiTheme="majorHAnsi"/>
                                <w:color w:val="000000" w:themeColor="text1"/>
                                <w:sz w:val="18"/>
                                <w:szCs w:val="18"/>
                              </w:rPr>
                            </w:pPr>
                          </w:p>
                          <w:p w:rsidR="00EF390A" w:rsidRPr="00187C91" w:rsidRDefault="00EF390A"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47DAE" id="Rounded Rectangle 10" o:spid="_x0000_s1029" style="position:absolute;margin-left:-9.4pt;margin-top:15.35pt;width:228.1pt;height:14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" fillcolor="#95b3d7" strokecolor="windowText" strokeweight="2pt">
                <v:fill opacity="10537f"/>
                <v:stroke opacity="19789f"/>
                <v:textbox>
                  <w:txbxContent>
                    <w:p w:rsidR="00EF390A" w:rsidRPr="005E1A96" w:rsidRDefault="00EF390A" w:rsidP="0092041A">
                      <w:pPr>
                        <w:spacing w:line="240" w:lineRule="auto"/>
                        <w:rPr>
                          <w:rFonts w:asciiTheme="majorHAnsi" w:hAnsiTheme="majorHAnsi"/>
                          <w:szCs w:val="18"/>
                        </w:rPr>
                      </w:pPr>
                      <w:r w:rsidRPr="005E1A96">
                        <w:rPr>
                          <w:rFonts w:asciiTheme="majorHAnsi" w:hAnsiTheme="majorHAnsi"/>
                          <w:b/>
                          <w:szCs w:val="18"/>
                          <w:u w:val="single"/>
                        </w:rPr>
                        <w:t>Stretch and Challenge:</w:t>
                      </w:r>
                    </w:p>
                    <w:p w:rsidR="00EF390A" w:rsidRPr="005E1A96" w:rsidRDefault="00EF390A" w:rsidP="0092041A">
                      <w:pPr>
                        <w:spacing w:line="240" w:lineRule="auto"/>
                        <w:rPr>
                          <w:rFonts w:asciiTheme="majorHAnsi" w:hAnsiTheme="majorHAnsi"/>
                          <w:sz w:val="20"/>
                          <w:szCs w:val="17"/>
                        </w:rPr>
                      </w:pPr>
                      <w:r w:rsidRPr="005E1A96">
                        <w:rPr>
                          <w:rFonts w:asciiTheme="majorHAnsi" w:hAnsiTheme="majorHAnsi"/>
                          <w:sz w:val="20"/>
                          <w:szCs w:val="17"/>
                        </w:rPr>
                        <w:t xml:space="preserve">Read at least </w:t>
                      </w:r>
                      <w:r w:rsidRPr="005E1A96">
                        <w:rPr>
                          <w:rFonts w:asciiTheme="majorHAnsi" w:hAnsiTheme="majorHAnsi"/>
                          <w:sz w:val="20"/>
                          <w:szCs w:val="17"/>
                          <w:u w:val="single"/>
                        </w:rPr>
                        <w:t>one</w:t>
                      </w:r>
                      <w:r w:rsidRPr="005E1A96">
                        <w:rPr>
                          <w:rFonts w:asciiTheme="majorHAnsi" w:hAnsiTheme="majorHAnsi"/>
                          <w:sz w:val="20"/>
                          <w:szCs w:val="17"/>
                        </w:rPr>
                        <w:t xml:space="preserve"> of the suggested titles from the Survival reading list and write a review.</w:t>
                      </w:r>
                    </w:p>
                    <w:p w:rsidR="00EF390A" w:rsidRPr="005E1A96" w:rsidRDefault="00EF390A" w:rsidP="0092041A">
                      <w:pPr>
                        <w:spacing w:line="240" w:lineRule="auto"/>
                        <w:rPr>
                          <w:rFonts w:asciiTheme="majorHAnsi" w:hAnsiTheme="majorHAnsi"/>
                          <w:sz w:val="20"/>
                          <w:szCs w:val="17"/>
                        </w:rPr>
                      </w:pPr>
                      <w:r w:rsidRPr="005E1A96">
                        <w:rPr>
                          <w:rFonts w:asciiTheme="majorHAnsi" w:hAnsiTheme="majorHAnsi"/>
                          <w:sz w:val="20"/>
                          <w:szCs w:val="17"/>
                        </w:rPr>
                        <w:t>Research famous examples of human survival and write a newspaper report about the event.</w:t>
                      </w:r>
                    </w:p>
                    <w:p w:rsidR="00EF390A" w:rsidRPr="005E1A96" w:rsidRDefault="00EF390A" w:rsidP="0092041A">
                      <w:pPr>
                        <w:spacing w:line="240" w:lineRule="auto"/>
                        <w:rPr>
                          <w:rFonts w:asciiTheme="majorHAnsi" w:hAnsiTheme="majorHAnsi"/>
                          <w:sz w:val="20"/>
                          <w:szCs w:val="17"/>
                        </w:rPr>
                      </w:pPr>
                      <w:r w:rsidRPr="005E1A96">
                        <w:rPr>
                          <w:rFonts w:asciiTheme="majorHAnsi" w:hAnsiTheme="majorHAnsi"/>
                          <w:sz w:val="20"/>
                          <w:szCs w:val="17"/>
                        </w:rPr>
                        <w:t xml:space="preserve">Complete the AQA past paper in your booklet </w:t>
                      </w:r>
                    </w:p>
                    <w:p w:rsidR="00EF390A" w:rsidRPr="00911DBE" w:rsidRDefault="00EF390A" w:rsidP="0092041A">
                      <w:pPr>
                        <w:spacing w:line="240" w:lineRule="auto"/>
                        <w:rPr>
                          <w:rFonts w:asciiTheme="majorHAnsi" w:hAnsiTheme="majorHAnsi"/>
                          <w:sz w:val="18"/>
                          <w:szCs w:val="18"/>
                        </w:rPr>
                      </w:pPr>
                    </w:p>
                    <w:p w:rsidR="00EF390A" w:rsidRPr="00CC0DB6" w:rsidRDefault="00EF390A" w:rsidP="0092041A">
                      <w:pPr>
                        <w:pStyle w:val="ListParagraph"/>
                        <w:spacing w:line="240" w:lineRule="auto"/>
                        <w:ind w:left="360"/>
                        <w:rPr>
                          <w:rFonts w:asciiTheme="majorHAnsi" w:hAnsiTheme="majorHAnsi"/>
                          <w:color w:val="0070C0"/>
                          <w:sz w:val="18"/>
                          <w:szCs w:val="18"/>
                        </w:rPr>
                      </w:pPr>
                    </w:p>
                    <w:p w:rsidR="00EF390A" w:rsidRPr="00187C91" w:rsidRDefault="00EF390A" w:rsidP="0092041A">
                      <w:pPr>
                        <w:pStyle w:val="ListParagraph"/>
                        <w:ind w:left="360"/>
                        <w:rPr>
                          <w:rFonts w:asciiTheme="majorHAnsi" w:hAnsiTheme="majorHAnsi"/>
                          <w:color w:val="000000" w:themeColor="text1"/>
                          <w:sz w:val="18"/>
                          <w:szCs w:val="18"/>
                        </w:rPr>
                      </w:pPr>
                    </w:p>
                    <w:p w:rsidR="00EF390A" w:rsidRPr="00187C91" w:rsidRDefault="00EF390A" w:rsidP="0092041A">
                      <w:pPr>
                        <w:spacing w:line="360" w:lineRule="auto"/>
                        <w:rPr>
                          <w:color w:val="000000" w:themeColor="text1"/>
                          <w:u w:val="single"/>
                        </w:rPr>
                      </w:pPr>
                    </w:p>
                  </w:txbxContent>
                </v:textbox>
              </v:roundrect>
            </w:pict>
          </mc:Fallback>
        </mc:AlternateContent>
      </w:r>
    </w:p>
    <w:p w:rsidR="00F62083" w:rsidRPr="00F62083" w:rsidRDefault="00F62083" w:rsidP="00F62083">
      <w:pPr>
        <w:rPr>
          <w:rFonts w:cstheme="minorHAnsi"/>
          <w:sz w:val="18"/>
          <w:szCs w:val="18"/>
        </w:rPr>
      </w:pPr>
    </w:p>
    <w:p w:rsidR="00F62083" w:rsidRPr="00F62083" w:rsidRDefault="00F62083" w:rsidP="00F62083">
      <w:pPr>
        <w:rPr>
          <w:rFonts w:cstheme="minorHAnsi"/>
          <w:sz w:val="18"/>
          <w:szCs w:val="18"/>
        </w:rPr>
      </w:pPr>
    </w:p>
    <w:p w:rsidR="00F62083" w:rsidRDefault="00F62083" w:rsidP="00F62083">
      <w:pPr>
        <w:rPr>
          <w:rFonts w:cstheme="minorHAnsi"/>
          <w:sz w:val="18"/>
          <w:szCs w:val="18"/>
        </w:rPr>
      </w:pPr>
    </w:p>
    <w:p w:rsidR="00F77D67" w:rsidRPr="00F62083" w:rsidRDefault="005E1A96" w:rsidP="00F62083">
      <w:pPr>
        <w:jc w:val="center"/>
        <w:rPr>
          <w:rFonts w:cstheme="minorHAnsi"/>
          <w:sz w:val="18"/>
          <w:szCs w:val="18"/>
        </w:rPr>
      </w:pPr>
      <w:bookmarkStart w:id="0" w:name="_GoBack"/>
      <w:bookmarkEnd w:id="0"/>
      <w:r w:rsidRPr="00896849">
        <w:rPr>
          <w:rFonts w:cstheme="minorHAnsi"/>
          <w:b/>
          <w:noProof/>
          <w:sz w:val="18"/>
          <w:szCs w:val="18"/>
          <w:u w:val="single"/>
          <w:lang w:eastAsia="en-GB"/>
        </w:rPr>
        <mc:AlternateContent>
          <mc:Choice Requires="wps">
            <w:drawing>
              <wp:anchor distT="0" distB="0" distL="114300" distR="114300" simplePos="0" relativeHeight="251670528" behindDoc="1" locked="0" layoutInCell="1" allowOverlap="1" wp14:anchorId="4E9B2F2F" wp14:editId="326DF451">
                <wp:simplePos x="0" y="0"/>
                <wp:positionH relativeFrom="column">
                  <wp:posOffset>5229860</wp:posOffset>
                </wp:positionH>
                <wp:positionV relativeFrom="page">
                  <wp:posOffset>2702560</wp:posOffset>
                </wp:positionV>
                <wp:extent cx="4749800" cy="4762500"/>
                <wp:effectExtent l="0" t="0" r="12700" b="19050"/>
                <wp:wrapTight wrapText="bothSides">
                  <wp:wrapPolygon edited="0">
                    <wp:start x="2772" y="0"/>
                    <wp:lineTo x="2166" y="173"/>
                    <wp:lineTo x="520" y="1123"/>
                    <wp:lineTo x="0" y="2592"/>
                    <wp:lineTo x="0" y="19354"/>
                    <wp:lineTo x="1040" y="20909"/>
                    <wp:lineTo x="2426" y="21600"/>
                    <wp:lineTo x="2686" y="21600"/>
                    <wp:lineTo x="18972" y="21600"/>
                    <wp:lineTo x="19232" y="21600"/>
                    <wp:lineTo x="20532" y="20822"/>
                    <wp:lineTo x="20618" y="20736"/>
                    <wp:lineTo x="21571" y="19354"/>
                    <wp:lineTo x="21571" y="2592"/>
                    <wp:lineTo x="21138" y="1123"/>
                    <wp:lineTo x="19492" y="173"/>
                    <wp:lineTo x="18799" y="0"/>
                    <wp:lineTo x="2772" y="0"/>
                  </wp:wrapPolygon>
                </wp:wrapTight>
                <wp:docPr id="7" name="Rounded Rectangle 7"/>
                <wp:cNvGraphicFramePr/>
                <a:graphic xmlns:a="http://schemas.openxmlformats.org/drawingml/2006/main">
                  <a:graphicData uri="http://schemas.microsoft.com/office/word/2010/wordprocessingShape">
                    <wps:wsp>
                      <wps:cNvSpPr/>
                      <wps:spPr>
                        <a:xfrm>
                          <a:off x="0" y="0"/>
                          <a:ext cx="4749800" cy="4762500"/>
                        </a:xfrm>
                        <a:prstGeom prst="roundRect">
                          <a:avLst/>
                        </a:prstGeom>
                        <a:solidFill>
                          <a:srgbClr val="CC00FF">
                            <a:alpha val="9000"/>
                          </a:srgbClr>
                        </a:solidFill>
                        <a:ln w="25400" cap="flat" cmpd="sng" algn="ctr">
                          <a:solidFill>
                            <a:sysClr val="windowText" lastClr="000000">
                              <a:alpha val="30000"/>
                            </a:sysClr>
                          </a:solidFill>
                          <a:prstDash val="solid"/>
                        </a:ln>
                        <a:effectLst/>
                      </wps:spPr>
                      <wps:txbx>
                        <w:txbxContent>
                          <w:tbl>
                            <w:tblPr>
                              <w:tblStyle w:val="TableGrid"/>
                              <w:tblW w:w="6557" w:type="dxa"/>
                              <w:jc w:val="center"/>
                              <w:tblLook w:val="04A0" w:firstRow="1" w:lastRow="0" w:firstColumn="1" w:lastColumn="0" w:noHBand="0" w:noVBand="1"/>
                            </w:tblPr>
                            <w:tblGrid>
                              <w:gridCol w:w="1247"/>
                              <w:gridCol w:w="5310"/>
                            </w:tblGrid>
                            <w:tr w:rsidR="00EF390A" w:rsidTr="005E1A96">
                              <w:trPr>
                                <w:trHeight w:val="1715"/>
                                <w:jc w:val="center"/>
                              </w:trPr>
                              <w:tc>
                                <w:tcPr>
                                  <w:tcW w:w="1107" w:type="dxa"/>
                                  <w:shd w:val="clear" w:color="auto" w:fill="D9D9D9" w:themeFill="background1" w:themeFillShade="D9"/>
                                </w:tcPr>
                                <w:p w:rsidR="00EF390A" w:rsidRPr="005E1A96" w:rsidRDefault="00EF390A" w:rsidP="000C77D7">
                                  <w:pPr>
                                    <w:rPr>
                                      <w:rFonts w:cstheme="minorHAnsi"/>
                                      <w:b/>
                                      <w:color w:val="000000" w:themeColor="text1"/>
                                      <w:sz w:val="20"/>
                                      <w:szCs w:val="16"/>
                                    </w:rPr>
                                  </w:pPr>
                                  <w:r w:rsidRPr="005E1A96">
                                    <w:rPr>
                                      <w:rFonts w:cstheme="minorHAnsi"/>
                                      <w:b/>
                                      <w:color w:val="000000" w:themeColor="text1"/>
                                      <w:sz w:val="20"/>
                                      <w:szCs w:val="16"/>
                                    </w:rPr>
                                    <w:t>Question 2</w:t>
                                  </w:r>
                                </w:p>
                                <w:p w:rsidR="00EF390A" w:rsidRPr="005E1A96" w:rsidRDefault="00EF390A" w:rsidP="000C77D7">
                                  <w:pPr>
                                    <w:rPr>
                                      <w:rFonts w:cstheme="minorHAnsi"/>
                                      <w:b/>
                                      <w:color w:val="000000" w:themeColor="text1"/>
                                      <w:sz w:val="20"/>
                                      <w:szCs w:val="16"/>
                                    </w:rPr>
                                  </w:pPr>
                                  <w:r w:rsidRPr="005E1A96">
                                    <w:rPr>
                                      <w:rFonts w:cstheme="minorHAnsi"/>
                                      <w:color w:val="000000" w:themeColor="text1"/>
                                      <w:sz w:val="20"/>
                                      <w:szCs w:val="16"/>
                                    </w:rPr>
                                    <w:t xml:space="preserve">Synthesis; inference </w:t>
                                  </w:r>
                                  <w:r w:rsidRPr="005E1A96">
                                    <w:rPr>
                                      <w:rFonts w:cstheme="minorHAnsi"/>
                                      <w:b/>
                                      <w:color w:val="000000" w:themeColor="text1"/>
                                      <w:sz w:val="20"/>
                                      <w:szCs w:val="16"/>
                                    </w:rPr>
                                    <w:t xml:space="preserve"> </w:t>
                                  </w:r>
                                </w:p>
                              </w:tc>
                              <w:tc>
                                <w:tcPr>
                                  <w:tcW w:w="5450" w:type="dxa"/>
                                </w:tcPr>
                                <w:p w:rsidR="00EF390A" w:rsidRPr="005E1A96" w:rsidRDefault="00EF390A" w:rsidP="000C77D7">
                                  <w:pPr>
                                    <w:rPr>
                                      <w:rFonts w:cstheme="minorHAnsi"/>
                                      <w:color w:val="000000" w:themeColor="text1"/>
                                      <w:sz w:val="20"/>
                                      <w:szCs w:val="16"/>
                                    </w:rPr>
                                  </w:pPr>
                                  <w:r w:rsidRPr="005E1A96">
                                    <w:rPr>
                                      <w:rFonts w:cstheme="minorHAnsi"/>
                                      <w:color w:val="000000" w:themeColor="text1"/>
                                      <w:sz w:val="20"/>
                                      <w:szCs w:val="16"/>
                                    </w:rPr>
                                    <w:t xml:space="preserve">Aberfan is a small village, ‘tucked away’ with only a ‘chapel and pub’ for its amenities. This suggests that it is a sleepy and quiet place with very little going on. In contrast, London is much bigger and busier. It is described as a ‘colossal city’, implying that it is sprawling and huge. Here, ‘trains rush past at full speed’ highlighting how chaotic and noisy it is. </w:t>
                                  </w:r>
                                </w:p>
                              </w:tc>
                            </w:tr>
                            <w:tr w:rsidR="00EF390A" w:rsidTr="005E1A96">
                              <w:trPr>
                                <w:trHeight w:val="1017"/>
                                <w:jc w:val="center"/>
                              </w:trPr>
                              <w:tc>
                                <w:tcPr>
                                  <w:tcW w:w="1107" w:type="dxa"/>
                                  <w:shd w:val="clear" w:color="auto" w:fill="D9D9D9" w:themeFill="background1" w:themeFillShade="D9"/>
                                </w:tcPr>
                                <w:p w:rsidR="00EF390A" w:rsidRPr="005E1A96" w:rsidRDefault="00EF390A" w:rsidP="000C77D7">
                                  <w:pPr>
                                    <w:rPr>
                                      <w:rFonts w:cstheme="minorHAnsi"/>
                                      <w:b/>
                                      <w:color w:val="000000" w:themeColor="text1"/>
                                      <w:sz w:val="20"/>
                                      <w:szCs w:val="16"/>
                                    </w:rPr>
                                  </w:pPr>
                                  <w:r w:rsidRPr="005E1A96">
                                    <w:rPr>
                                      <w:rFonts w:cstheme="minorHAnsi"/>
                                      <w:b/>
                                      <w:color w:val="000000" w:themeColor="text1"/>
                                      <w:sz w:val="20"/>
                                      <w:szCs w:val="16"/>
                                    </w:rPr>
                                    <w:t>Question 3</w:t>
                                  </w:r>
                                </w:p>
                                <w:p w:rsidR="00EF390A" w:rsidRPr="005E1A96" w:rsidRDefault="00EF390A" w:rsidP="000C77D7">
                                  <w:pPr>
                                    <w:rPr>
                                      <w:rFonts w:cstheme="minorHAnsi"/>
                                      <w:color w:val="000000" w:themeColor="text1"/>
                                      <w:sz w:val="20"/>
                                      <w:szCs w:val="16"/>
                                    </w:rPr>
                                  </w:pPr>
                                  <w:r w:rsidRPr="005E1A96">
                                    <w:rPr>
                                      <w:rFonts w:cstheme="minorHAnsi"/>
                                      <w:color w:val="000000" w:themeColor="text1"/>
                                      <w:sz w:val="20"/>
                                      <w:szCs w:val="16"/>
                                    </w:rPr>
                                    <w:t xml:space="preserve">Analysis </w:t>
                                  </w:r>
                                </w:p>
                              </w:tc>
                              <w:tc>
                                <w:tcPr>
                                  <w:tcW w:w="5450" w:type="dxa"/>
                                </w:tcPr>
                                <w:p w:rsidR="00EF390A" w:rsidRPr="005E1A96" w:rsidRDefault="00EF390A" w:rsidP="000C77D7">
                                  <w:pPr>
                                    <w:rPr>
                                      <w:rFonts w:cstheme="minorHAnsi"/>
                                      <w:color w:val="000000" w:themeColor="text1"/>
                                      <w:sz w:val="20"/>
                                      <w:szCs w:val="16"/>
                                    </w:rPr>
                                  </w:pPr>
                                  <w:r w:rsidRPr="005E1A96">
                                    <w:rPr>
                                      <w:rFonts w:cstheme="minorHAnsi"/>
                                      <w:color w:val="000000" w:themeColor="text1"/>
                                      <w:sz w:val="20"/>
                                      <w:szCs w:val="16"/>
                                    </w:rPr>
                                    <w:t xml:space="preserve">The dynamic verb ‘pirouetting’ suggests how precariously balanced he is at this great height – almost as if he could topple over and fall off at a given time. The image of the skyscraper is also significant as it highlights… </w:t>
                                  </w:r>
                                </w:p>
                              </w:tc>
                            </w:tr>
                            <w:tr w:rsidR="00EF390A" w:rsidRPr="005E1A96" w:rsidTr="005E1A96">
                              <w:trPr>
                                <w:trHeight w:val="3750"/>
                                <w:jc w:val="center"/>
                              </w:trPr>
                              <w:tc>
                                <w:tcPr>
                                  <w:tcW w:w="1107" w:type="dxa"/>
                                  <w:shd w:val="clear" w:color="auto" w:fill="D9D9D9" w:themeFill="background1" w:themeFillShade="D9"/>
                                </w:tcPr>
                                <w:p w:rsidR="00EF390A" w:rsidRPr="005E1A96" w:rsidRDefault="00EF390A" w:rsidP="000C77D7">
                                  <w:pPr>
                                    <w:rPr>
                                      <w:rFonts w:cstheme="minorHAnsi"/>
                                      <w:b/>
                                      <w:color w:val="000000" w:themeColor="text1"/>
                                      <w:sz w:val="20"/>
                                      <w:szCs w:val="16"/>
                                    </w:rPr>
                                  </w:pPr>
                                  <w:r w:rsidRPr="005E1A96">
                                    <w:rPr>
                                      <w:rFonts w:cstheme="minorHAnsi"/>
                                      <w:b/>
                                      <w:color w:val="000000" w:themeColor="text1"/>
                                      <w:sz w:val="20"/>
                                      <w:szCs w:val="16"/>
                                    </w:rPr>
                                    <w:t xml:space="preserve">Question 4 </w:t>
                                  </w:r>
                                </w:p>
                                <w:p w:rsidR="00EF390A" w:rsidRPr="005E1A96" w:rsidRDefault="00EF390A" w:rsidP="000C77D7">
                                  <w:pPr>
                                    <w:rPr>
                                      <w:rFonts w:cstheme="minorHAnsi"/>
                                      <w:color w:val="000000" w:themeColor="text1"/>
                                      <w:sz w:val="18"/>
                                      <w:szCs w:val="16"/>
                                    </w:rPr>
                                  </w:pPr>
                                  <w:r w:rsidRPr="005E1A96">
                                    <w:rPr>
                                      <w:rFonts w:cstheme="minorHAnsi"/>
                                      <w:color w:val="000000" w:themeColor="text1"/>
                                      <w:sz w:val="20"/>
                                      <w:szCs w:val="16"/>
                                    </w:rPr>
                                    <w:t>Comparison; viewpoints; analysis</w:t>
                                  </w:r>
                                </w:p>
                              </w:tc>
                              <w:tc>
                                <w:tcPr>
                                  <w:tcW w:w="5450" w:type="dxa"/>
                                </w:tcPr>
                                <w:p w:rsidR="00EF390A" w:rsidRPr="005E1A96" w:rsidRDefault="00EF390A" w:rsidP="000C77D7">
                                  <w:pPr>
                                    <w:rPr>
                                      <w:rFonts w:cstheme="minorHAnsi"/>
                                      <w:color w:val="000000" w:themeColor="text1"/>
                                      <w:sz w:val="18"/>
                                      <w:szCs w:val="16"/>
                                    </w:rPr>
                                  </w:pPr>
                                  <w:r w:rsidRPr="005E1A96">
                                    <w:rPr>
                                      <w:rFonts w:cstheme="minorHAnsi"/>
                                      <w:color w:val="000000" w:themeColor="text1"/>
                                      <w:sz w:val="18"/>
                                      <w:szCs w:val="16"/>
                                    </w:rPr>
                                    <w:t xml:space="preserve"> Both Text A and Text B highlight Ellen MacArthur’s determination to succeed.  Text A refers to her “single-minded, stubborn and competitive personality” which seems to present this characteristic in a negative light as the opinionative adjectives “stubborn” and “competitive” both have negative connotations which imply that her urge to win overrides all other considerations and that her attitude is unreasonable.  Text A, however, creates a more favourable image of this character trait:  MacArthur writes “I’m not going to drop my guard until we cross the finish line.”  The colloquial phrase “drop my guard” creates the impression that MacArthur has to be strong in the face of the dangers she faces at sea, perhaps hinting at her vulnerability, and the present tense construction “I’m not going to…” merely makes her seem resolute.  Thus, we can see how Text A presents MacArthur’s drive and ambition in a less sympathetic manner.</w:t>
                                  </w:r>
                                </w:p>
                              </w:tc>
                            </w:tr>
                          </w:tbl>
                          <w:p w:rsidR="00EF390A" w:rsidRPr="005E1A96" w:rsidRDefault="00EF390A" w:rsidP="007C32D8">
                            <w:pPr>
                              <w:spacing w:line="240" w:lineRule="auto"/>
                              <w:rPr>
                                <w:rFonts w:asciiTheme="majorHAnsi" w:hAnsiTheme="majorHAnsi"/>
                                <w:color w:val="000000" w:themeColor="text1"/>
                                <w:sz w:val="16"/>
                                <w:szCs w:val="16"/>
                                <w:u w:val="single"/>
                              </w:rPr>
                            </w:pPr>
                          </w:p>
                          <w:p w:rsidR="00EF390A" w:rsidRPr="005E1A96" w:rsidRDefault="00EF390A" w:rsidP="00512CC9">
                            <w:pPr>
                              <w:spacing w:line="240" w:lineRule="auto"/>
                              <w:rPr>
                                <w:rFonts w:asciiTheme="majorHAnsi" w:hAnsiTheme="majorHAnsi"/>
                                <w:color w:val="000000" w:themeColor="text1"/>
                                <w:sz w:val="14"/>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B2F2F" id="Rounded Rectangle 7" o:spid="_x0000_s1030" style="position:absolute;left:0;text-align:left;margin-left:411.8pt;margin-top:212.8pt;width:374pt;height:3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" fillcolor="#c0f" strokecolor="windowText" strokeweight="2pt">
                <v:fill opacity="5911f"/>
                <v:stroke opacity="19789f"/>
                <v:textbox>
                  <w:txbxContent>
                    <w:tbl>
                      <w:tblPr>
                        <w:tblStyle w:val="TableGrid"/>
                        <w:tblW w:w="6557" w:type="dxa"/>
                        <w:jc w:val="center"/>
                        <w:tblLook w:val="04A0" w:firstRow="1" w:lastRow="0" w:firstColumn="1" w:lastColumn="0" w:noHBand="0" w:noVBand="1"/>
                      </w:tblPr>
                      <w:tblGrid>
                        <w:gridCol w:w="1247"/>
                        <w:gridCol w:w="5310"/>
                      </w:tblGrid>
                      <w:tr w:rsidR="00EF390A" w:rsidTr="005E1A96">
                        <w:trPr>
                          <w:trHeight w:val="1715"/>
                          <w:jc w:val="center"/>
                        </w:trPr>
                        <w:tc>
                          <w:tcPr>
                            <w:tcW w:w="1107" w:type="dxa"/>
                            <w:shd w:val="clear" w:color="auto" w:fill="D9D9D9" w:themeFill="background1" w:themeFillShade="D9"/>
                          </w:tcPr>
                          <w:p w:rsidR="00EF390A" w:rsidRPr="005E1A96" w:rsidRDefault="00EF390A" w:rsidP="000C77D7">
                            <w:pPr>
                              <w:rPr>
                                <w:rFonts w:cstheme="minorHAnsi"/>
                                <w:b/>
                                <w:color w:val="000000" w:themeColor="text1"/>
                                <w:sz w:val="20"/>
                                <w:szCs w:val="16"/>
                              </w:rPr>
                            </w:pPr>
                            <w:r w:rsidRPr="005E1A96">
                              <w:rPr>
                                <w:rFonts w:cstheme="minorHAnsi"/>
                                <w:b/>
                                <w:color w:val="000000" w:themeColor="text1"/>
                                <w:sz w:val="20"/>
                                <w:szCs w:val="16"/>
                              </w:rPr>
                              <w:t>Question 2</w:t>
                            </w:r>
                          </w:p>
                          <w:p w:rsidR="00EF390A" w:rsidRPr="005E1A96" w:rsidRDefault="00EF390A" w:rsidP="000C77D7">
                            <w:pPr>
                              <w:rPr>
                                <w:rFonts w:cstheme="minorHAnsi"/>
                                <w:b/>
                                <w:color w:val="000000" w:themeColor="text1"/>
                                <w:sz w:val="20"/>
                                <w:szCs w:val="16"/>
                              </w:rPr>
                            </w:pPr>
                            <w:r w:rsidRPr="005E1A96">
                              <w:rPr>
                                <w:rFonts w:cstheme="minorHAnsi"/>
                                <w:color w:val="000000" w:themeColor="text1"/>
                                <w:sz w:val="20"/>
                                <w:szCs w:val="16"/>
                              </w:rPr>
                              <w:t xml:space="preserve">Synthesis; inference </w:t>
                            </w:r>
                            <w:r w:rsidRPr="005E1A96">
                              <w:rPr>
                                <w:rFonts w:cstheme="minorHAnsi"/>
                                <w:b/>
                                <w:color w:val="000000" w:themeColor="text1"/>
                                <w:sz w:val="20"/>
                                <w:szCs w:val="16"/>
                              </w:rPr>
                              <w:t xml:space="preserve"> </w:t>
                            </w:r>
                          </w:p>
                        </w:tc>
                        <w:tc>
                          <w:tcPr>
                            <w:tcW w:w="5450" w:type="dxa"/>
                          </w:tcPr>
                          <w:p w:rsidR="00EF390A" w:rsidRPr="005E1A96" w:rsidRDefault="00EF390A" w:rsidP="000C77D7">
                            <w:pPr>
                              <w:rPr>
                                <w:rFonts w:cstheme="minorHAnsi"/>
                                <w:color w:val="000000" w:themeColor="text1"/>
                                <w:sz w:val="20"/>
                                <w:szCs w:val="16"/>
                              </w:rPr>
                            </w:pPr>
                            <w:r w:rsidRPr="005E1A96">
                              <w:rPr>
                                <w:rFonts w:cstheme="minorHAnsi"/>
                                <w:color w:val="000000" w:themeColor="text1"/>
                                <w:sz w:val="20"/>
                                <w:szCs w:val="16"/>
                              </w:rPr>
                              <w:t xml:space="preserve">Aberfan is a small village, ‘tucked away’ with only a ‘chapel and pub’ for its amenities. This suggests that it is a sleepy and quiet place with very little going on. In contrast, London is much bigger and busier. It is described as a ‘colossal city’, implying that it is sprawling and huge. Here, ‘trains rush past at full speed’ highlighting how chaotic and noisy it is. </w:t>
                            </w:r>
                          </w:p>
                        </w:tc>
                      </w:tr>
                      <w:tr w:rsidR="00EF390A" w:rsidTr="005E1A96">
                        <w:trPr>
                          <w:trHeight w:val="1017"/>
                          <w:jc w:val="center"/>
                        </w:trPr>
                        <w:tc>
                          <w:tcPr>
                            <w:tcW w:w="1107" w:type="dxa"/>
                            <w:shd w:val="clear" w:color="auto" w:fill="D9D9D9" w:themeFill="background1" w:themeFillShade="D9"/>
                          </w:tcPr>
                          <w:p w:rsidR="00EF390A" w:rsidRPr="005E1A96" w:rsidRDefault="00EF390A" w:rsidP="000C77D7">
                            <w:pPr>
                              <w:rPr>
                                <w:rFonts w:cstheme="minorHAnsi"/>
                                <w:b/>
                                <w:color w:val="000000" w:themeColor="text1"/>
                                <w:sz w:val="20"/>
                                <w:szCs w:val="16"/>
                              </w:rPr>
                            </w:pPr>
                            <w:r w:rsidRPr="005E1A96">
                              <w:rPr>
                                <w:rFonts w:cstheme="minorHAnsi"/>
                                <w:b/>
                                <w:color w:val="000000" w:themeColor="text1"/>
                                <w:sz w:val="20"/>
                                <w:szCs w:val="16"/>
                              </w:rPr>
                              <w:t>Question 3</w:t>
                            </w:r>
                          </w:p>
                          <w:p w:rsidR="00EF390A" w:rsidRPr="005E1A96" w:rsidRDefault="00EF390A" w:rsidP="000C77D7">
                            <w:pPr>
                              <w:rPr>
                                <w:rFonts w:cstheme="minorHAnsi"/>
                                <w:color w:val="000000" w:themeColor="text1"/>
                                <w:sz w:val="20"/>
                                <w:szCs w:val="16"/>
                              </w:rPr>
                            </w:pPr>
                            <w:r w:rsidRPr="005E1A96">
                              <w:rPr>
                                <w:rFonts w:cstheme="minorHAnsi"/>
                                <w:color w:val="000000" w:themeColor="text1"/>
                                <w:sz w:val="20"/>
                                <w:szCs w:val="16"/>
                              </w:rPr>
                              <w:t xml:space="preserve">Analysis </w:t>
                            </w:r>
                          </w:p>
                        </w:tc>
                        <w:tc>
                          <w:tcPr>
                            <w:tcW w:w="5450" w:type="dxa"/>
                          </w:tcPr>
                          <w:p w:rsidR="00EF390A" w:rsidRPr="005E1A96" w:rsidRDefault="00EF390A" w:rsidP="000C77D7">
                            <w:pPr>
                              <w:rPr>
                                <w:rFonts w:cstheme="minorHAnsi"/>
                                <w:color w:val="000000" w:themeColor="text1"/>
                                <w:sz w:val="20"/>
                                <w:szCs w:val="16"/>
                              </w:rPr>
                            </w:pPr>
                            <w:r w:rsidRPr="005E1A96">
                              <w:rPr>
                                <w:rFonts w:cstheme="minorHAnsi"/>
                                <w:color w:val="000000" w:themeColor="text1"/>
                                <w:sz w:val="20"/>
                                <w:szCs w:val="16"/>
                              </w:rPr>
                              <w:t xml:space="preserve">The dynamic verb ‘pirouetting’ suggests how precariously balanced he is at this great height – almost as if he could topple over and fall off at a given time. The image of the skyscraper is also significant as it highlights… </w:t>
                            </w:r>
                          </w:p>
                        </w:tc>
                      </w:tr>
                      <w:tr w:rsidR="00EF390A" w:rsidRPr="005E1A96" w:rsidTr="005E1A96">
                        <w:trPr>
                          <w:trHeight w:val="3750"/>
                          <w:jc w:val="center"/>
                        </w:trPr>
                        <w:tc>
                          <w:tcPr>
                            <w:tcW w:w="1107" w:type="dxa"/>
                            <w:shd w:val="clear" w:color="auto" w:fill="D9D9D9" w:themeFill="background1" w:themeFillShade="D9"/>
                          </w:tcPr>
                          <w:p w:rsidR="00EF390A" w:rsidRPr="005E1A96" w:rsidRDefault="00EF390A" w:rsidP="000C77D7">
                            <w:pPr>
                              <w:rPr>
                                <w:rFonts w:cstheme="minorHAnsi"/>
                                <w:b/>
                                <w:color w:val="000000" w:themeColor="text1"/>
                                <w:sz w:val="20"/>
                                <w:szCs w:val="16"/>
                              </w:rPr>
                            </w:pPr>
                            <w:r w:rsidRPr="005E1A96">
                              <w:rPr>
                                <w:rFonts w:cstheme="minorHAnsi"/>
                                <w:b/>
                                <w:color w:val="000000" w:themeColor="text1"/>
                                <w:sz w:val="20"/>
                                <w:szCs w:val="16"/>
                              </w:rPr>
                              <w:t xml:space="preserve">Question 4 </w:t>
                            </w:r>
                          </w:p>
                          <w:p w:rsidR="00EF390A" w:rsidRPr="005E1A96" w:rsidRDefault="00EF390A" w:rsidP="000C77D7">
                            <w:pPr>
                              <w:rPr>
                                <w:rFonts w:cstheme="minorHAnsi"/>
                                <w:color w:val="000000" w:themeColor="text1"/>
                                <w:sz w:val="18"/>
                                <w:szCs w:val="16"/>
                              </w:rPr>
                            </w:pPr>
                            <w:r w:rsidRPr="005E1A96">
                              <w:rPr>
                                <w:rFonts w:cstheme="minorHAnsi"/>
                                <w:color w:val="000000" w:themeColor="text1"/>
                                <w:sz w:val="20"/>
                                <w:szCs w:val="16"/>
                              </w:rPr>
                              <w:t>Comparison; viewpoints; analysis</w:t>
                            </w:r>
                          </w:p>
                        </w:tc>
                        <w:tc>
                          <w:tcPr>
                            <w:tcW w:w="5450" w:type="dxa"/>
                          </w:tcPr>
                          <w:p w:rsidR="00EF390A" w:rsidRPr="005E1A96" w:rsidRDefault="00EF390A" w:rsidP="000C77D7">
                            <w:pPr>
                              <w:rPr>
                                <w:rFonts w:cstheme="minorHAnsi"/>
                                <w:color w:val="000000" w:themeColor="text1"/>
                                <w:sz w:val="18"/>
                                <w:szCs w:val="16"/>
                              </w:rPr>
                            </w:pPr>
                            <w:r w:rsidRPr="005E1A96">
                              <w:rPr>
                                <w:rFonts w:cstheme="minorHAnsi"/>
                                <w:color w:val="000000" w:themeColor="text1"/>
                                <w:sz w:val="18"/>
                                <w:szCs w:val="16"/>
                              </w:rPr>
                              <w:t xml:space="preserve"> Both Text A and Text B highlight Ellen MacArthur’s determination to succeed.  Text A refers to her “single-minded, stubborn and competitive personality” which seems to present this characteristic in a negative light as the opinionative adjectives “stubborn” and “competitive” both have negative connotations which imply that her urge to win overrides all other considerations and that her attitude is unreasonable.  Text A, however, creates a more favourable image of this character trait:  MacArthur writes “I’m not going to drop my guard until we cross the finish line.”  The colloquial phrase “drop my guard” creates the impression that MacArthur has to be strong in the face of the dangers she faces at sea, perhaps hinting at her vulnerability, and the present tense construction “I’m not going to…” merely makes her seem resolute.  Thus, we can see how Text A presents MacArthur’s drive and ambition in a less sympathetic manner.</w:t>
                            </w:r>
                          </w:p>
                        </w:tc>
                      </w:tr>
                    </w:tbl>
                    <w:p w:rsidR="00EF390A" w:rsidRPr="005E1A96" w:rsidRDefault="00EF390A" w:rsidP="007C32D8">
                      <w:pPr>
                        <w:spacing w:line="240" w:lineRule="auto"/>
                        <w:rPr>
                          <w:rFonts w:asciiTheme="majorHAnsi" w:hAnsiTheme="majorHAnsi"/>
                          <w:color w:val="000000" w:themeColor="text1"/>
                          <w:sz w:val="16"/>
                          <w:szCs w:val="16"/>
                          <w:u w:val="single"/>
                        </w:rPr>
                      </w:pPr>
                    </w:p>
                    <w:p w:rsidR="00EF390A" w:rsidRPr="005E1A96" w:rsidRDefault="00EF390A" w:rsidP="00512CC9">
                      <w:pPr>
                        <w:spacing w:line="240" w:lineRule="auto"/>
                        <w:rPr>
                          <w:rFonts w:asciiTheme="majorHAnsi" w:hAnsiTheme="majorHAnsi"/>
                          <w:color w:val="000000" w:themeColor="text1"/>
                          <w:sz w:val="14"/>
                          <w:szCs w:val="16"/>
                        </w:rPr>
                      </w:pPr>
                    </w:p>
                  </w:txbxContent>
                </v:textbox>
                <w10:wrap type="tight" anchory="page"/>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36818AF3" wp14:editId="22BC6020">
                <wp:simplePos x="0" y="0"/>
                <wp:positionH relativeFrom="margin">
                  <wp:posOffset>-38420</wp:posOffset>
                </wp:positionH>
                <wp:positionV relativeFrom="paragraph">
                  <wp:posOffset>3835998</wp:posOffset>
                </wp:positionV>
                <wp:extent cx="5086830" cy="1045028"/>
                <wp:effectExtent l="0" t="0" r="19050" b="22225"/>
                <wp:wrapNone/>
                <wp:docPr id="5" name="Rounded Rectangle 5"/>
                <wp:cNvGraphicFramePr/>
                <a:graphic xmlns:a="http://schemas.openxmlformats.org/drawingml/2006/main">
                  <a:graphicData uri="http://schemas.microsoft.com/office/word/2010/wordprocessingShape">
                    <wps:wsp>
                      <wps:cNvSpPr/>
                      <wps:spPr>
                        <a:xfrm>
                          <a:off x="0" y="0"/>
                          <a:ext cx="5086830" cy="1045028"/>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EF390A" w:rsidRPr="005E1A96" w:rsidRDefault="00EF390A" w:rsidP="001163CF">
                            <w:pPr>
                              <w:spacing w:line="240" w:lineRule="auto"/>
                              <w:rPr>
                                <w:rFonts w:asciiTheme="majorHAnsi" w:hAnsiTheme="majorHAnsi"/>
                                <w:b/>
                                <w:color w:val="000000" w:themeColor="text1"/>
                                <w:sz w:val="24"/>
                                <w:szCs w:val="16"/>
                                <w:u w:val="single"/>
                              </w:rPr>
                            </w:pPr>
                            <w:r w:rsidRPr="005E1A96">
                              <w:rPr>
                                <w:rFonts w:asciiTheme="majorHAnsi" w:hAnsiTheme="majorHAnsi"/>
                                <w:b/>
                                <w:color w:val="000000" w:themeColor="text1"/>
                                <w:sz w:val="24"/>
                                <w:szCs w:val="16"/>
                                <w:u w:val="single"/>
                              </w:rPr>
                              <w:t xml:space="preserve">Assessment </w:t>
                            </w:r>
                          </w:p>
                          <w:p w:rsidR="00EF390A" w:rsidRPr="005E1A96" w:rsidRDefault="00EF390A" w:rsidP="001163CF">
                            <w:pPr>
                              <w:spacing w:line="240" w:lineRule="auto"/>
                              <w:rPr>
                                <w:rFonts w:asciiTheme="majorHAnsi" w:hAnsiTheme="majorHAnsi"/>
                                <w:color w:val="000000" w:themeColor="text1"/>
                                <w:sz w:val="24"/>
                                <w:szCs w:val="16"/>
                              </w:rPr>
                            </w:pPr>
                            <w:r w:rsidRPr="005E1A96">
                              <w:rPr>
                                <w:rFonts w:asciiTheme="majorHAnsi" w:hAnsiTheme="majorHAnsi"/>
                                <w:color w:val="000000" w:themeColor="text1"/>
                                <w:sz w:val="24"/>
                                <w:szCs w:val="16"/>
                              </w:rPr>
                              <w:t>GCSE Language paper 2: Section A</w:t>
                            </w:r>
                          </w:p>
                          <w:p w:rsidR="00EF390A" w:rsidRPr="00F77D67" w:rsidRDefault="00EF390A" w:rsidP="001163CF">
                            <w:pPr>
                              <w:rPr>
                                <w:b/>
                                <w:color w:val="000000" w:themeColor="text1"/>
                                <w:u w:val="single"/>
                              </w:rPr>
                            </w:pPr>
                          </w:p>
                          <w:p w:rsidR="00EF390A" w:rsidRPr="00CC0DB6" w:rsidRDefault="00EF390A" w:rsidP="0092041A">
                            <w:pPr>
                              <w:pStyle w:val="ListParagraph"/>
                              <w:spacing w:line="240" w:lineRule="auto"/>
                              <w:ind w:left="360"/>
                              <w:rPr>
                                <w:rFonts w:asciiTheme="majorHAnsi" w:hAnsiTheme="majorHAnsi"/>
                                <w:color w:val="0070C0"/>
                                <w:sz w:val="18"/>
                                <w:szCs w:val="18"/>
                              </w:rPr>
                            </w:pPr>
                          </w:p>
                          <w:p w:rsidR="00EF390A" w:rsidRPr="003E5F52" w:rsidRDefault="00EF390A"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818AF3" id="Rounded Rectangle 5" o:spid="_x0000_s1031" style="position:absolute;left:0;text-align:left;margin-left:-3.05pt;margin-top:302.05pt;width:400.55pt;height:82.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" fillcolor="red" strokecolor="windowText" strokeweight="2pt">
                <v:fill opacity="10537f"/>
                <v:stroke opacity="19789f"/>
                <v:textbox>
                  <w:txbxContent>
                    <w:p w:rsidR="00EF390A" w:rsidRPr="005E1A96" w:rsidRDefault="00EF390A" w:rsidP="001163CF">
                      <w:pPr>
                        <w:spacing w:line="240" w:lineRule="auto"/>
                        <w:rPr>
                          <w:rFonts w:asciiTheme="majorHAnsi" w:hAnsiTheme="majorHAnsi"/>
                          <w:b/>
                          <w:color w:val="000000" w:themeColor="text1"/>
                          <w:sz w:val="24"/>
                          <w:szCs w:val="16"/>
                          <w:u w:val="single"/>
                        </w:rPr>
                      </w:pPr>
                      <w:r w:rsidRPr="005E1A96">
                        <w:rPr>
                          <w:rFonts w:asciiTheme="majorHAnsi" w:hAnsiTheme="majorHAnsi"/>
                          <w:b/>
                          <w:color w:val="000000" w:themeColor="text1"/>
                          <w:sz w:val="24"/>
                          <w:szCs w:val="16"/>
                          <w:u w:val="single"/>
                        </w:rPr>
                        <w:t xml:space="preserve">Assessment </w:t>
                      </w:r>
                    </w:p>
                    <w:p w:rsidR="00EF390A" w:rsidRPr="005E1A96" w:rsidRDefault="00EF390A" w:rsidP="001163CF">
                      <w:pPr>
                        <w:spacing w:line="240" w:lineRule="auto"/>
                        <w:rPr>
                          <w:rFonts w:asciiTheme="majorHAnsi" w:hAnsiTheme="majorHAnsi"/>
                          <w:color w:val="000000" w:themeColor="text1"/>
                          <w:sz w:val="24"/>
                          <w:szCs w:val="16"/>
                        </w:rPr>
                      </w:pPr>
                      <w:r w:rsidRPr="005E1A96">
                        <w:rPr>
                          <w:rFonts w:asciiTheme="majorHAnsi" w:hAnsiTheme="majorHAnsi"/>
                          <w:color w:val="000000" w:themeColor="text1"/>
                          <w:sz w:val="24"/>
                          <w:szCs w:val="16"/>
                        </w:rPr>
                        <w:t>GCSE Language paper 2: Section A</w:t>
                      </w:r>
                    </w:p>
                    <w:p w:rsidR="00EF390A" w:rsidRPr="00F77D67" w:rsidRDefault="00EF390A" w:rsidP="001163CF">
                      <w:pPr>
                        <w:rPr>
                          <w:b/>
                          <w:color w:val="000000" w:themeColor="text1"/>
                          <w:u w:val="single"/>
                        </w:rPr>
                      </w:pPr>
                    </w:p>
                    <w:p w:rsidR="00EF390A" w:rsidRPr="00CC0DB6" w:rsidRDefault="00EF390A" w:rsidP="0092041A">
                      <w:pPr>
                        <w:pStyle w:val="ListParagraph"/>
                        <w:spacing w:line="240" w:lineRule="auto"/>
                        <w:ind w:left="360"/>
                        <w:rPr>
                          <w:rFonts w:asciiTheme="majorHAnsi" w:hAnsiTheme="majorHAnsi"/>
                          <w:color w:val="0070C0"/>
                          <w:sz w:val="18"/>
                          <w:szCs w:val="18"/>
                        </w:rPr>
                      </w:pPr>
                    </w:p>
                    <w:p w:rsidR="00EF390A" w:rsidRPr="003E5F52" w:rsidRDefault="00EF390A" w:rsidP="003E5F52">
                      <w:pPr>
                        <w:spacing w:line="240" w:lineRule="auto"/>
                        <w:rPr>
                          <w:rFonts w:asciiTheme="majorHAnsi" w:hAnsiTheme="majorHAnsi"/>
                          <w:color w:val="000000" w:themeColor="text1"/>
                          <w:sz w:val="18"/>
                          <w:szCs w:val="18"/>
                        </w:rPr>
                      </w:pPr>
                    </w:p>
                  </w:txbxContent>
                </v:textbox>
                <w10:wrap anchorx="margin"/>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55C27961" wp14:editId="20B768DD">
                <wp:simplePos x="0" y="0"/>
                <wp:positionH relativeFrom="column">
                  <wp:posOffset>-180276</wp:posOffset>
                </wp:positionH>
                <wp:positionV relativeFrom="paragraph">
                  <wp:posOffset>1027164</wp:posOffset>
                </wp:positionV>
                <wp:extent cx="5305425" cy="2681728"/>
                <wp:effectExtent l="0" t="0" r="28575" b="23495"/>
                <wp:wrapNone/>
                <wp:docPr id="2" name="Rounded Rectangle 2"/>
                <wp:cNvGraphicFramePr/>
                <a:graphic xmlns:a="http://schemas.openxmlformats.org/drawingml/2006/main">
                  <a:graphicData uri="http://schemas.microsoft.com/office/word/2010/wordprocessingShape">
                    <wps:wsp>
                      <wps:cNvSpPr/>
                      <wps:spPr>
                        <a:xfrm>
                          <a:off x="0" y="0"/>
                          <a:ext cx="5305425" cy="2681728"/>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F390A" w:rsidRPr="005E1A96" w:rsidRDefault="00EF390A" w:rsidP="005E1A96">
                            <w:pPr>
                              <w:rPr>
                                <w:rFonts w:asciiTheme="majorHAnsi" w:hAnsiTheme="majorHAnsi"/>
                                <w:b/>
                                <w:color w:val="000000" w:themeColor="text1"/>
                                <w:sz w:val="24"/>
                                <w:szCs w:val="18"/>
                                <w:u w:val="single"/>
                              </w:rPr>
                            </w:pPr>
                            <w:r w:rsidRPr="005E1A96">
                              <w:rPr>
                                <w:rFonts w:asciiTheme="majorHAnsi" w:hAnsiTheme="majorHAnsi"/>
                                <w:b/>
                                <w:color w:val="000000" w:themeColor="text1"/>
                                <w:sz w:val="24"/>
                                <w:szCs w:val="18"/>
                                <w:u w:val="single"/>
                              </w:rPr>
                              <w:t>Key skills and content:</w:t>
                            </w:r>
                          </w:p>
                          <w:p w:rsidR="00EF390A" w:rsidRPr="005E1A96" w:rsidRDefault="00EF390A" w:rsidP="005E1A96">
                            <w:pPr>
                              <w:rPr>
                                <w:rFonts w:asciiTheme="majorHAnsi" w:hAnsiTheme="majorHAnsi"/>
                                <w:b/>
                                <w:color w:val="000000" w:themeColor="text1"/>
                                <w:sz w:val="24"/>
                                <w:szCs w:val="18"/>
                                <w:u w:val="single"/>
                              </w:rPr>
                            </w:pPr>
                            <w:r w:rsidRPr="005E1A96">
                              <w:rPr>
                                <w:rFonts w:asciiTheme="majorHAnsi" w:hAnsiTheme="majorHAnsi"/>
                                <w:color w:val="000000" w:themeColor="text1"/>
                                <w:sz w:val="24"/>
                                <w:szCs w:val="18"/>
                              </w:rPr>
                              <w:t>- Comparing texts and viewpoints</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 xml:space="preserve">-Consolidate analysis of language and structure </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-Develop comparative ability</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-Consolidate ability to make inferences</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-Recap nonfiction writing skills</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-Focus on exam questions and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C27961" id="Rounded Rectangle 2" o:spid="_x0000_s1032" style="position:absolute;left:0;text-align:left;margin-left:-14.2pt;margin-top:80.9pt;width:417.75pt;height:2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" fillcolor="#cf6" strokecolor="black [3213]" strokeweight="2pt">
                <v:fill opacity="43947f"/>
                <v:stroke opacity="19789f"/>
                <v:textbox>
                  <w:txbxContent>
                    <w:p w:rsidR="00EF390A" w:rsidRPr="005E1A96" w:rsidRDefault="00EF390A" w:rsidP="005E1A96">
                      <w:pPr>
                        <w:rPr>
                          <w:rFonts w:asciiTheme="majorHAnsi" w:hAnsiTheme="majorHAnsi"/>
                          <w:b/>
                          <w:color w:val="000000" w:themeColor="text1"/>
                          <w:sz w:val="24"/>
                          <w:szCs w:val="18"/>
                          <w:u w:val="single"/>
                        </w:rPr>
                      </w:pPr>
                      <w:r w:rsidRPr="005E1A96">
                        <w:rPr>
                          <w:rFonts w:asciiTheme="majorHAnsi" w:hAnsiTheme="majorHAnsi"/>
                          <w:b/>
                          <w:color w:val="000000" w:themeColor="text1"/>
                          <w:sz w:val="24"/>
                          <w:szCs w:val="18"/>
                          <w:u w:val="single"/>
                        </w:rPr>
                        <w:t>Key skills and content:</w:t>
                      </w:r>
                    </w:p>
                    <w:p w:rsidR="00EF390A" w:rsidRPr="005E1A96" w:rsidRDefault="00EF390A" w:rsidP="005E1A96">
                      <w:pPr>
                        <w:rPr>
                          <w:rFonts w:asciiTheme="majorHAnsi" w:hAnsiTheme="majorHAnsi"/>
                          <w:b/>
                          <w:color w:val="000000" w:themeColor="text1"/>
                          <w:sz w:val="24"/>
                          <w:szCs w:val="18"/>
                          <w:u w:val="single"/>
                        </w:rPr>
                      </w:pPr>
                      <w:r w:rsidRPr="005E1A96">
                        <w:rPr>
                          <w:rFonts w:asciiTheme="majorHAnsi" w:hAnsiTheme="majorHAnsi"/>
                          <w:color w:val="000000" w:themeColor="text1"/>
                          <w:sz w:val="24"/>
                          <w:szCs w:val="18"/>
                        </w:rPr>
                        <w:t>- Comparing texts and viewpoints</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 xml:space="preserve">-Consolidate analysis of language and structure </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-Develop comparative ability</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-Consolidate ability to make inferences</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-Recap nonfiction writing skills</w:t>
                      </w:r>
                    </w:p>
                    <w:p w:rsidR="00EF390A" w:rsidRPr="005E1A96" w:rsidRDefault="00EF390A" w:rsidP="005E1A96">
                      <w:pPr>
                        <w:rPr>
                          <w:rFonts w:asciiTheme="majorHAnsi" w:hAnsiTheme="majorHAnsi"/>
                          <w:color w:val="000000" w:themeColor="text1"/>
                          <w:sz w:val="24"/>
                          <w:szCs w:val="18"/>
                        </w:rPr>
                      </w:pPr>
                      <w:r w:rsidRPr="005E1A96">
                        <w:rPr>
                          <w:rFonts w:asciiTheme="majorHAnsi" w:hAnsiTheme="majorHAnsi"/>
                          <w:color w:val="000000" w:themeColor="text1"/>
                          <w:sz w:val="24"/>
                          <w:szCs w:val="18"/>
                        </w:rPr>
                        <w:t>-Focus on exam questions and feedback</w:t>
                      </w:r>
                    </w:p>
                  </w:txbxContent>
                </v:textbox>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C745C2"/>
    <w:multiLevelType w:val="hybridMultilevel"/>
    <w:tmpl w:val="C9BE1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50E2E"/>
    <w:rsid w:val="00057819"/>
    <w:rsid w:val="0006765B"/>
    <w:rsid w:val="00071658"/>
    <w:rsid w:val="00074D12"/>
    <w:rsid w:val="000C77D7"/>
    <w:rsid w:val="000E4B7F"/>
    <w:rsid w:val="001163CF"/>
    <w:rsid w:val="00187C91"/>
    <w:rsid w:val="001C2933"/>
    <w:rsid w:val="001D5AC7"/>
    <w:rsid w:val="00237655"/>
    <w:rsid w:val="00266230"/>
    <w:rsid w:val="00286EF1"/>
    <w:rsid w:val="002D7B30"/>
    <w:rsid w:val="00307F3C"/>
    <w:rsid w:val="003148BA"/>
    <w:rsid w:val="00365B9C"/>
    <w:rsid w:val="003C664E"/>
    <w:rsid w:val="003E5F52"/>
    <w:rsid w:val="0043570C"/>
    <w:rsid w:val="00472C0A"/>
    <w:rsid w:val="004D7087"/>
    <w:rsid w:val="004D76F5"/>
    <w:rsid w:val="00504081"/>
    <w:rsid w:val="00512CC9"/>
    <w:rsid w:val="00557F0B"/>
    <w:rsid w:val="0058472D"/>
    <w:rsid w:val="005B32BE"/>
    <w:rsid w:val="005C41FE"/>
    <w:rsid w:val="005E1A96"/>
    <w:rsid w:val="00606B23"/>
    <w:rsid w:val="00642623"/>
    <w:rsid w:val="00754047"/>
    <w:rsid w:val="007C32D8"/>
    <w:rsid w:val="00831988"/>
    <w:rsid w:val="00835378"/>
    <w:rsid w:val="00857157"/>
    <w:rsid w:val="00896849"/>
    <w:rsid w:val="008A7488"/>
    <w:rsid w:val="008D6F2F"/>
    <w:rsid w:val="009040D5"/>
    <w:rsid w:val="00911DBE"/>
    <w:rsid w:val="0092041A"/>
    <w:rsid w:val="009650C8"/>
    <w:rsid w:val="00972CD4"/>
    <w:rsid w:val="009A541A"/>
    <w:rsid w:val="009D67E5"/>
    <w:rsid w:val="009E5507"/>
    <w:rsid w:val="00A15594"/>
    <w:rsid w:val="00A539BE"/>
    <w:rsid w:val="00A75093"/>
    <w:rsid w:val="00B14AF2"/>
    <w:rsid w:val="00B20690"/>
    <w:rsid w:val="00B50A78"/>
    <w:rsid w:val="00B65E55"/>
    <w:rsid w:val="00B7394B"/>
    <w:rsid w:val="00BA0D7B"/>
    <w:rsid w:val="00BF5559"/>
    <w:rsid w:val="00CA49ED"/>
    <w:rsid w:val="00CC0DB6"/>
    <w:rsid w:val="00CC3B48"/>
    <w:rsid w:val="00CE5087"/>
    <w:rsid w:val="00D24882"/>
    <w:rsid w:val="00DE522B"/>
    <w:rsid w:val="00E15708"/>
    <w:rsid w:val="00E50474"/>
    <w:rsid w:val="00E73A20"/>
    <w:rsid w:val="00E73B1B"/>
    <w:rsid w:val="00E91A90"/>
    <w:rsid w:val="00EF390A"/>
    <w:rsid w:val="00F044E3"/>
    <w:rsid w:val="00F5560B"/>
    <w:rsid w:val="00F6208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CEEE"/>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052946">
      <w:bodyDiv w:val="1"/>
      <w:marLeft w:val="0"/>
      <w:marRight w:val="0"/>
      <w:marTop w:val="0"/>
      <w:marBottom w:val="0"/>
      <w:divBdr>
        <w:top w:val="none" w:sz="0" w:space="0" w:color="auto"/>
        <w:left w:val="none" w:sz="0" w:space="0" w:color="auto"/>
        <w:bottom w:val="none" w:sz="0" w:space="0" w:color="auto"/>
        <w:right w:val="none" w:sz="0" w:space="0" w:color="auto"/>
      </w:divBdr>
    </w:div>
    <w:div w:id="849103151">
      <w:bodyDiv w:val="1"/>
      <w:marLeft w:val="0"/>
      <w:marRight w:val="0"/>
      <w:marTop w:val="0"/>
      <w:marBottom w:val="0"/>
      <w:divBdr>
        <w:top w:val="none" w:sz="0" w:space="0" w:color="auto"/>
        <w:left w:val="none" w:sz="0" w:space="0" w:color="auto"/>
        <w:bottom w:val="none" w:sz="0" w:space="0" w:color="auto"/>
        <w:right w:val="none" w:sz="0" w:space="0" w:color="auto"/>
      </w:divBdr>
    </w:div>
    <w:div w:id="916598396">
      <w:bodyDiv w:val="1"/>
      <w:marLeft w:val="0"/>
      <w:marRight w:val="0"/>
      <w:marTop w:val="0"/>
      <w:marBottom w:val="0"/>
      <w:divBdr>
        <w:top w:val="none" w:sz="0" w:space="0" w:color="auto"/>
        <w:left w:val="none" w:sz="0" w:space="0" w:color="auto"/>
        <w:bottom w:val="none" w:sz="0" w:space="0" w:color="auto"/>
        <w:right w:val="none" w:sz="0" w:space="0" w:color="auto"/>
      </w:divBdr>
    </w:div>
    <w:div w:id="1919706902">
      <w:bodyDiv w:val="1"/>
      <w:marLeft w:val="0"/>
      <w:marRight w:val="0"/>
      <w:marTop w:val="0"/>
      <w:marBottom w:val="0"/>
      <w:divBdr>
        <w:top w:val="none" w:sz="0" w:space="0" w:color="auto"/>
        <w:left w:val="none" w:sz="0" w:space="0" w:color="auto"/>
        <w:bottom w:val="none" w:sz="0" w:space="0" w:color="auto"/>
        <w:right w:val="none" w:sz="0" w:space="0" w:color="auto"/>
      </w:divBdr>
      <w:divsChild>
        <w:div w:id="84040757">
          <w:marLeft w:val="547"/>
          <w:marRight w:val="0"/>
          <w:marTop w:val="154"/>
          <w:marBottom w:val="0"/>
          <w:divBdr>
            <w:top w:val="none" w:sz="0" w:space="0" w:color="auto"/>
            <w:left w:val="none" w:sz="0" w:space="0" w:color="auto"/>
            <w:bottom w:val="none" w:sz="0" w:space="0" w:color="auto"/>
            <w:right w:val="none" w:sz="0" w:space="0" w:color="auto"/>
          </w:divBdr>
        </w:div>
        <w:div w:id="1739745432">
          <w:marLeft w:val="547"/>
          <w:marRight w:val="0"/>
          <w:marTop w:val="154"/>
          <w:marBottom w:val="0"/>
          <w:divBdr>
            <w:top w:val="none" w:sz="0" w:space="0" w:color="auto"/>
            <w:left w:val="none" w:sz="0" w:space="0" w:color="auto"/>
            <w:bottom w:val="none" w:sz="0" w:space="0" w:color="auto"/>
            <w:right w:val="none" w:sz="0" w:space="0" w:color="auto"/>
          </w:divBdr>
        </w:div>
        <w:div w:id="872621588">
          <w:marLeft w:val="547"/>
          <w:marRight w:val="0"/>
          <w:marTop w:val="154"/>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11</Words>
  <Characters>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7</cp:revision>
  <cp:lastPrinted>2020-03-04T14:44:00Z</cp:lastPrinted>
  <dcterms:created xsi:type="dcterms:W3CDTF">2021-08-18T14:44:00Z</dcterms:created>
  <dcterms:modified xsi:type="dcterms:W3CDTF">2024-09-04T13:29:00Z</dcterms:modified>
</cp:coreProperties>
</file>