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1357C" w14:textId="47FDA625" w:rsidR="00ED54EF" w:rsidRPr="00ED54EF" w:rsidRDefault="00B95169" w:rsidP="00ED54EF">
      <w:pPr>
        <w:jc w:val="center"/>
        <w:rPr>
          <w:rFonts w:ascii="Comic Sans MS" w:hAnsi="Comic Sans MS"/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60B4B067" wp14:editId="561D2DF4">
            <wp:simplePos x="0" y="0"/>
            <wp:positionH relativeFrom="column">
              <wp:posOffset>4937125</wp:posOffset>
            </wp:positionH>
            <wp:positionV relativeFrom="paragraph">
              <wp:posOffset>0</wp:posOffset>
            </wp:positionV>
            <wp:extent cx="952500" cy="704850"/>
            <wp:effectExtent l="0" t="0" r="0" b="0"/>
            <wp:wrapSquare wrapText="bothSides"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4EF" w:rsidRPr="00ED54EF">
        <w:rPr>
          <w:rFonts w:ascii="Comic Sans MS" w:hAnsi="Comic Sans MS"/>
          <w:b/>
          <w:u w:val="single"/>
        </w:rPr>
        <w:t>Knowledge Organiser</w:t>
      </w:r>
      <w:r w:rsidRPr="00B95169">
        <w:rPr>
          <w:noProof/>
          <w:lang w:eastAsia="en-GB"/>
        </w:rPr>
        <w:t xml:space="preserve"> </w:t>
      </w:r>
    </w:p>
    <w:p w14:paraId="64797FDF" w14:textId="1AF533C9" w:rsidR="00A13463" w:rsidRPr="00ED54EF" w:rsidRDefault="00ED54EF" w:rsidP="00ED54EF">
      <w:pPr>
        <w:jc w:val="center"/>
        <w:rPr>
          <w:rFonts w:ascii="Comic Sans MS" w:hAnsi="Comic Sans MS"/>
        </w:rPr>
      </w:pPr>
      <w:r>
        <w:rPr>
          <w:rFonts w:ascii="Comic Sans MS" w:hAnsi="Comic Sans MS"/>
          <w:b/>
          <w:u w:val="single"/>
        </w:rPr>
        <w:t>Autumn</w:t>
      </w:r>
      <w:r w:rsidRPr="00ED54EF">
        <w:rPr>
          <w:rFonts w:ascii="Comic Sans MS" w:hAnsi="Comic Sans MS"/>
          <w:b/>
          <w:u w:val="single"/>
        </w:rPr>
        <w:t xml:space="preserve"> Term</w:t>
      </w:r>
      <w:r>
        <w:rPr>
          <w:rFonts w:ascii="Comic Sans MS" w:hAnsi="Comic Sans MS"/>
          <w:b/>
          <w:u w:val="single"/>
        </w:rPr>
        <w:t xml:space="preserve"> </w:t>
      </w:r>
      <w:r w:rsidR="00E3013E">
        <w:rPr>
          <w:rFonts w:ascii="Comic Sans MS" w:hAnsi="Comic Sans MS"/>
          <w:b/>
          <w:u w:val="single"/>
        </w:rPr>
        <w:t>1</w:t>
      </w:r>
      <w:r w:rsidRPr="00ED54EF">
        <w:rPr>
          <w:rFonts w:ascii="Comic Sans MS" w:hAnsi="Comic Sans MS"/>
          <w:b/>
          <w:u w:val="single"/>
        </w:rPr>
        <w:t xml:space="preserve"> </w:t>
      </w:r>
      <w:r w:rsidR="007C2ED0">
        <w:rPr>
          <w:rFonts w:ascii="Comic Sans MS" w:hAnsi="Comic Sans MS"/>
          <w:b/>
          <w:u w:val="single"/>
        </w:rPr>
        <w:t>Classes A - D</w:t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A15507">
        <w:rPr>
          <w:rFonts w:ascii="Comic Sans MS" w:hAnsi="Comic Sans MS"/>
          <w:b/>
        </w:rPr>
        <w:tab/>
      </w:r>
      <w:r w:rsidRPr="00ED54EF">
        <w:rPr>
          <w:rFonts w:ascii="Comic Sans MS" w:hAnsi="Comic Sans MS"/>
          <w:b/>
          <w:u w:val="single"/>
        </w:rPr>
        <w:t>Year</w:t>
      </w:r>
      <w:r w:rsidR="003F615D">
        <w:rPr>
          <w:rFonts w:ascii="Comic Sans MS" w:hAnsi="Comic Sans MS"/>
          <w:b/>
          <w:u w:val="single"/>
        </w:rPr>
        <w:t xml:space="preserve"> 11 </w:t>
      </w:r>
    </w:p>
    <w:tbl>
      <w:tblPr>
        <w:tblStyle w:val="TableGrid"/>
        <w:tblW w:w="9209" w:type="dxa"/>
        <w:tblLayout w:type="fixed"/>
        <w:tblLook w:val="04A0" w:firstRow="1" w:lastRow="0" w:firstColumn="1" w:lastColumn="0" w:noHBand="0" w:noVBand="1"/>
      </w:tblPr>
      <w:tblGrid>
        <w:gridCol w:w="3681"/>
        <w:gridCol w:w="1417"/>
        <w:gridCol w:w="4111"/>
      </w:tblGrid>
      <w:tr w:rsidR="002D6682" w:rsidRPr="00CC1E3F" w14:paraId="04C7B4F0" w14:textId="04869B4A" w:rsidTr="002B4535">
        <w:trPr>
          <w:trHeight w:val="730"/>
        </w:trPr>
        <w:tc>
          <w:tcPr>
            <w:tcW w:w="3681" w:type="dxa"/>
            <w:vMerge w:val="restart"/>
          </w:tcPr>
          <w:p w14:paraId="3E302D9E" w14:textId="77777777" w:rsidR="002D6682" w:rsidRPr="002B4535" w:rsidRDefault="002D6682" w:rsidP="004049A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Topic</w:t>
            </w:r>
          </w:p>
        </w:tc>
        <w:tc>
          <w:tcPr>
            <w:tcW w:w="1417" w:type="dxa"/>
            <w:vMerge w:val="restart"/>
          </w:tcPr>
          <w:p w14:paraId="5952D479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Self-Assessment</w:t>
            </w:r>
          </w:p>
        </w:tc>
        <w:tc>
          <w:tcPr>
            <w:tcW w:w="4111" w:type="dxa"/>
          </w:tcPr>
          <w:p w14:paraId="48407865" w14:textId="77777777" w:rsidR="002D6682" w:rsidRPr="002B4535" w:rsidRDefault="002D6682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 xml:space="preserve">Independent Learning and </w:t>
            </w:r>
          </w:p>
          <w:p w14:paraId="3B001E4E" w14:textId="038DC060" w:rsidR="002D6682" w:rsidRPr="002B4535" w:rsidRDefault="002D6682" w:rsidP="002D6682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homework tasks</w:t>
            </w:r>
          </w:p>
        </w:tc>
      </w:tr>
      <w:tr w:rsidR="009E409C" w:rsidRPr="00CC1E3F" w14:paraId="3434EFDA" w14:textId="77777777" w:rsidTr="00FF3292">
        <w:trPr>
          <w:trHeight w:val="40"/>
        </w:trPr>
        <w:tc>
          <w:tcPr>
            <w:tcW w:w="3681" w:type="dxa"/>
            <w:vMerge/>
          </w:tcPr>
          <w:p w14:paraId="3A57DC89" w14:textId="77777777" w:rsidR="009E409C" w:rsidRPr="002B4535" w:rsidRDefault="009E409C" w:rsidP="004049A3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417" w:type="dxa"/>
            <w:vMerge/>
          </w:tcPr>
          <w:p w14:paraId="57B44DAF" w14:textId="77777777" w:rsidR="009E409C" w:rsidRPr="002B4535" w:rsidRDefault="009E409C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</w:tcPr>
          <w:p w14:paraId="315C1240" w14:textId="01C1D9B2" w:rsidR="009E409C" w:rsidRPr="002B4535" w:rsidRDefault="009E409C" w:rsidP="004049A3">
            <w:pPr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2B4535">
              <w:rPr>
                <w:rFonts w:ascii="Comic Sans MS" w:hAnsi="Comic Sans MS"/>
                <w:b/>
                <w:bCs/>
                <w:sz w:val="20"/>
                <w:szCs w:val="20"/>
              </w:rPr>
              <w:t>CorbettMaths.com</w:t>
            </w:r>
          </w:p>
        </w:tc>
      </w:tr>
      <w:tr w:rsidR="009E409C" w:rsidRPr="00CC1E3F" w14:paraId="01CDCE3A" w14:textId="77777777" w:rsidTr="00F30660">
        <w:trPr>
          <w:trHeight w:val="40"/>
        </w:trPr>
        <w:tc>
          <w:tcPr>
            <w:tcW w:w="3681" w:type="dxa"/>
          </w:tcPr>
          <w:p w14:paraId="4E29E851" w14:textId="6A2D213A" w:rsidR="009E409C" w:rsidRPr="002B4535" w:rsidRDefault="009E409C" w:rsidP="00C67778">
            <w:pPr>
              <w:jc w:val="both"/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910">
              <w:t>Removing brackets and factorising.</w:t>
            </w:r>
          </w:p>
        </w:tc>
        <w:tc>
          <w:tcPr>
            <w:tcW w:w="1417" w:type="dxa"/>
          </w:tcPr>
          <w:p w14:paraId="38C2426B" w14:textId="77777777" w:rsidR="009E409C" w:rsidRPr="002B4535" w:rsidRDefault="009E409C" w:rsidP="00C67778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4111" w:type="dxa"/>
          </w:tcPr>
          <w:p w14:paraId="76C86B6B" w14:textId="77414E27" w:rsidR="009E409C" w:rsidRPr="002B4535" w:rsidRDefault="009E409C" w:rsidP="00C67778">
            <w:pPr>
              <w:rPr>
                <w:rFonts w:ascii="Comic Sans MS" w:hAnsi="Comic Sans MS"/>
                <w:b/>
                <w:bCs/>
                <w:sz w:val="20"/>
                <w:szCs w:val="20"/>
              </w:rPr>
            </w:pPr>
            <w:r w:rsidRPr="00164910">
              <w:t>Video 13, 14</w:t>
            </w:r>
          </w:p>
        </w:tc>
      </w:tr>
      <w:tr w:rsidR="009E409C" w14:paraId="4FC3E2D6" w14:textId="0E976790" w:rsidTr="00E767A5">
        <w:tc>
          <w:tcPr>
            <w:tcW w:w="3681" w:type="dxa"/>
          </w:tcPr>
          <w:p w14:paraId="50CAEF11" w14:textId="396AE328" w:rsidR="009E409C" w:rsidRPr="002B4535" w:rsidRDefault="009E409C" w:rsidP="002B4535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Factorising quadratic expressions, of the form ax</w:t>
            </w:r>
            <w:r w:rsidRPr="002B4535">
              <w:rPr>
                <w:rFonts w:ascii="Comic Sans MS" w:hAnsi="Comic Sans MS"/>
                <w:bCs/>
                <w:iCs/>
                <w:sz w:val="20"/>
                <w:szCs w:val="20"/>
                <w:vertAlign w:val="superscript"/>
              </w:rPr>
              <w:t>2</w:t>
            </w: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+bx+c, including the difference of two squares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4D04EF71" w14:textId="77777777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16CAEE4" w14:textId="60DF7B65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118</w:t>
            </w:r>
          </w:p>
        </w:tc>
      </w:tr>
      <w:tr w:rsidR="009E409C" w14:paraId="3A66BDD7" w14:textId="77777777" w:rsidTr="00363F71">
        <w:tc>
          <w:tcPr>
            <w:tcW w:w="3681" w:type="dxa"/>
          </w:tcPr>
          <w:p w14:paraId="756939BE" w14:textId="54994F5F" w:rsidR="009E409C" w:rsidRPr="002B4535" w:rsidRDefault="009E409C" w:rsidP="002B4535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Solving quadratic equations by factorising</w:t>
            </w:r>
          </w:p>
        </w:tc>
        <w:tc>
          <w:tcPr>
            <w:tcW w:w="1417" w:type="dxa"/>
          </w:tcPr>
          <w:p w14:paraId="60D92EAC" w14:textId="77777777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C6A05A0" w14:textId="79777BD5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266</w:t>
            </w:r>
          </w:p>
        </w:tc>
      </w:tr>
      <w:tr w:rsidR="009E409C" w14:paraId="1B6F7E11" w14:textId="77777777" w:rsidTr="00007A31">
        <w:tc>
          <w:tcPr>
            <w:tcW w:w="3681" w:type="dxa"/>
          </w:tcPr>
          <w:p w14:paraId="572633F4" w14:textId="0EED47A0" w:rsidR="009E409C" w:rsidRPr="002B4535" w:rsidRDefault="009E409C" w:rsidP="002B4535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Solving simultaneous equations by elimination and substitution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FA3F885" w14:textId="77777777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674D72C" w14:textId="5A0270BD" w:rsidR="009E409C" w:rsidRPr="002D6682" w:rsidRDefault="009E409C" w:rsidP="002B4535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Videos 295 - 6</w:t>
            </w:r>
          </w:p>
        </w:tc>
      </w:tr>
      <w:tr w:rsidR="009E409C" w14:paraId="5A1ACB9A" w14:textId="77777777" w:rsidTr="00191FF0">
        <w:tc>
          <w:tcPr>
            <w:tcW w:w="3681" w:type="dxa"/>
          </w:tcPr>
          <w:p w14:paraId="542F04FB" w14:textId="1D82FCFC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Solving simultaneous equations graphically.</w:t>
            </w:r>
          </w:p>
        </w:tc>
        <w:tc>
          <w:tcPr>
            <w:tcW w:w="1417" w:type="dxa"/>
          </w:tcPr>
          <w:p w14:paraId="2ADEE27B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E7D5B0C" w14:textId="4669EEC0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297</w:t>
            </w:r>
          </w:p>
        </w:tc>
      </w:tr>
      <w:tr w:rsidR="009E409C" w14:paraId="06E26BCB" w14:textId="77777777" w:rsidTr="00DB0D92">
        <w:tc>
          <w:tcPr>
            <w:tcW w:w="3681" w:type="dxa"/>
          </w:tcPr>
          <w:p w14:paraId="353F95C5" w14:textId="262C5CB5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Forming, then solving simultaneous equations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36179CF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692C027" w14:textId="34AF3FAF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Sparx Maths</w:t>
            </w:r>
          </w:p>
        </w:tc>
      </w:tr>
      <w:tr w:rsidR="009E409C" w14:paraId="4C73B1BB" w14:textId="77777777" w:rsidTr="00777561">
        <w:tc>
          <w:tcPr>
            <w:tcW w:w="3681" w:type="dxa"/>
          </w:tcPr>
          <w:p w14:paraId="0B461827" w14:textId="6D7C68A0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Solving quadratic equations by completing the square and using the quadratic formula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1B19364F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7C0D9E3" w14:textId="64D932C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267, 267a</w:t>
            </w:r>
          </w:p>
        </w:tc>
      </w:tr>
      <w:tr w:rsidR="009E409C" w14:paraId="1F4BFA6D" w14:textId="51F83F00" w:rsidTr="00B537CE">
        <w:tc>
          <w:tcPr>
            <w:tcW w:w="3681" w:type="dxa"/>
          </w:tcPr>
          <w:p w14:paraId="20FFD753" w14:textId="4E085D54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Deduce turning points and the symmetrical property of a quadratic by completing the square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7437C69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B95CC6D" w14:textId="642BB356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267a</w:t>
            </w:r>
          </w:p>
        </w:tc>
      </w:tr>
      <w:tr w:rsidR="009E409C" w14:paraId="36F0AE9C" w14:textId="77777777" w:rsidTr="0030375E">
        <w:tc>
          <w:tcPr>
            <w:tcW w:w="3681" w:type="dxa"/>
          </w:tcPr>
          <w:p w14:paraId="73304441" w14:textId="55CA5414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Solve problems by first forming quadratic equations.</w:t>
            </w:r>
          </w:p>
        </w:tc>
        <w:tc>
          <w:tcPr>
            <w:tcW w:w="1417" w:type="dxa"/>
          </w:tcPr>
          <w:p w14:paraId="1DB75D23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35EBED05" w14:textId="4127BD66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Sparx Maths</w:t>
            </w:r>
          </w:p>
        </w:tc>
      </w:tr>
      <w:tr w:rsidR="009E409C" w14:paraId="7E07D4AA" w14:textId="77777777" w:rsidTr="009F3A01">
        <w:tc>
          <w:tcPr>
            <w:tcW w:w="3681" w:type="dxa"/>
          </w:tcPr>
          <w:p w14:paraId="5431BBFB" w14:textId="29C0470B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Solve simultaneous equations consisting of one quadratic and one linear equation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13056A12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40B86BAE" w14:textId="04210612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298</w:t>
            </w:r>
          </w:p>
        </w:tc>
      </w:tr>
      <w:tr w:rsidR="009E409C" w14:paraId="42171229" w14:textId="7CD03AE0" w:rsidTr="00F65A56">
        <w:tc>
          <w:tcPr>
            <w:tcW w:w="3681" w:type="dxa"/>
          </w:tcPr>
          <w:p w14:paraId="40D2E39E" w14:textId="2717D83A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bookmarkStart w:id="0" w:name="_Hlk49328468"/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Use algebra to prove number statements and disprove number statements using a counter example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7572EAD4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5B6F95F0" w14:textId="52495DBE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365</w:t>
            </w:r>
          </w:p>
        </w:tc>
      </w:tr>
      <w:tr w:rsidR="009E409C" w14:paraId="7A0B95EF" w14:textId="77777777" w:rsidTr="006D6F83">
        <w:tc>
          <w:tcPr>
            <w:tcW w:w="3681" w:type="dxa"/>
          </w:tcPr>
          <w:p w14:paraId="00EEB3A0" w14:textId="235155BE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Understanding the handling data cycle and carrying out effective data collection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606DBD24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668E3EC9" w14:textId="315AD18A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89</w:t>
            </w:r>
          </w:p>
        </w:tc>
      </w:tr>
      <w:tr w:rsidR="009E409C" w14:paraId="7ACE5853" w14:textId="77777777" w:rsidTr="008551E6">
        <w:tc>
          <w:tcPr>
            <w:tcW w:w="3681" w:type="dxa"/>
          </w:tcPr>
          <w:p w14:paraId="6B85BAAA" w14:textId="49C6B8DC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Identifying different types of data including qualitative, quantitative, discrete, continuous, primary and secondary data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045704FF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2CFCD6EF" w14:textId="6E902886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See Sparx Maths</w:t>
            </w:r>
          </w:p>
        </w:tc>
      </w:tr>
      <w:bookmarkEnd w:id="0"/>
      <w:tr w:rsidR="009E409C" w14:paraId="33DE2B3C" w14:textId="62D80E0C" w:rsidTr="009E409C">
        <w:trPr>
          <w:trHeight w:val="722"/>
        </w:trPr>
        <w:tc>
          <w:tcPr>
            <w:tcW w:w="3681" w:type="dxa"/>
          </w:tcPr>
          <w:p w14:paraId="0A209626" w14:textId="5F85D55E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Understanding different sampling methods and identifying possible bias</w:t>
            </w:r>
            <w:r>
              <w:rPr>
                <w:rFonts w:ascii="Comic Sans MS" w:hAnsi="Comic Sans MS"/>
                <w:bCs/>
                <w:iCs/>
                <w:sz w:val="20"/>
                <w:szCs w:val="20"/>
              </w:rPr>
              <w:t>.</w:t>
            </w:r>
          </w:p>
        </w:tc>
        <w:tc>
          <w:tcPr>
            <w:tcW w:w="1417" w:type="dxa"/>
          </w:tcPr>
          <w:p w14:paraId="19D2BEEA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159FD7DA" w14:textId="25FA00B1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282</w:t>
            </w:r>
          </w:p>
        </w:tc>
      </w:tr>
      <w:tr w:rsidR="009E409C" w14:paraId="1306374E" w14:textId="77777777" w:rsidTr="00AA3A43">
        <w:tc>
          <w:tcPr>
            <w:tcW w:w="3681" w:type="dxa"/>
          </w:tcPr>
          <w:p w14:paraId="3C06C3DF" w14:textId="4ADEC705" w:rsidR="009E409C" w:rsidRPr="002B4535" w:rsidRDefault="009E409C" w:rsidP="00F05BD2">
            <w:pPr>
              <w:rPr>
                <w:rFonts w:ascii="Comic Sans MS" w:hAnsi="Comic Sans MS"/>
                <w:bCs/>
                <w:iCs/>
                <w:sz w:val="20"/>
                <w:szCs w:val="20"/>
              </w:rPr>
            </w:pPr>
            <w:r w:rsidRPr="002B4535">
              <w:rPr>
                <w:rFonts w:ascii="Comic Sans MS" w:hAnsi="Comic Sans MS"/>
                <w:bCs/>
                <w:iCs/>
                <w:sz w:val="20"/>
                <w:szCs w:val="20"/>
              </w:rPr>
              <w:t>Calculating stratified samples.</w:t>
            </w:r>
          </w:p>
        </w:tc>
        <w:tc>
          <w:tcPr>
            <w:tcW w:w="1417" w:type="dxa"/>
          </w:tcPr>
          <w:p w14:paraId="6A951029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34D617" w14:textId="10401659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281</w:t>
            </w:r>
          </w:p>
        </w:tc>
      </w:tr>
      <w:tr w:rsidR="009E409C" w14:paraId="38288FBC" w14:textId="77777777" w:rsidTr="005E5C8D">
        <w:tc>
          <w:tcPr>
            <w:tcW w:w="3681" w:type="dxa"/>
          </w:tcPr>
          <w:p w14:paraId="1F231CF5" w14:textId="6AE114BB" w:rsidR="009E409C" w:rsidRPr="002B4535" w:rsidRDefault="009E409C" w:rsidP="00F05BD2">
            <w:pPr>
              <w:pStyle w:val="Heading1"/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</w:pPr>
            <w:r w:rsidRPr="002B4535"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  <w:t>Drawing and interpreting histograms</w:t>
            </w:r>
            <w:r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  <w:t>.</w:t>
            </w:r>
          </w:p>
          <w:p w14:paraId="65C259E0" w14:textId="00EB6E95" w:rsidR="009E409C" w:rsidRPr="002B4535" w:rsidRDefault="009E409C" w:rsidP="00F05BD2">
            <w:pPr>
              <w:pStyle w:val="Heading1"/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</w:pPr>
            <w:r w:rsidRPr="002B4535">
              <w:rPr>
                <w:rFonts w:ascii="Comic Sans MS" w:hAnsi="Comic Sans MS"/>
                <w:b w:val="0"/>
                <w:bCs/>
                <w:iCs/>
                <w:sz w:val="20"/>
                <w:szCs w:val="20"/>
                <w:lang w:val="en-US"/>
              </w:rPr>
              <w:t>Calculating frequency density</w:t>
            </w:r>
          </w:p>
        </w:tc>
        <w:tc>
          <w:tcPr>
            <w:tcW w:w="1417" w:type="dxa"/>
          </w:tcPr>
          <w:p w14:paraId="6BFED02C" w14:textId="77777777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4111" w:type="dxa"/>
          </w:tcPr>
          <w:p w14:paraId="71612DD7" w14:textId="64A174E3" w:rsidR="009E409C" w:rsidRPr="002D6682" w:rsidRDefault="009E409C" w:rsidP="00F05BD2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Video 157 - 8</w:t>
            </w:r>
          </w:p>
        </w:tc>
      </w:tr>
    </w:tbl>
    <w:p w14:paraId="1694DB26" w14:textId="27388C94" w:rsidR="006C492D" w:rsidRDefault="006C492D">
      <w:pPr>
        <w:rPr>
          <w:rFonts w:ascii="Comic Sans MS" w:hAnsi="Comic Sans MS"/>
          <w:sz w:val="24"/>
          <w:szCs w:val="24"/>
        </w:rPr>
      </w:pPr>
    </w:p>
    <w:p w14:paraId="468D383C" w14:textId="771AF932" w:rsidR="000A1A13" w:rsidRPr="000A1A13" w:rsidRDefault="006F27C7" w:rsidP="000A1A13">
      <w:pPr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noProof/>
          <w:sz w:val="24"/>
          <w:szCs w:val="24"/>
          <w:lang w:eastAsia="en-GB"/>
        </w:rPr>
        <w:lastRenderedPageBreak/>
        <w:drawing>
          <wp:anchor distT="0" distB="0" distL="114300" distR="114300" simplePos="0" relativeHeight="251661312" behindDoc="0" locked="0" layoutInCell="1" allowOverlap="1" wp14:anchorId="5727DF90" wp14:editId="4503604F">
            <wp:simplePos x="0" y="0"/>
            <wp:positionH relativeFrom="margin">
              <wp:align>left</wp:align>
            </wp:positionH>
            <wp:positionV relativeFrom="paragraph">
              <wp:posOffset>277863</wp:posOffset>
            </wp:positionV>
            <wp:extent cx="4324350" cy="5160645"/>
            <wp:effectExtent l="0" t="0" r="0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28825" cy="51664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A1A13">
        <w:rPr>
          <w:b/>
          <w:bCs/>
          <w:sz w:val="32"/>
          <w:szCs w:val="32"/>
        </w:rPr>
        <w:t>Autumn</w:t>
      </w:r>
      <w:r w:rsidR="000A1A13" w:rsidRPr="00EA40CC">
        <w:rPr>
          <w:b/>
          <w:bCs/>
          <w:sz w:val="32"/>
          <w:szCs w:val="32"/>
        </w:rPr>
        <w:t xml:space="preserve"> Term </w:t>
      </w:r>
      <w:r w:rsidR="00557314">
        <w:rPr>
          <w:b/>
          <w:bCs/>
          <w:sz w:val="32"/>
          <w:szCs w:val="32"/>
        </w:rPr>
        <w:t>1</w:t>
      </w:r>
      <w:r w:rsidR="000A1A13" w:rsidRPr="00EA40CC">
        <w:rPr>
          <w:b/>
          <w:bCs/>
          <w:sz w:val="32"/>
          <w:szCs w:val="32"/>
        </w:rPr>
        <w:t xml:space="preserve"> Knowledge</w:t>
      </w:r>
    </w:p>
    <w:p w14:paraId="5FAA2426" w14:textId="00C4BE7E" w:rsidR="00AC12E7" w:rsidRDefault="00AC12E7">
      <w:pPr>
        <w:rPr>
          <w:rFonts w:ascii="Comic Sans MS" w:hAnsi="Comic Sans MS"/>
          <w:sz w:val="24"/>
          <w:szCs w:val="24"/>
        </w:rPr>
      </w:pPr>
    </w:p>
    <w:p w14:paraId="6E37EC8C" w14:textId="16CC9B41" w:rsidR="00B90880" w:rsidRPr="0039418F" w:rsidRDefault="009339DE" w:rsidP="000A1A13">
      <w:pPr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00A2FF02" wp14:editId="7C1385F5">
            <wp:simplePos x="0" y="0"/>
            <wp:positionH relativeFrom="column">
              <wp:posOffset>2708910</wp:posOffset>
            </wp:positionH>
            <wp:positionV relativeFrom="paragraph">
              <wp:posOffset>6838950</wp:posOffset>
            </wp:positionV>
            <wp:extent cx="609600" cy="600075"/>
            <wp:effectExtent l="0" t="0" r="0" b="9525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418F">
        <w:rPr>
          <w:rFonts w:ascii="Comic Sans MS" w:hAnsi="Comic Sans MS"/>
          <w:noProof/>
          <w:sz w:val="24"/>
          <w:szCs w:val="24"/>
          <w:lang w:eastAsia="en-GB"/>
        </w:rPr>
        <w:drawing>
          <wp:inline distT="0" distB="0" distL="0" distR="0" wp14:anchorId="64855810" wp14:editId="33E4FCA3">
            <wp:extent cx="5509646" cy="2045369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353" cy="2048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3E4FC" w14:textId="65BD1086" w:rsidR="000A1A13" w:rsidRDefault="000A1A13" w:rsidP="000A1A13">
      <w:pPr>
        <w:rPr>
          <w:rFonts w:eastAsia="Times New Roman" w:cs="Times New Roman"/>
          <w:b/>
          <w:bCs/>
          <w:sz w:val="24"/>
          <w:szCs w:val="24"/>
        </w:rPr>
      </w:pPr>
      <w:r>
        <w:rPr>
          <w:rFonts w:eastAsia="Times New Roman" w:cs="Times New Roman"/>
          <w:b/>
          <w:bCs/>
          <w:sz w:val="24"/>
          <w:szCs w:val="24"/>
        </w:rPr>
        <w:t>S</w:t>
      </w:r>
      <w:r w:rsidRPr="00EA40CC">
        <w:rPr>
          <w:rFonts w:eastAsia="Times New Roman" w:cs="Times New Roman"/>
          <w:b/>
          <w:bCs/>
          <w:sz w:val="24"/>
          <w:szCs w:val="24"/>
        </w:rPr>
        <w:t xml:space="preserve">can for full list of Maths facts </w:t>
      </w:r>
    </w:p>
    <w:p w14:paraId="6C4CDED3" w14:textId="77777777" w:rsidR="00B90880" w:rsidRPr="00EA40CC" w:rsidRDefault="00B90880" w:rsidP="000A1A13">
      <w:pPr>
        <w:rPr>
          <w:rFonts w:eastAsia="Times New Roman" w:cs="Times New Roman"/>
          <w:b/>
          <w:bCs/>
          <w:sz w:val="24"/>
          <w:szCs w:val="24"/>
        </w:rPr>
      </w:pPr>
    </w:p>
    <w:p w14:paraId="22359FF9" w14:textId="77777777" w:rsidR="009E409C" w:rsidRDefault="009E409C" w:rsidP="009E409C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Maths Support     </w:t>
      </w:r>
      <w:r>
        <w:rPr>
          <w:rFonts w:eastAsia="Times New Roman" w:cs="Times New Roman"/>
          <w:sz w:val="20"/>
          <w:szCs w:val="20"/>
        </w:rPr>
        <w:t>Attend Sparx Maths Clinic every Thursday lunch time in DT for extra help and support.</w:t>
      </w:r>
    </w:p>
    <w:p w14:paraId="7E46D444" w14:textId="77777777" w:rsidR="009E409C" w:rsidRDefault="009E409C" w:rsidP="009E409C">
      <w:pPr>
        <w:rPr>
          <w:rFonts w:eastAsia="Times New Roman" w:cs="Times New Roman"/>
          <w:b/>
          <w:bCs/>
          <w:sz w:val="20"/>
          <w:szCs w:val="20"/>
        </w:rPr>
      </w:pPr>
      <w:r>
        <w:rPr>
          <w:rFonts w:eastAsia="Times New Roman" w:cs="Times New Roman"/>
          <w:b/>
          <w:bCs/>
          <w:sz w:val="20"/>
          <w:szCs w:val="20"/>
        </w:rPr>
        <w:t xml:space="preserve">Stretch and Challenge:  </w:t>
      </w:r>
    </w:p>
    <w:p w14:paraId="7E4A3979" w14:textId="77777777" w:rsidR="009E409C" w:rsidRDefault="009E409C" w:rsidP="009E409C">
      <w:pPr>
        <w:rPr>
          <w:rFonts w:eastAsia="Times New Roman" w:cs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>1) Practise UKMT Intermediate Maths Challenge Past papers on ukmt.org.uk</w:t>
      </w:r>
    </w:p>
    <w:p w14:paraId="1B4DFF19" w14:textId="2D9298B5" w:rsidR="000A1A13" w:rsidRDefault="009E409C">
      <w:pPr>
        <w:rPr>
          <w:rFonts w:ascii="Comic Sans MS" w:hAnsi="Comic Sans MS"/>
          <w:sz w:val="24"/>
          <w:szCs w:val="24"/>
        </w:rPr>
      </w:pPr>
      <w:r>
        <w:rPr>
          <w:rFonts w:eastAsia="Times New Roman" w:cs="Times New Roman"/>
          <w:sz w:val="20"/>
          <w:szCs w:val="20"/>
        </w:rPr>
        <w:t xml:space="preserve">2) </w:t>
      </w:r>
      <w:r>
        <w:rPr>
          <w:sz w:val="20"/>
          <w:szCs w:val="20"/>
        </w:rPr>
        <w:t xml:space="preserve">Complete the </w:t>
      </w:r>
      <w:r>
        <w:rPr>
          <w:b/>
          <w:bCs/>
          <w:sz w:val="20"/>
          <w:szCs w:val="20"/>
        </w:rPr>
        <w:t xml:space="preserve">XP Boost </w:t>
      </w:r>
      <w:r>
        <w:rPr>
          <w:sz w:val="20"/>
          <w:szCs w:val="20"/>
        </w:rPr>
        <w:t xml:space="preserve">questions on </w:t>
      </w:r>
      <w:r>
        <w:rPr>
          <w:b/>
          <w:bCs/>
          <w:sz w:val="20"/>
          <w:szCs w:val="20"/>
        </w:rPr>
        <w:t>Sparx Maths</w:t>
      </w:r>
      <w:r>
        <w:rPr>
          <w:sz w:val="20"/>
          <w:szCs w:val="20"/>
        </w:rPr>
        <w:t xml:space="preserve"> every week </w:t>
      </w:r>
    </w:p>
    <w:sectPr w:rsidR="000A1A13" w:rsidSect="006C492D">
      <w:pgSz w:w="11906" w:h="16838"/>
      <w:pgMar w:top="851" w:right="1134" w:bottom="426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53CDE" w14:textId="77777777" w:rsidR="003F615D" w:rsidRDefault="003F615D" w:rsidP="003F615D">
      <w:pPr>
        <w:spacing w:after="0" w:line="240" w:lineRule="auto"/>
      </w:pPr>
      <w:r>
        <w:separator/>
      </w:r>
    </w:p>
  </w:endnote>
  <w:endnote w:type="continuationSeparator" w:id="0">
    <w:p w14:paraId="6DC2546D" w14:textId="77777777" w:rsidR="003F615D" w:rsidRDefault="003F615D" w:rsidP="003F6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F33608" w14:textId="77777777" w:rsidR="003F615D" w:rsidRDefault="003F615D" w:rsidP="003F615D">
      <w:pPr>
        <w:spacing w:after="0" w:line="240" w:lineRule="auto"/>
      </w:pPr>
      <w:r>
        <w:separator/>
      </w:r>
    </w:p>
  </w:footnote>
  <w:footnote w:type="continuationSeparator" w:id="0">
    <w:p w14:paraId="382B3ECE" w14:textId="77777777" w:rsidR="003F615D" w:rsidRDefault="003F615D" w:rsidP="003F615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23B97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05A09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9E6C85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0AF2EEA"/>
    <w:multiLevelType w:val="hybridMultilevel"/>
    <w:tmpl w:val="21F416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C259CE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161BE2"/>
    <w:multiLevelType w:val="hybridMultilevel"/>
    <w:tmpl w:val="74F203D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9761962">
    <w:abstractNumId w:val="4"/>
  </w:num>
  <w:num w:numId="2" w16cid:durableId="1981033927">
    <w:abstractNumId w:val="2"/>
  </w:num>
  <w:num w:numId="3" w16cid:durableId="1256785750">
    <w:abstractNumId w:val="0"/>
  </w:num>
  <w:num w:numId="4" w16cid:durableId="1798601221">
    <w:abstractNumId w:val="1"/>
  </w:num>
  <w:num w:numId="5" w16cid:durableId="578176187">
    <w:abstractNumId w:val="5"/>
  </w:num>
  <w:num w:numId="6" w16cid:durableId="12276907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36D2"/>
    <w:rsid w:val="000103F1"/>
    <w:rsid w:val="00022185"/>
    <w:rsid w:val="00041502"/>
    <w:rsid w:val="000A1A13"/>
    <w:rsid w:val="000F1948"/>
    <w:rsid w:val="000F5A1E"/>
    <w:rsid w:val="001208C5"/>
    <w:rsid w:val="001A2EF3"/>
    <w:rsid w:val="00245A45"/>
    <w:rsid w:val="00255199"/>
    <w:rsid w:val="00273522"/>
    <w:rsid w:val="002A5B49"/>
    <w:rsid w:val="002B4535"/>
    <w:rsid w:val="002B4AB2"/>
    <w:rsid w:val="002D6682"/>
    <w:rsid w:val="002D7FC9"/>
    <w:rsid w:val="002F5F30"/>
    <w:rsid w:val="00302172"/>
    <w:rsid w:val="00346FA5"/>
    <w:rsid w:val="0035348A"/>
    <w:rsid w:val="00356E13"/>
    <w:rsid w:val="0038450A"/>
    <w:rsid w:val="0039418F"/>
    <w:rsid w:val="003C6C4E"/>
    <w:rsid w:val="003E053B"/>
    <w:rsid w:val="003F615D"/>
    <w:rsid w:val="00472DE2"/>
    <w:rsid w:val="00485979"/>
    <w:rsid w:val="0049390A"/>
    <w:rsid w:val="004968FE"/>
    <w:rsid w:val="004C408E"/>
    <w:rsid w:val="004F1B78"/>
    <w:rsid w:val="005514C1"/>
    <w:rsid w:val="00557314"/>
    <w:rsid w:val="0058273B"/>
    <w:rsid w:val="005936D2"/>
    <w:rsid w:val="00673C5E"/>
    <w:rsid w:val="006A1B4C"/>
    <w:rsid w:val="006C492D"/>
    <w:rsid w:val="006D7C37"/>
    <w:rsid w:val="006F27C7"/>
    <w:rsid w:val="006F46D9"/>
    <w:rsid w:val="0071200E"/>
    <w:rsid w:val="007365AD"/>
    <w:rsid w:val="00760AC9"/>
    <w:rsid w:val="007C2ED0"/>
    <w:rsid w:val="007D4364"/>
    <w:rsid w:val="007D6062"/>
    <w:rsid w:val="007F0AD1"/>
    <w:rsid w:val="008533F9"/>
    <w:rsid w:val="00871733"/>
    <w:rsid w:val="00874548"/>
    <w:rsid w:val="008A0848"/>
    <w:rsid w:val="008B50CC"/>
    <w:rsid w:val="008F5736"/>
    <w:rsid w:val="00903B99"/>
    <w:rsid w:val="0092793E"/>
    <w:rsid w:val="009339DE"/>
    <w:rsid w:val="0095295A"/>
    <w:rsid w:val="00955A16"/>
    <w:rsid w:val="009A2C09"/>
    <w:rsid w:val="009A528E"/>
    <w:rsid w:val="009E409C"/>
    <w:rsid w:val="009E4A23"/>
    <w:rsid w:val="00A13463"/>
    <w:rsid w:val="00A15507"/>
    <w:rsid w:val="00A471F9"/>
    <w:rsid w:val="00AC12E7"/>
    <w:rsid w:val="00AD1A9F"/>
    <w:rsid w:val="00B90880"/>
    <w:rsid w:val="00B95169"/>
    <w:rsid w:val="00C176FB"/>
    <w:rsid w:val="00C67778"/>
    <w:rsid w:val="00CC123E"/>
    <w:rsid w:val="00CC25CE"/>
    <w:rsid w:val="00CF68FA"/>
    <w:rsid w:val="00D24E36"/>
    <w:rsid w:val="00D86B3F"/>
    <w:rsid w:val="00DD0529"/>
    <w:rsid w:val="00E112C8"/>
    <w:rsid w:val="00E1165E"/>
    <w:rsid w:val="00E3013E"/>
    <w:rsid w:val="00E4425A"/>
    <w:rsid w:val="00E77A1A"/>
    <w:rsid w:val="00EC2FEB"/>
    <w:rsid w:val="00ED54EF"/>
    <w:rsid w:val="00EE75D8"/>
    <w:rsid w:val="00F05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411D6C"/>
  <w15:docId w15:val="{D65E8A7D-33D5-4019-BCD5-64E530FAB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8A0848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936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03B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442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25A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rsid w:val="008A0848"/>
    <w:rPr>
      <w:rFonts w:ascii="Times New Roman" w:eastAsia="Times New Roman" w:hAnsi="Times New Roman" w:cs="Times New Roman"/>
      <w:b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72DE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472DE2"/>
    <w:rPr>
      <w:color w:val="800080" w:themeColor="followed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05BD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615D"/>
  </w:style>
  <w:style w:type="paragraph" w:styleId="Footer">
    <w:name w:val="footer"/>
    <w:basedOn w:val="Normal"/>
    <w:link w:val="FooterChar"/>
    <w:uiPriority w:val="99"/>
    <w:unhideWhenUsed/>
    <w:rsid w:val="003F61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61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4605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3.xml"/><Relationship Id="rId10" Type="http://schemas.openxmlformats.org/officeDocument/2006/relationships/image" Target="media/image4.tmp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3881DD372CD9B478C0E9D66AA310873" ma:contentTypeVersion="21" ma:contentTypeDescription="Create a new document." ma:contentTypeScope="" ma:versionID="9e01b09f9fa1e498cee4cd9d2b1d310c">
  <xsd:schema xmlns:xsd="http://www.w3.org/2001/XMLSchema" xmlns:xs="http://www.w3.org/2001/XMLSchema" xmlns:p="http://schemas.microsoft.com/office/2006/metadata/properties" xmlns:ns1="http://schemas.microsoft.com/sharepoint/v3" xmlns:ns2="3762d81a-201c-4c48-8238-be7e6fef0af8" xmlns:ns3="9fb69a6e-f3b3-4e46-9078-cfe226dd5f4f" targetNamespace="http://schemas.microsoft.com/office/2006/metadata/properties" ma:root="true" ma:fieldsID="0e7b623aea8237cb363ca7edefa03417" ns1:_="" ns2:_="" ns3:_="">
    <xsd:import namespace="http://schemas.microsoft.com/sharepoint/v3"/>
    <xsd:import namespace="3762d81a-201c-4c48-8238-be7e6fef0af8"/>
    <xsd:import namespace="9fb69a6e-f3b3-4e46-9078-cfe226dd5f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23" nillable="true" ma:displayName="Rating (0-5)" ma:decimals="2" ma:description="Average value of all the ratings that have been submitted" ma:internalName="AverageRating" ma:readOnly="true">
      <xsd:simpleType>
        <xsd:restriction base="dms:Number"/>
      </xsd:simpleType>
    </xsd:element>
    <xsd:element name="RatingCount" ma:index="24" nillable="true" ma:displayName="Number of Ratings" ma:decimals="0" ma:description="Number of ratings submitted" ma:internalName="RatingCount" ma:readOnly="true">
      <xsd:simpleType>
        <xsd:restriction base="dms:Number"/>
      </xsd:simpleType>
    </xsd:element>
    <xsd:element name="RatedBy" ma:index="25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26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27" nillable="true" ma:displayName="Number of Likes" ma:internalName="LikesCount">
      <xsd:simpleType>
        <xsd:restriction base="dms:Unknown"/>
      </xsd:simpleType>
    </xsd:element>
    <xsd:element name="LikedBy" ma:index="28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62d81a-201c-4c48-8238-be7e6fef0af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b39aab66-4305-4fda-9efc-d22ae305add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fb69a6e-f3b3-4e46-9078-cfe226dd5f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0d2fd397-8bc6-488f-ac9a-acd3de634782}" ma:internalName="TaxCatchAll" ma:showField="CatchAllData" ma:web="9fb69a6e-f3b3-4e46-9078-cfe226dd5f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kesCount xmlns="http://schemas.microsoft.com/sharepoint/v3" xsi:nil="true"/>
    <TaxCatchAll xmlns="9fb69a6e-f3b3-4e46-9078-cfe226dd5f4f" xsi:nil="true"/>
    <Ratings xmlns="http://schemas.microsoft.com/sharepoint/v3" xsi:nil="true"/>
    <lcf76f155ced4ddcb4097134ff3c332f xmlns="3762d81a-201c-4c48-8238-be7e6fef0af8">
      <Terms xmlns="http://schemas.microsoft.com/office/infopath/2007/PartnerControls"/>
    </lcf76f155ced4ddcb4097134ff3c332f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Props1.xml><?xml version="1.0" encoding="utf-8"?>
<ds:datastoreItem xmlns:ds="http://schemas.openxmlformats.org/officeDocument/2006/customXml" ds:itemID="{5D905795-E507-4A51-BC62-B29EBD2B56B6}"/>
</file>

<file path=customXml/itemProps2.xml><?xml version="1.0" encoding="utf-8"?>
<ds:datastoreItem xmlns:ds="http://schemas.openxmlformats.org/officeDocument/2006/customXml" ds:itemID="{77C52BA9-3EE5-4F1F-8F9A-C1713A624A8C}"/>
</file>

<file path=customXml/itemProps3.xml><?xml version="1.0" encoding="utf-8"?>
<ds:datastoreItem xmlns:ds="http://schemas.openxmlformats.org/officeDocument/2006/customXml" ds:itemID="{00239276-3950-490D-BB71-C7C5FE6EB70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ST-AMBROSE COLLEGE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 Peters</dc:creator>
  <cp:lastModifiedBy>Mrs R Monk (St Ambrose College)</cp:lastModifiedBy>
  <cp:revision>22</cp:revision>
  <cp:lastPrinted>2018-10-05T06:51:00Z</cp:lastPrinted>
  <dcterms:created xsi:type="dcterms:W3CDTF">2020-08-26T14:28:00Z</dcterms:created>
  <dcterms:modified xsi:type="dcterms:W3CDTF">2025-07-07T13:20:00Z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0x010100E3881DD372CD9B478C0E9D66AA310873</vt:lpwstr>
  </property>
</Properties>
</file>