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42EFB" w14:textId="77777777" w:rsidR="00EE3E1F" w:rsidRDefault="00D757EF" w:rsidP="00EE3E1F">
      <w:pPr>
        <w:rPr>
          <w:b/>
          <w:bCs/>
          <w:sz w:val="28"/>
          <w:szCs w:val="28"/>
          <w:u w:val="single"/>
        </w:rPr>
      </w:pPr>
      <w:r>
        <w:rPr>
          <w:b/>
          <w:bCs/>
          <w:sz w:val="28"/>
          <w:szCs w:val="28"/>
          <w:u w:val="single"/>
        </w:rPr>
        <w:t xml:space="preserve">KNOWLEDGE ORGANISER </w:t>
      </w:r>
      <w:r w:rsidR="007D2F6C">
        <w:rPr>
          <w:b/>
          <w:bCs/>
          <w:sz w:val="28"/>
          <w:szCs w:val="28"/>
          <w:u w:val="single"/>
        </w:rPr>
        <w:t>GCE A LEVEL –GOVERNMENT AND POLITICS OF THE UK 7152</w:t>
      </w:r>
      <w:r w:rsidR="00835F31">
        <w:rPr>
          <w:b/>
          <w:bCs/>
          <w:sz w:val="28"/>
          <w:szCs w:val="28"/>
          <w:u w:val="single"/>
        </w:rPr>
        <w:t>/1</w:t>
      </w:r>
    </w:p>
    <w:p w14:paraId="13A56BCB" w14:textId="39BB10B3" w:rsidR="00B825DC" w:rsidRPr="00EE3E1F" w:rsidRDefault="001B3BB5" w:rsidP="00EE3E1F">
      <w:pPr>
        <w:rPr>
          <w:b/>
          <w:bCs/>
          <w:sz w:val="28"/>
          <w:szCs w:val="28"/>
          <w:u w:val="single"/>
        </w:rPr>
      </w:pPr>
      <w:r w:rsidRPr="006D57C5">
        <w:rPr>
          <w:b/>
          <w:bCs/>
          <w:noProof/>
          <w:sz w:val="28"/>
          <w:szCs w:val="28"/>
          <w:lang w:eastAsia="en-GB"/>
        </w:rPr>
        <mc:AlternateContent>
          <mc:Choice Requires="wps">
            <w:drawing>
              <wp:anchor distT="45720" distB="45720" distL="114300" distR="114300" simplePos="0" relativeHeight="251661312" behindDoc="0" locked="0" layoutInCell="1" allowOverlap="1" wp14:anchorId="71BC5529" wp14:editId="56F76AC7">
                <wp:simplePos x="0" y="0"/>
                <wp:positionH relativeFrom="page">
                  <wp:posOffset>2588260</wp:posOffset>
                </wp:positionH>
                <wp:positionV relativeFrom="paragraph">
                  <wp:posOffset>121285</wp:posOffset>
                </wp:positionV>
                <wp:extent cx="4943475" cy="48768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3475" cy="4876800"/>
                        </a:xfrm>
                        <a:prstGeom prst="rect">
                          <a:avLst/>
                        </a:prstGeom>
                        <a:solidFill>
                          <a:srgbClr val="FFFFFF"/>
                        </a:solidFill>
                        <a:ln w="9525">
                          <a:solidFill>
                            <a:srgbClr val="000000"/>
                          </a:solidFill>
                          <a:miter lim="800000"/>
                          <a:headEnd/>
                          <a:tailEnd/>
                        </a:ln>
                      </wps:spPr>
                      <wps:txbx>
                        <w:txbxContent>
                          <w:p w14:paraId="7616563E" w14:textId="3FCF7C08" w:rsidR="00EE3E1F" w:rsidRPr="00EE3E1F" w:rsidRDefault="00EE3E1F" w:rsidP="00FF1729">
                            <w:pPr>
                              <w:rPr>
                                <w:b/>
                              </w:rPr>
                            </w:pPr>
                            <w:r w:rsidRPr="00EE3E1F">
                              <w:rPr>
                                <w:b/>
                              </w:rPr>
                              <w:t>The AQA Paper 1(UK politics) is 2 hours long and consists of three compulsory sections. The total marks for the paper is 77 marks, the exam questions always follow the same format. You are advised to spend approximately 40 minutes on each section.</w:t>
                            </w:r>
                          </w:p>
                          <w:p w14:paraId="4A05CE9E" w14:textId="50163DCC" w:rsidR="00EE3E1F" w:rsidRPr="00EE3E1F" w:rsidRDefault="00EE3E1F" w:rsidP="00FF1729">
                            <w:pPr>
                              <w:rPr>
                                <w:bCs/>
                              </w:rPr>
                            </w:pPr>
                            <w:r w:rsidRPr="00EE3E1F">
                              <w:rPr>
                                <w:b/>
                                <w:u w:val="single"/>
                              </w:rPr>
                              <w:t>In section A</w:t>
                            </w:r>
                            <w:r w:rsidRPr="00EE3E1F">
                              <w:rPr>
                                <w:b/>
                              </w:rPr>
                              <w:t xml:space="preserve"> there are three questions each worth 9 marks which add up to 27 marks; On</w:t>
                            </w:r>
                            <w:r w:rsidRPr="00EE3E1F">
                              <w:rPr>
                                <w:b/>
                                <w:bCs/>
                              </w:rPr>
                              <w:t xml:space="preserve"> each question </w:t>
                            </w:r>
                            <w:r w:rsidRPr="00EE3E1F">
                              <w:rPr>
                                <w:bCs/>
                              </w:rPr>
                              <w:t>you will always be asked to explain and analyse three factors or reasons relating to UK politics.</w:t>
                            </w:r>
                          </w:p>
                          <w:p w14:paraId="022B0A07" w14:textId="24866C47" w:rsidR="00EE3E1F" w:rsidRPr="00EE3E1F" w:rsidRDefault="00EE3E1F" w:rsidP="00FF1729">
                            <w:pPr>
                              <w:rPr>
                                <w:b/>
                                <w:bCs/>
                              </w:rPr>
                            </w:pPr>
                            <w:r w:rsidRPr="00EE3E1F">
                              <w:rPr>
                                <w:b/>
                                <w:bCs/>
                              </w:rPr>
                              <w:t xml:space="preserve">This will involve producing three clear and detailed paragraphs with at least </w:t>
                            </w:r>
                            <w:r w:rsidRPr="00EE3E1F">
                              <w:rPr>
                                <w:b/>
                                <w:bCs/>
                                <w:u w:val="single"/>
                              </w:rPr>
                              <w:t>two</w:t>
                            </w:r>
                            <w:r w:rsidRPr="00EE3E1F">
                              <w:rPr>
                                <w:b/>
                                <w:bCs/>
                              </w:rPr>
                              <w:t xml:space="preserve"> relevant examples. Your answer does not require an introduction or conclusion.</w:t>
                            </w:r>
                          </w:p>
                          <w:p w14:paraId="20200724" w14:textId="71581204" w:rsidR="00EE3E1F" w:rsidRPr="00EE3E1F" w:rsidRDefault="00EE3E1F" w:rsidP="00FF1729">
                            <w:pPr>
                              <w:rPr>
                                <w:bCs/>
                              </w:rPr>
                            </w:pPr>
                            <w:r w:rsidRPr="00EE3E1F">
                              <w:rPr>
                                <w:bCs/>
                              </w:rPr>
                              <w:t>Eg) Explain and analyse three ways in which the cabinet can limit the power of the Prime Minister (9 marks)</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8231"/>
                            </w:tblGrid>
                            <w:tr w:rsidR="00EE3E1F" w:rsidRPr="00EE3E1F" w14:paraId="11EF16FD" w14:textId="77777777" w:rsidTr="00EE3E1F">
                              <w:trPr>
                                <w:trHeight w:val="80"/>
                              </w:trPr>
                              <w:tc>
                                <w:tcPr>
                                  <w:tcW w:w="8231" w:type="dxa"/>
                                </w:tcPr>
                                <w:p w14:paraId="045A294D" w14:textId="14196664" w:rsidR="00EE3E1F" w:rsidRPr="00EE3E1F" w:rsidRDefault="00EE3E1F" w:rsidP="00C846C4">
                                  <w:pPr>
                                    <w:pStyle w:val="Default"/>
                                    <w:rPr>
                                      <w:sz w:val="22"/>
                                      <w:szCs w:val="22"/>
                                    </w:rPr>
                                  </w:pPr>
                                </w:p>
                              </w:tc>
                            </w:tr>
                          </w:tbl>
                          <w:p w14:paraId="0000D548" w14:textId="1A0F0C28" w:rsidR="00EE3E1F" w:rsidRPr="00EE3E1F" w:rsidRDefault="00EE3E1F" w:rsidP="00FF1729">
                            <w:pPr>
                              <w:rPr>
                                <w:bCs/>
                              </w:rPr>
                            </w:pPr>
                            <w:r w:rsidRPr="00EE3E1F">
                              <w:rPr>
                                <w:b/>
                                <w:u w:val="single"/>
                              </w:rPr>
                              <w:t>In Section B worth 25 marks</w:t>
                            </w:r>
                            <w:r w:rsidRPr="00EE3E1F">
                              <w:rPr>
                                <w:bCs/>
                                <w:u w:val="single"/>
                              </w:rPr>
                              <w:t>,</w:t>
                            </w:r>
                            <w:r w:rsidRPr="00EE3E1F">
                              <w:rPr>
                                <w:bCs/>
                              </w:rPr>
                              <w:t xml:space="preserve"> you will be given a written extract from British politics that you will be asked to analyse and evaluate. You will be required to highlight and then analyse quotes from the extract and add contextual knowledge. You will also briefly have to consider the provenance of the source.</w:t>
                            </w:r>
                          </w:p>
                          <w:p w14:paraId="1451B638" w14:textId="151C8258" w:rsidR="00EE3E1F" w:rsidRPr="00EE3E1F" w:rsidRDefault="00EE3E1F" w:rsidP="00E94353">
                            <w:pPr>
                              <w:autoSpaceDE w:val="0"/>
                              <w:autoSpaceDN w:val="0"/>
                              <w:adjustRightInd w:val="0"/>
                              <w:spacing w:after="0" w:line="240" w:lineRule="auto"/>
                              <w:rPr>
                                <w:rFonts w:ascii="Arial" w:hAnsi="Arial" w:cs="Arial"/>
                                <w:color w:val="000000"/>
                              </w:rPr>
                            </w:pPr>
                            <w:r w:rsidRPr="00EE3E1F">
                              <w:rPr>
                                <w:rFonts w:ascii="Arial" w:hAnsi="Arial" w:cs="Arial"/>
                                <w:color w:val="000000"/>
                              </w:rPr>
                              <w:t xml:space="preserve"> eg) Analyse, evaluate and compare the arguments reported in the above extract regarding the issue of electoral reform (25 marks)</w:t>
                            </w:r>
                          </w:p>
                          <w:p w14:paraId="169E03BA" w14:textId="0B6946D9" w:rsidR="00EE3E1F" w:rsidRPr="00EE3E1F" w:rsidRDefault="00EE3E1F" w:rsidP="00E94353">
                            <w:pPr>
                              <w:rPr>
                                <w:rFonts w:ascii="Arial" w:hAnsi="Arial" w:cs="Arial"/>
                                <w:color w:val="000000"/>
                              </w:rPr>
                            </w:pPr>
                            <w:r w:rsidRPr="00EE3E1F">
                              <w:rPr>
                                <w:b/>
                                <w:u w:val="single"/>
                              </w:rPr>
                              <w:t>In Section C worth 25 marks</w:t>
                            </w:r>
                            <w:r w:rsidRPr="00EE3E1F">
                              <w:rPr>
                                <w:b/>
                              </w:rPr>
                              <w:t xml:space="preserve"> ; </w:t>
                            </w:r>
                            <w:r w:rsidRPr="00EE3E1F">
                              <w:rPr>
                                <w:bCs/>
                              </w:rPr>
                              <w:t xml:space="preserve">You will be asked to choose </w:t>
                            </w:r>
                            <w:r w:rsidRPr="00EE3E1F">
                              <w:rPr>
                                <w:bCs/>
                                <w:u w:val="single"/>
                              </w:rPr>
                              <w:t>one</w:t>
                            </w:r>
                            <w:r w:rsidRPr="00EE3E1F">
                              <w:rPr>
                                <w:bCs/>
                              </w:rPr>
                              <w:t xml:space="preserve"> essay from two. In your answer you will be asked to draw material from across your study of politics eg) synoptic coverage of comparing UK/US politics eg)</w:t>
                            </w:r>
                            <w:r w:rsidRPr="00EE3E1F">
                              <w:rPr>
                                <w:rFonts w:ascii="Arial" w:hAnsi="Arial" w:cs="Arial"/>
                                <w:color w:val="000000"/>
                              </w:rPr>
                              <w:t xml:space="preserve"> There have been few significant changes to the British constitution since 1997.’ Analyse and evaluate this statement (25 marks)</w:t>
                            </w:r>
                          </w:p>
                          <w:p w14:paraId="27582F5A" w14:textId="77777777" w:rsidR="00EE3E1F" w:rsidRPr="00E94353" w:rsidRDefault="00EE3E1F" w:rsidP="00E94353">
                            <w:pPr>
                              <w:rPr>
                                <w:bCs/>
                                <w:sz w:val="28"/>
                                <w:szCs w:val="28"/>
                              </w:rPr>
                            </w:pPr>
                          </w:p>
                          <w:p w14:paraId="20881283" w14:textId="77777777" w:rsidR="00EE3E1F" w:rsidRPr="00B825DC" w:rsidRDefault="00EE3E1F" w:rsidP="00FF1729">
                            <w:pPr>
                              <w:rPr>
                                <w:bCs/>
                                <w:sz w:val="28"/>
                                <w:szCs w:val="28"/>
                              </w:rPr>
                            </w:pPr>
                          </w:p>
                          <w:p w14:paraId="16AB90EC" w14:textId="77777777" w:rsidR="00EE3E1F" w:rsidRPr="00B825DC" w:rsidRDefault="00EE3E1F" w:rsidP="00FF1729">
                            <w:pPr>
                              <w:rPr>
                                <w:bCs/>
                                <w:sz w:val="28"/>
                                <w:szCs w:val="28"/>
                              </w:rPr>
                            </w:pPr>
                          </w:p>
                          <w:p w14:paraId="7B31904A" w14:textId="77777777" w:rsidR="00EE3E1F" w:rsidRPr="00B825DC" w:rsidRDefault="00EE3E1F" w:rsidP="00AA4EC7">
                            <w:pPr>
                              <w:pStyle w:val="ListParagraph"/>
                              <w:rPr>
                                <w:rFonts w:cstheme="minorHAnsi"/>
                                <w:bCs/>
                                <w:sz w:val="28"/>
                                <w:szCs w:val="28"/>
                              </w:rPr>
                            </w:pPr>
                          </w:p>
                          <w:p w14:paraId="18DFC69E" w14:textId="7BC44694" w:rsidR="00EE3E1F" w:rsidRPr="00B825DC" w:rsidRDefault="00EE3E1F" w:rsidP="00AA4EC7">
                            <w:pPr>
                              <w:pStyle w:val="Default"/>
                              <w:ind w:left="720"/>
                              <w:rPr>
                                <w:rFonts w:asciiTheme="minorHAnsi" w:hAnsiTheme="minorHAnsi" w:cstheme="minorHAnsi"/>
                                <w:bCs/>
                                <w:sz w:val="28"/>
                                <w:szCs w:val="28"/>
                              </w:rPr>
                            </w:pPr>
                            <w:r w:rsidRPr="00B825DC">
                              <w:rPr>
                                <w:rFonts w:asciiTheme="minorHAnsi" w:hAnsiTheme="minorHAnsi" w:cstheme="minorHAnsi"/>
                                <w:bCs/>
                                <w:sz w:val="28"/>
                                <w:szCs w:val="28"/>
                              </w:rPr>
                              <w:t xml:space="preserve"> </w:t>
                            </w:r>
                          </w:p>
                          <w:p w14:paraId="06EFA9EE" w14:textId="587C81BC" w:rsidR="00EE3E1F" w:rsidRPr="001B3BB5" w:rsidRDefault="00EE3E1F" w:rsidP="00EE3E1F">
                            <w:pPr>
                              <w:pStyle w:val="Default"/>
                              <w:ind w:left="720"/>
                              <w:rPr>
                                <w:rFonts w:asciiTheme="minorHAnsi" w:hAnsiTheme="minorHAnsi" w:cstheme="minorHAnsi"/>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BC5529" id="_x0000_t202" coordsize="21600,21600" o:spt="202" path="m,l,21600r21600,l21600,xe">
                <v:stroke joinstyle="miter"/>
                <v:path gradientshapeok="t" o:connecttype="rect"/>
              </v:shapetype>
              <v:shape id="Text Box 2" o:spid="_x0000_s1026" type="#_x0000_t202" style="position:absolute;margin-left:203.8pt;margin-top:9.55pt;width:389.25pt;height:384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txsEwIAACAEAAAOAAAAZHJzL2Uyb0RvYy54bWysU9uO2yAQfa/Uf0C8N3ZSZzex4qy22aaq&#10;tL1I234AxjhGBYYCiZ1+/Q44m4227UtVHhDDDIeZM2dWN4NW5CCcl2AqOp3klAjDoZFmV9Hv37Zv&#10;FpT4wEzDFBhR0aPw9Gb9+tWqt6WYQQeqEY4giPFlbyvahWDLLPO8E5r5CVhh0NmC0yyg6XZZ41iP&#10;6Fplszy/ynpwjXXAhfd4ezc66Trht63g4UvbehGIqijmFtLu0l7HPVuvWLlzzHaSn9Jg/5CFZtLg&#10;p2eoOxYY2Tv5G5SW3IGHNkw46AzaVnKRasBqpvmLah46ZkWqBcnx9kyT/3+w/PPhwX51JAzvYMAG&#10;piK8vQf+wxMDm46Znbh1DvpOsAY/nkbKst768vQ0Uu1LH0Hq/hM02GS2D5CAhtbpyArWSRAdG3A8&#10;ky6GQDheFsvibXE9p4Sjr1hcXy3y1JaMlU/PrfPhgwBN4qGiDrua4Nnh3oeYDiufQuJvHpRstlKp&#10;ZLhdvVGOHBgqYJtWquBFmDKkr+hyPpuPDPwVIk/rTxBaBpSykrqiWAKuUVyRt/emSUILTKrxjCkr&#10;cyIycjeyGIZ6wMBIaA3NESl1MEoWRwwPHbhflPQo14r6n3vmBCXqo8G2LKdFEfWdjGJ+PUPDXXrq&#10;Sw8zHKEqGigZj5uQZiISZuAW29fKROxzJqdcUYaJ79PIRJ1f2inqebDXjwAAAP//AwBQSwMEFAAG&#10;AAgAAAAhACOuP/HgAAAACwEAAA8AAABkcnMvZG93bnJldi54bWxMj8FOwzAMhu9IvENkJC6IpYWp&#10;7UrTCSGB4DYGgmvWeG1F45Qk68rb453gZuv/9PtztZ7tICb0oXekIF0kIJAaZ3pqFby/PV4XIELU&#10;ZPTgCBX8YIB1fX5W6dK4I73itI2t4BIKpVbQxTiWUoamQ6vDwo1InO2dtzry6ltpvD5yuR3kTZJk&#10;0uqe+EKnR3zosPnaHqyCYvk8fYaX281Hk+2HVbzKp6dvr9TlxXx/ByLiHP9gOOmzOtTstHMHMkEM&#10;CpZJnjHKwSoFcQLSIuNppyAv8hRkXcn/P9S/AAAA//8DAFBLAQItABQABgAIAAAAIQC2gziS/gAA&#10;AOEBAAATAAAAAAAAAAAAAAAAAAAAAABbQ29udGVudF9UeXBlc10ueG1sUEsBAi0AFAAGAAgAAAAh&#10;ADj9If/WAAAAlAEAAAsAAAAAAAAAAAAAAAAALwEAAF9yZWxzLy5yZWxzUEsBAi0AFAAGAAgAAAAh&#10;AMAa3GwTAgAAIAQAAA4AAAAAAAAAAAAAAAAALgIAAGRycy9lMm9Eb2MueG1sUEsBAi0AFAAGAAgA&#10;AAAhACOuP/HgAAAACwEAAA8AAAAAAAAAAAAAAAAAbQQAAGRycy9kb3ducmV2LnhtbFBLBQYAAAAA&#10;BAAEAPMAAAB6BQAAAAA=&#10;">
                <v:textbox>
                  <w:txbxContent>
                    <w:p w14:paraId="7616563E" w14:textId="3FCF7C08" w:rsidR="00EE3E1F" w:rsidRPr="00EE3E1F" w:rsidRDefault="00EE3E1F" w:rsidP="00FF1729">
                      <w:pPr>
                        <w:rPr>
                          <w:b/>
                        </w:rPr>
                      </w:pPr>
                      <w:r w:rsidRPr="00EE3E1F">
                        <w:rPr>
                          <w:b/>
                        </w:rPr>
                        <w:t>The AQA Paper 1(UK politics) is 2 hours long and consists of three compulsory sections. The total marks for the paper is 77 marks, the exam questions always follow the same format. You are advised to spend approximately 40 minutes on each section.</w:t>
                      </w:r>
                    </w:p>
                    <w:p w14:paraId="4A05CE9E" w14:textId="50163DCC" w:rsidR="00EE3E1F" w:rsidRPr="00EE3E1F" w:rsidRDefault="00EE3E1F" w:rsidP="00FF1729">
                      <w:pPr>
                        <w:rPr>
                          <w:bCs/>
                        </w:rPr>
                      </w:pPr>
                      <w:r w:rsidRPr="00EE3E1F">
                        <w:rPr>
                          <w:b/>
                          <w:u w:val="single"/>
                        </w:rPr>
                        <w:t>In section A</w:t>
                      </w:r>
                      <w:r w:rsidRPr="00EE3E1F">
                        <w:rPr>
                          <w:b/>
                        </w:rPr>
                        <w:t xml:space="preserve"> there are three questions each worth 9 marks which add up to 27 marks; On</w:t>
                      </w:r>
                      <w:r w:rsidRPr="00EE3E1F">
                        <w:rPr>
                          <w:b/>
                          <w:bCs/>
                        </w:rPr>
                        <w:t xml:space="preserve"> each question </w:t>
                      </w:r>
                      <w:r w:rsidRPr="00EE3E1F">
                        <w:rPr>
                          <w:bCs/>
                        </w:rPr>
                        <w:t>you will always be asked to explain and analyse three factors or reasons relating to UK politics.</w:t>
                      </w:r>
                    </w:p>
                    <w:p w14:paraId="022B0A07" w14:textId="24866C47" w:rsidR="00EE3E1F" w:rsidRPr="00EE3E1F" w:rsidRDefault="00EE3E1F" w:rsidP="00FF1729">
                      <w:pPr>
                        <w:rPr>
                          <w:b/>
                          <w:bCs/>
                        </w:rPr>
                      </w:pPr>
                      <w:r w:rsidRPr="00EE3E1F">
                        <w:rPr>
                          <w:b/>
                          <w:bCs/>
                        </w:rPr>
                        <w:t xml:space="preserve">This will involve producing three clear and detailed paragraphs with at least </w:t>
                      </w:r>
                      <w:r w:rsidRPr="00EE3E1F">
                        <w:rPr>
                          <w:b/>
                          <w:bCs/>
                          <w:u w:val="single"/>
                        </w:rPr>
                        <w:t>two</w:t>
                      </w:r>
                      <w:r w:rsidRPr="00EE3E1F">
                        <w:rPr>
                          <w:b/>
                          <w:bCs/>
                        </w:rPr>
                        <w:t xml:space="preserve"> relevant examples. Your answer does not require an introduction or conclusion.</w:t>
                      </w:r>
                    </w:p>
                    <w:p w14:paraId="20200724" w14:textId="71581204" w:rsidR="00EE3E1F" w:rsidRPr="00EE3E1F" w:rsidRDefault="00EE3E1F" w:rsidP="00FF1729">
                      <w:pPr>
                        <w:rPr>
                          <w:bCs/>
                        </w:rPr>
                      </w:pPr>
                      <w:r w:rsidRPr="00EE3E1F">
                        <w:rPr>
                          <w:bCs/>
                        </w:rPr>
                        <w:t>Eg) Explain and analyse three ways in which the cabinet can limit the power of the Prime Minister (9 marks)</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8231"/>
                      </w:tblGrid>
                      <w:tr w:rsidR="00EE3E1F" w:rsidRPr="00EE3E1F" w14:paraId="11EF16FD" w14:textId="77777777" w:rsidTr="00EE3E1F">
                        <w:trPr>
                          <w:trHeight w:val="80"/>
                        </w:trPr>
                        <w:tc>
                          <w:tcPr>
                            <w:tcW w:w="8231" w:type="dxa"/>
                          </w:tcPr>
                          <w:p w14:paraId="045A294D" w14:textId="14196664" w:rsidR="00EE3E1F" w:rsidRPr="00EE3E1F" w:rsidRDefault="00EE3E1F" w:rsidP="00C846C4">
                            <w:pPr>
                              <w:pStyle w:val="Default"/>
                              <w:rPr>
                                <w:sz w:val="22"/>
                                <w:szCs w:val="22"/>
                              </w:rPr>
                            </w:pPr>
                          </w:p>
                        </w:tc>
                      </w:tr>
                    </w:tbl>
                    <w:p w14:paraId="0000D548" w14:textId="1A0F0C28" w:rsidR="00EE3E1F" w:rsidRPr="00EE3E1F" w:rsidRDefault="00EE3E1F" w:rsidP="00FF1729">
                      <w:pPr>
                        <w:rPr>
                          <w:bCs/>
                        </w:rPr>
                      </w:pPr>
                      <w:r w:rsidRPr="00EE3E1F">
                        <w:rPr>
                          <w:b/>
                          <w:u w:val="single"/>
                        </w:rPr>
                        <w:t>In Section B worth 25 marks</w:t>
                      </w:r>
                      <w:r w:rsidRPr="00EE3E1F">
                        <w:rPr>
                          <w:bCs/>
                          <w:u w:val="single"/>
                        </w:rPr>
                        <w:t>,</w:t>
                      </w:r>
                      <w:r w:rsidRPr="00EE3E1F">
                        <w:rPr>
                          <w:bCs/>
                        </w:rPr>
                        <w:t xml:space="preserve"> you will be given a written extract from British politics that you will be asked to analyse and evaluate. You will be required to highlight and then analyse quotes from the extract and add contextual knowledge. You will also briefly have to consider the provenance of the source.</w:t>
                      </w:r>
                    </w:p>
                    <w:p w14:paraId="1451B638" w14:textId="151C8258" w:rsidR="00EE3E1F" w:rsidRPr="00EE3E1F" w:rsidRDefault="00EE3E1F" w:rsidP="00E94353">
                      <w:pPr>
                        <w:autoSpaceDE w:val="0"/>
                        <w:autoSpaceDN w:val="0"/>
                        <w:adjustRightInd w:val="0"/>
                        <w:spacing w:after="0" w:line="240" w:lineRule="auto"/>
                        <w:rPr>
                          <w:rFonts w:ascii="Arial" w:hAnsi="Arial" w:cs="Arial"/>
                          <w:color w:val="000000"/>
                        </w:rPr>
                      </w:pPr>
                      <w:r w:rsidRPr="00EE3E1F">
                        <w:rPr>
                          <w:rFonts w:ascii="Arial" w:hAnsi="Arial" w:cs="Arial"/>
                          <w:color w:val="000000"/>
                        </w:rPr>
                        <w:t xml:space="preserve"> eg) Analyse, evaluate and compare the arguments reported in the above extract regarding the issue of electoral reform (25 marks)</w:t>
                      </w:r>
                    </w:p>
                    <w:p w14:paraId="169E03BA" w14:textId="0B6946D9" w:rsidR="00EE3E1F" w:rsidRPr="00EE3E1F" w:rsidRDefault="00EE3E1F" w:rsidP="00E94353">
                      <w:pPr>
                        <w:rPr>
                          <w:rFonts w:ascii="Arial" w:hAnsi="Arial" w:cs="Arial"/>
                          <w:color w:val="000000"/>
                        </w:rPr>
                      </w:pPr>
                      <w:r w:rsidRPr="00EE3E1F">
                        <w:rPr>
                          <w:b/>
                          <w:u w:val="single"/>
                        </w:rPr>
                        <w:t>In Section C worth 25 marks</w:t>
                      </w:r>
                      <w:r w:rsidRPr="00EE3E1F">
                        <w:rPr>
                          <w:b/>
                        </w:rPr>
                        <w:t xml:space="preserve"> ; </w:t>
                      </w:r>
                      <w:r w:rsidRPr="00EE3E1F">
                        <w:rPr>
                          <w:bCs/>
                        </w:rPr>
                        <w:t xml:space="preserve">You will be asked to choose </w:t>
                      </w:r>
                      <w:r w:rsidRPr="00EE3E1F">
                        <w:rPr>
                          <w:bCs/>
                          <w:u w:val="single"/>
                        </w:rPr>
                        <w:t>one</w:t>
                      </w:r>
                      <w:r w:rsidRPr="00EE3E1F">
                        <w:rPr>
                          <w:bCs/>
                        </w:rPr>
                        <w:t xml:space="preserve"> essay from two. In your answer you will be asked to draw material from across your study of politics eg) synoptic coverage of comparing UK/US politics eg)</w:t>
                      </w:r>
                      <w:r w:rsidRPr="00EE3E1F">
                        <w:rPr>
                          <w:rFonts w:ascii="Arial" w:hAnsi="Arial" w:cs="Arial"/>
                          <w:color w:val="000000"/>
                        </w:rPr>
                        <w:t xml:space="preserve"> There have been few significant changes to the British constitution since 1997.’ Analyse and evaluate this statement (25 marks)</w:t>
                      </w:r>
                    </w:p>
                    <w:p w14:paraId="27582F5A" w14:textId="77777777" w:rsidR="00EE3E1F" w:rsidRPr="00E94353" w:rsidRDefault="00EE3E1F" w:rsidP="00E94353">
                      <w:pPr>
                        <w:rPr>
                          <w:bCs/>
                          <w:sz w:val="28"/>
                          <w:szCs w:val="28"/>
                        </w:rPr>
                      </w:pPr>
                    </w:p>
                    <w:p w14:paraId="20881283" w14:textId="77777777" w:rsidR="00EE3E1F" w:rsidRPr="00B825DC" w:rsidRDefault="00EE3E1F" w:rsidP="00FF1729">
                      <w:pPr>
                        <w:rPr>
                          <w:bCs/>
                          <w:sz w:val="28"/>
                          <w:szCs w:val="28"/>
                        </w:rPr>
                      </w:pPr>
                    </w:p>
                    <w:p w14:paraId="16AB90EC" w14:textId="77777777" w:rsidR="00EE3E1F" w:rsidRPr="00B825DC" w:rsidRDefault="00EE3E1F" w:rsidP="00FF1729">
                      <w:pPr>
                        <w:rPr>
                          <w:bCs/>
                          <w:sz w:val="28"/>
                          <w:szCs w:val="28"/>
                        </w:rPr>
                      </w:pPr>
                    </w:p>
                    <w:p w14:paraId="7B31904A" w14:textId="77777777" w:rsidR="00EE3E1F" w:rsidRPr="00B825DC" w:rsidRDefault="00EE3E1F" w:rsidP="00AA4EC7">
                      <w:pPr>
                        <w:pStyle w:val="ListParagraph"/>
                        <w:rPr>
                          <w:rFonts w:cstheme="minorHAnsi"/>
                          <w:bCs/>
                          <w:sz w:val="28"/>
                          <w:szCs w:val="28"/>
                        </w:rPr>
                      </w:pPr>
                    </w:p>
                    <w:p w14:paraId="18DFC69E" w14:textId="7BC44694" w:rsidR="00EE3E1F" w:rsidRPr="00B825DC" w:rsidRDefault="00EE3E1F" w:rsidP="00AA4EC7">
                      <w:pPr>
                        <w:pStyle w:val="Default"/>
                        <w:ind w:left="720"/>
                        <w:rPr>
                          <w:rFonts w:asciiTheme="minorHAnsi" w:hAnsiTheme="minorHAnsi" w:cstheme="minorHAnsi"/>
                          <w:bCs/>
                          <w:sz w:val="28"/>
                          <w:szCs w:val="28"/>
                        </w:rPr>
                      </w:pPr>
                      <w:r w:rsidRPr="00B825DC">
                        <w:rPr>
                          <w:rFonts w:asciiTheme="minorHAnsi" w:hAnsiTheme="minorHAnsi" w:cstheme="minorHAnsi"/>
                          <w:bCs/>
                          <w:sz w:val="28"/>
                          <w:szCs w:val="28"/>
                        </w:rPr>
                        <w:t xml:space="preserve"> </w:t>
                      </w:r>
                    </w:p>
                    <w:p w14:paraId="06EFA9EE" w14:textId="587C81BC" w:rsidR="00EE3E1F" w:rsidRPr="001B3BB5" w:rsidRDefault="00EE3E1F" w:rsidP="00EE3E1F">
                      <w:pPr>
                        <w:pStyle w:val="Default"/>
                        <w:ind w:left="720"/>
                        <w:rPr>
                          <w:rFonts w:asciiTheme="minorHAnsi" w:hAnsiTheme="minorHAnsi" w:cstheme="minorHAnsi"/>
                          <w:bCs/>
                          <w:sz w:val="28"/>
                          <w:szCs w:val="28"/>
                        </w:rPr>
                      </w:pPr>
                    </w:p>
                  </w:txbxContent>
                </v:textbox>
                <w10:wrap type="square" anchorx="page"/>
              </v:shape>
            </w:pict>
          </mc:Fallback>
        </mc:AlternateContent>
      </w:r>
      <w:r w:rsidR="00B825DC" w:rsidRPr="001B3BB5">
        <w:rPr>
          <w:b/>
          <w:sz w:val="28"/>
          <w:szCs w:val="28"/>
          <w:u w:val="single"/>
        </w:rPr>
        <w:t>Stretch and Challenge – wider reading / independent tasks:</w:t>
      </w:r>
    </w:p>
    <w:p w14:paraId="0C612379" w14:textId="4B99E591" w:rsidR="00446C1F" w:rsidRPr="00EE3E1F" w:rsidRDefault="00446C1F" w:rsidP="00446C1F">
      <w:pPr>
        <w:rPr>
          <w:rFonts w:eastAsia="Times New Roman" w:cs="Times New Roman"/>
        </w:rPr>
      </w:pPr>
      <w:r w:rsidRPr="00EE3E1F">
        <w:rPr>
          <w:rFonts w:eastAsia="Times New Roman" w:cs="Times New Roman"/>
        </w:rPr>
        <w:t>Read ‘The Prime Ministers’ by Steve Richards and ‘Unspeakable’ by John Bercow.</w:t>
      </w:r>
    </w:p>
    <w:p w14:paraId="6473E0E0" w14:textId="6A08BC72" w:rsidR="00446C1F" w:rsidRPr="00EE3E1F" w:rsidRDefault="00446C1F" w:rsidP="00446C1F">
      <w:pPr>
        <w:rPr>
          <w:rFonts w:eastAsia="Times New Roman" w:cs="Times New Roman"/>
        </w:rPr>
      </w:pPr>
      <w:r w:rsidRPr="00EE3E1F">
        <w:rPr>
          <w:rFonts w:eastAsia="Times New Roman" w:cs="Times New Roman"/>
        </w:rPr>
        <w:t>Prepare a group presentation on a recent general election to the rest of the class. One election before 1997,</w:t>
      </w:r>
      <w:r w:rsidR="00EE3E1F" w:rsidRPr="00EE3E1F">
        <w:rPr>
          <w:rFonts w:eastAsia="Times New Roman" w:cs="Times New Roman"/>
        </w:rPr>
        <w:t xml:space="preserve"> </w:t>
      </w:r>
      <w:r w:rsidRPr="00EE3E1F">
        <w:rPr>
          <w:rFonts w:eastAsia="Times New Roman" w:cs="Times New Roman"/>
        </w:rPr>
        <w:t>one after 1997 and the 1997 General Election.</w:t>
      </w:r>
    </w:p>
    <w:p w14:paraId="55F63AC0" w14:textId="333CF71B" w:rsidR="00446C1F" w:rsidRPr="00EE3E1F" w:rsidRDefault="00446C1F" w:rsidP="00446C1F">
      <w:pPr>
        <w:rPr>
          <w:rFonts w:eastAsia="Times New Roman" w:cs="Times New Roman"/>
        </w:rPr>
      </w:pPr>
      <w:r w:rsidRPr="00EE3E1F">
        <w:rPr>
          <w:rFonts w:eastAsia="Times New Roman" w:cs="Times New Roman"/>
        </w:rPr>
        <w:t>Visit to Houses of Parliament as guests of Sir Graham Brady MP the Chair of the 1922 Committee.</w:t>
      </w:r>
    </w:p>
    <w:p w14:paraId="44E08D8A" w14:textId="57B8EFC3" w:rsidR="00E41396" w:rsidRPr="00EE3E1F" w:rsidRDefault="00E41396" w:rsidP="00446C1F">
      <w:pPr>
        <w:rPr>
          <w:rFonts w:eastAsia="Times New Roman" w:cs="Times New Roman"/>
        </w:rPr>
      </w:pPr>
      <w:r w:rsidRPr="00EE3E1F">
        <w:rPr>
          <w:rFonts w:eastAsia="Times New Roman" w:cs="Times New Roman"/>
          <w:b/>
          <w:u w:val="single"/>
        </w:rPr>
        <w:t>Big Question</w:t>
      </w:r>
      <w:r w:rsidR="00E801FB" w:rsidRPr="00EE3E1F">
        <w:rPr>
          <w:rFonts w:eastAsia="Times New Roman" w:cs="Times New Roman"/>
          <w:b/>
          <w:u w:val="single"/>
        </w:rPr>
        <w:t>s</w:t>
      </w:r>
      <w:r w:rsidRPr="00EE3E1F">
        <w:rPr>
          <w:rFonts w:eastAsia="Times New Roman" w:cs="Times New Roman"/>
          <w:b/>
        </w:rPr>
        <w:t>-</w:t>
      </w:r>
      <w:r w:rsidRPr="00EE3E1F">
        <w:rPr>
          <w:rFonts w:eastAsia="Times New Roman" w:cs="Times New Roman"/>
        </w:rPr>
        <w:t xml:space="preserve"> To what extent does Britain’s uncodified constitution give too much power to the government /executive? </w:t>
      </w:r>
    </w:p>
    <w:p w14:paraId="49334559" w14:textId="6CD2E66D" w:rsidR="00E801FB" w:rsidRPr="00EE3E1F" w:rsidRDefault="00E801FB" w:rsidP="00446C1F">
      <w:pPr>
        <w:rPr>
          <w:rFonts w:eastAsia="Times New Roman" w:cs="Times New Roman"/>
        </w:rPr>
      </w:pPr>
      <w:r w:rsidRPr="00EE3E1F">
        <w:rPr>
          <w:rFonts w:eastAsia="Times New Roman" w:cs="Times New Roman"/>
        </w:rPr>
        <w:t>Is Representative democracy in crisis in the UK?</w:t>
      </w:r>
    </w:p>
    <w:p w14:paraId="71DED496" w14:textId="62BE08BE" w:rsidR="00E801FB" w:rsidRPr="00EE3E1F" w:rsidRDefault="00E801FB" w:rsidP="00446C1F">
      <w:pPr>
        <w:rPr>
          <w:rFonts w:eastAsia="Times New Roman" w:cs="Times New Roman"/>
        </w:rPr>
      </w:pPr>
      <w:r w:rsidRPr="00EE3E1F">
        <w:rPr>
          <w:rFonts w:eastAsia="Times New Roman" w:cs="Times New Roman"/>
        </w:rPr>
        <w:t xml:space="preserve">Is Britain still a </w:t>
      </w:r>
      <w:r w:rsidR="00EE3E1F" w:rsidRPr="00EE3E1F">
        <w:rPr>
          <w:rFonts w:eastAsia="Times New Roman" w:cs="Times New Roman"/>
        </w:rPr>
        <w:t>two-party</w:t>
      </w:r>
      <w:r w:rsidRPr="00EE3E1F">
        <w:rPr>
          <w:rFonts w:eastAsia="Times New Roman" w:cs="Times New Roman"/>
        </w:rPr>
        <w:t xml:space="preserve"> system?</w:t>
      </w:r>
    </w:p>
    <w:p w14:paraId="2864EE9F" w14:textId="1BD04174" w:rsidR="00B825DC" w:rsidRPr="008626D4" w:rsidRDefault="00E801FB" w:rsidP="008626D4">
      <w:pPr>
        <w:rPr>
          <w:rFonts w:eastAsia="Times New Roman" w:cs="Times New Roman"/>
        </w:rPr>
      </w:pPr>
      <w:r w:rsidRPr="00EE3E1F">
        <w:rPr>
          <w:rFonts w:eastAsia="Times New Roman" w:cs="Times New Roman"/>
        </w:rPr>
        <w:t xml:space="preserve">Is Britain becoming a </w:t>
      </w:r>
      <w:r w:rsidR="00EE3E1F" w:rsidRPr="00EE3E1F">
        <w:rPr>
          <w:rFonts w:eastAsia="Times New Roman" w:cs="Times New Roman"/>
        </w:rPr>
        <w:t>quasi-federal</w:t>
      </w:r>
      <w:r w:rsidRPr="00EE3E1F">
        <w:rPr>
          <w:rFonts w:eastAsia="Times New Roman" w:cs="Times New Roman"/>
        </w:rPr>
        <w:t xml:space="preserve"> state? </w:t>
      </w:r>
    </w:p>
    <w:tbl>
      <w:tblPr>
        <w:tblStyle w:val="TableGrid"/>
        <w:tblW w:w="0" w:type="auto"/>
        <w:tblLook w:val="04A0" w:firstRow="1" w:lastRow="0" w:firstColumn="1" w:lastColumn="0" w:noHBand="0" w:noVBand="1"/>
      </w:tblPr>
      <w:tblGrid>
        <w:gridCol w:w="2122"/>
        <w:gridCol w:w="8334"/>
      </w:tblGrid>
      <w:tr w:rsidR="00B825DC" w14:paraId="214C6CD4" w14:textId="77777777" w:rsidTr="001B3BB5">
        <w:tc>
          <w:tcPr>
            <w:tcW w:w="2122" w:type="dxa"/>
          </w:tcPr>
          <w:p w14:paraId="6F59A79F" w14:textId="6F0D6F0C" w:rsidR="00B825DC" w:rsidRPr="001B3BB5" w:rsidRDefault="00B825DC">
            <w:pPr>
              <w:rPr>
                <w:b/>
                <w:bCs/>
                <w:sz w:val="28"/>
                <w:szCs w:val="28"/>
              </w:rPr>
            </w:pPr>
            <w:r w:rsidRPr="001B3BB5">
              <w:rPr>
                <w:b/>
                <w:bCs/>
                <w:sz w:val="28"/>
                <w:szCs w:val="28"/>
              </w:rPr>
              <w:t xml:space="preserve">Key Terms </w:t>
            </w:r>
          </w:p>
        </w:tc>
        <w:tc>
          <w:tcPr>
            <w:tcW w:w="8334" w:type="dxa"/>
          </w:tcPr>
          <w:p w14:paraId="5D80626A" w14:textId="77777777" w:rsidR="00B825DC" w:rsidRPr="001B3BB5" w:rsidRDefault="00B825DC">
            <w:pPr>
              <w:rPr>
                <w:sz w:val="28"/>
                <w:szCs w:val="28"/>
              </w:rPr>
            </w:pPr>
          </w:p>
        </w:tc>
      </w:tr>
      <w:tr w:rsidR="00B825DC" w14:paraId="54E9702B" w14:textId="77777777" w:rsidTr="001B3BB5">
        <w:tc>
          <w:tcPr>
            <w:tcW w:w="2122" w:type="dxa"/>
          </w:tcPr>
          <w:p w14:paraId="0BF7BF36" w14:textId="27A35F17" w:rsidR="00B825DC" w:rsidRPr="00EE3E1F" w:rsidRDefault="00310F5E">
            <w:pPr>
              <w:rPr>
                <w:b/>
                <w:bCs/>
              </w:rPr>
            </w:pPr>
            <w:r w:rsidRPr="00EE3E1F">
              <w:rPr>
                <w:b/>
                <w:bCs/>
              </w:rPr>
              <w:t>Uncodified constitution</w:t>
            </w:r>
          </w:p>
        </w:tc>
        <w:tc>
          <w:tcPr>
            <w:tcW w:w="8334" w:type="dxa"/>
          </w:tcPr>
          <w:p w14:paraId="3A6F24F4" w14:textId="6573B67E" w:rsidR="00B825DC" w:rsidRPr="00EE3E1F" w:rsidRDefault="00310F5E">
            <w:r w:rsidRPr="00EE3E1F">
              <w:t>The British Constitution is found in a variety of sources, meaning it is uncodified</w:t>
            </w:r>
          </w:p>
        </w:tc>
      </w:tr>
      <w:tr w:rsidR="00B825DC" w14:paraId="76FDF545" w14:textId="77777777" w:rsidTr="001B3BB5">
        <w:tc>
          <w:tcPr>
            <w:tcW w:w="2122" w:type="dxa"/>
          </w:tcPr>
          <w:p w14:paraId="1A80FF0F" w14:textId="54D8F3C3" w:rsidR="00B825DC" w:rsidRPr="00EE3E1F" w:rsidRDefault="00EE2C33">
            <w:pPr>
              <w:rPr>
                <w:b/>
                <w:bCs/>
              </w:rPr>
            </w:pPr>
            <w:r w:rsidRPr="00EE3E1F">
              <w:rPr>
                <w:b/>
                <w:bCs/>
              </w:rPr>
              <w:t>Bicameralism</w:t>
            </w:r>
          </w:p>
        </w:tc>
        <w:tc>
          <w:tcPr>
            <w:tcW w:w="8334" w:type="dxa"/>
          </w:tcPr>
          <w:p w14:paraId="61C5A954" w14:textId="5372C067" w:rsidR="00B825DC" w:rsidRPr="00EE3E1F" w:rsidRDefault="00EE2C33">
            <w:r w:rsidRPr="00EE3E1F">
              <w:t>This term describes a political system in which there are two chambers in the legislature eg) UK ; Commons and Lords ,US ;Senate and House of Representatives.</w:t>
            </w:r>
          </w:p>
        </w:tc>
      </w:tr>
      <w:tr w:rsidR="00B825DC" w14:paraId="12CFF4C2" w14:textId="77777777" w:rsidTr="001B3BB5">
        <w:tc>
          <w:tcPr>
            <w:tcW w:w="2122" w:type="dxa"/>
          </w:tcPr>
          <w:p w14:paraId="07B75EA4" w14:textId="25C6A6BC" w:rsidR="00B825DC" w:rsidRPr="00EE3E1F" w:rsidRDefault="00EE2C33">
            <w:pPr>
              <w:rPr>
                <w:b/>
                <w:bCs/>
              </w:rPr>
            </w:pPr>
            <w:r w:rsidRPr="00EE3E1F">
              <w:rPr>
                <w:b/>
                <w:bCs/>
              </w:rPr>
              <w:t xml:space="preserve">Executive </w:t>
            </w:r>
          </w:p>
        </w:tc>
        <w:tc>
          <w:tcPr>
            <w:tcW w:w="8334" w:type="dxa"/>
          </w:tcPr>
          <w:p w14:paraId="20B675BF" w14:textId="78ED3EB2" w:rsidR="00B825DC" w:rsidRPr="00EE3E1F" w:rsidRDefault="00EE2C33">
            <w:r w:rsidRPr="00EE3E1F">
              <w:t>The branch of government responsible for policy making and policy implementation.</w:t>
            </w:r>
          </w:p>
        </w:tc>
      </w:tr>
      <w:tr w:rsidR="00B825DC" w14:paraId="34C58FEF" w14:textId="77777777" w:rsidTr="001B3BB5">
        <w:tc>
          <w:tcPr>
            <w:tcW w:w="2122" w:type="dxa"/>
          </w:tcPr>
          <w:p w14:paraId="4EED7E2F" w14:textId="28A0750C" w:rsidR="00B825DC" w:rsidRPr="00EE3E1F" w:rsidRDefault="009301FC">
            <w:pPr>
              <w:rPr>
                <w:b/>
                <w:bCs/>
              </w:rPr>
            </w:pPr>
            <w:r w:rsidRPr="00EE3E1F">
              <w:rPr>
                <w:b/>
                <w:bCs/>
              </w:rPr>
              <w:t>Judicial review</w:t>
            </w:r>
          </w:p>
        </w:tc>
        <w:tc>
          <w:tcPr>
            <w:tcW w:w="8334" w:type="dxa"/>
          </w:tcPr>
          <w:p w14:paraId="080EA466" w14:textId="3FCCEAB7" w:rsidR="00B825DC" w:rsidRPr="00EE3E1F" w:rsidRDefault="009301FC">
            <w:r w:rsidRPr="00EE3E1F">
              <w:t>The process by which senior judges review the actions of public officials or public bodies in order to determine whether or not they have acted in a matter that is lawful.</w:t>
            </w:r>
          </w:p>
        </w:tc>
      </w:tr>
      <w:tr w:rsidR="00B825DC" w14:paraId="1CA8CCA3" w14:textId="77777777" w:rsidTr="001B3BB5">
        <w:tc>
          <w:tcPr>
            <w:tcW w:w="2122" w:type="dxa"/>
          </w:tcPr>
          <w:p w14:paraId="1A2F841E" w14:textId="07D59829" w:rsidR="00B825DC" w:rsidRPr="00EE3E1F" w:rsidRDefault="00233808">
            <w:pPr>
              <w:rPr>
                <w:b/>
                <w:bCs/>
              </w:rPr>
            </w:pPr>
            <w:r w:rsidRPr="00EE3E1F">
              <w:rPr>
                <w:b/>
                <w:bCs/>
              </w:rPr>
              <w:t xml:space="preserve">Devolution </w:t>
            </w:r>
          </w:p>
        </w:tc>
        <w:tc>
          <w:tcPr>
            <w:tcW w:w="8334" w:type="dxa"/>
          </w:tcPr>
          <w:p w14:paraId="2BEC2088" w14:textId="7DCA545A" w:rsidR="00B825DC" w:rsidRPr="00EE3E1F" w:rsidRDefault="00233808">
            <w:r w:rsidRPr="00EE3E1F">
              <w:t>The transfer of political power but not sovereignty to subnational government.</w:t>
            </w:r>
          </w:p>
        </w:tc>
      </w:tr>
      <w:tr w:rsidR="001B3BB5" w14:paraId="17381DCA" w14:textId="77777777" w:rsidTr="001B3BB5">
        <w:tc>
          <w:tcPr>
            <w:tcW w:w="2122" w:type="dxa"/>
          </w:tcPr>
          <w:p w14:paraId="3D6B1B3A" w14:textId="7302C533" w:rsidR="001B3BB5" w:rsidRPr="00EE3E1F" w:rsidRDefault="004359B4">
            <w:pPr>
              <w:rPr>
                <w:b/>
                <w:bCs/>
              </w:rPr>
            </w:pPr>
            <w:r w:rsidRPr="00EE3E1F">
              <w:rPr>
                <w:b/>
                <w:bCs/>
              </w:rPr>
              <w:t xml:space="preserve">Representative democracy </w:t>
            </w:r>
          </w:p>
        </w:tc>
        <w:tc>
          <w:tcPr>
            <w:tcW w:w="8334" w:type="dxa"/>
          </w:tcPr>
          <w:p w14:paraId="51006539" w14:textId="55A6B85E" w:rsidR="001B3BB5" w:rsidRPr="00EE3E1F" w:rsidRDefault="004359B4">
            <w:r w:rsidRPr="00EE3E1F">
              <w:t>A system where the people elect a person or group of people to represent their interests and make decisions on their behalf.</w:t>
            </w:r>
          </w:p>
        </w:tc>
      </w:tr>
      <w:tr w:rsidR="001B3BB5" w14:paraId="35B7E6AB" w14:textId="77777777" w:rsidTr="001B3BB5">
        <w:tc>
          <w:tcPr>
            <w:tcW w:w="2122" w:type="dxa"/>
          </w:tcPr>
          <w:p w14:paraId="76771AB3" w14:textId="1A40E85E" w:rsidR="001B3BB5" w:rsidRPr="00EE3E1F" w:rsidRDefault="00576A2B">
            <w:pPr>
              <w:rPr>
                <w:b/>
                <w:bCs/>
              </w:rPr>
            </w:pPr>
            <w:r w:rsidRPr="00EE3E1F">
              <w:rPr>
                <w:b/>
                <w:bCs/>
              </w:rPr>
              <w:t>Proportional Representation (PR)</w:t>
            </w:r>
          </w:p>
        </w:tc>
        <w:tc>
          <w:tcPr>
            <w:tcW w:w="8334" w:type="dxa"/>
          </w:tcPr>
          <w:p w14:paraId="52482B74" w14:textId="115811BE" w:rsidR="001B3BB5" w:rsidRPr="00EE3E1F" w:rsidRDefault="00576A2B">
            <w:r w:rsidRPr="00EE3E1F">
              <w:t>An electoral system using multi-member constituencies in which an electoral formula is used to match to the percentage of votes they won.</w:t>
            </w:r>
          </w:p>
        </w:tc>
      </w:tr>
      <w:tr w:rsidR="00310F5E" w:rsidRPr="00EE3E1F" w14:paraId="4BCD1140" w14:textId="77777777" w:rsidTr="001B3BB5">
        <w:tc>
          <w:tcPr>
            <w:tcW w:w="2122" w:type="dxa"/>
          </w:tcPr>
          <w:p w14:paraId="2CA215F9" w14:textId="2AEC9FBC" w:rsidR="00310F5E" w:rsidRPr="00EE3E1F" w:rsidRDefault="00791355">
            <w:pPr>
              <w:rPr>
                <w:b/>
                <w:bCs/>
              </w:rPr>
            </w:pPr>
            <w:r w:rsidRPr="00EE3E1F">
              <w:rPr>
                <w:b/>
                <w:bCs/>
              </w:rPr>
              <w:t>Pluralism</w:t>
            </w:r>
          </w:p>
        </w:tc>
        <w:tc>
          <w:tcPr>
            <w:tcW w:w="8334" w:type="dxa"/>
          </w:tcPr>
          <w:p w14:paraId="6131BA83" w14:textId="6E94A5A6" w:rsidR="00310F5E" w:rsidRPr="00EE3E1F" w:rsidRDefault="00791355">
            <w:r w:rsidRPr="00EE3E1F">
              <w:t>Pluralism describes a situation in which different groups ,including pressure groups ,compete equally for power and influence. Power is therefore spread across different groups in society.</w:t>
            </w:r>
          </w:p>
        </w:tc>
      </w:tr>
      <w:tr w:rsidR="00310F5E" w:rsidRPr="00EE3E1F" w14:paraId="1B318012" w14:textId="77777777" w:rsidTr="001B3BB5">
        <w:tc>
          <w:tcPr>
            <w:tcW w:w="2122" w:type="dxa"/>
          </w:tcPr>
          <w:p w14:paraId="658A6916" w14:textId="46330F8A" w:rsidR="00310F5E" w:rsidRPr="00EE3E1F" w:rsidRDefault="00791355">
            <w:pPr>
              <w:rPr>
                <w:b/>
                <w:bCs/>
              </w:rPr>
            </w:pPr>
            <w:r w:rsidRPr="00EE3E1F">
              <w:rPr>
                <w:b/>
                <w:bCs/>
              </w:rPr>
              <w:t>Two-party system</w:t>
            </w:r>
          </w:p>
        </w:tc>
        <w:tc>
          <w:tcPr>
            <w:tcW w:w="8334" w:type="dxa"/>
          </w:tcPr>
          <w:p w14:paraId="09EE6F53" w14:textId="63895805" w:rsidR="00310F5E" w:rsidRPr="00EE3E1F" w:rsidRDefault="00791355">
            <w:r w:rsidRPr="00EE3E1F">
              <w:t>Where two fairly equally matched parties compete for power at elections and others have little realistic chance of breaking their duopoly.</w:t>
            </w:r>
          </w:p>
        </w:tc>
      </w:tr>
      <w:tr w:rsidR="00310F5E" w:rsidRPr="00EE3E1F" w14:paraId="0207F259" w14:textId="77777777" w:rsidTr="001B3BB5">
        <w:tc>
          <w:tcPr>
            <w:tcW w:w="2122" w:type="dxa"/>
          </w:tcPr>
          <w:p w14:paraId="7514CE4A" w14:textId="00B9D6AA" w:rsidR="00310F5E" w:rsidRPr="00EE3E1F" w:rsidRDefault="00075079">
            <w:pPr>
              <w:rPr>
                <w:b/>
                <w:bCs/>
              </w:rPr>
            </w:pPr>
            <w:r w:rsidRPr="00EE3E1F">
              <w:rPr>
                <w:b/>
                <w:bCs/>
              </w:rPr>
              <w:t>Eurosceptic</w:t>
            </w:r>
          </w:p>
        </w:tc>
        <w:tc>
          <w:tcPr>
            <w:tcW w:w="8334" w:type="dxa"/>
          </w:tcPr>
          <w:p w14:paraId="3A3AEFA2" w14:textId="0B55A3C2" w:rsidR="00310F5E" w:rsidRPr="00EE3E1F" w:rsidRDefault="00075079">
            <w:r w:rsidRPr="00EE3E1F">
              <w:t>Someone who is critical of the extension of supranational authority in the EU and hostile to further integration.</w:t>
            </w:r>
          </w:p>
        </w:tc>
      </w:tr>
    </w:tbl>
    <w:p w14:paraId="3C12EBA6" w14:textId="77777777" w:rsidR="008626D4" w:rsidRDefault="008626D4" w:rsidP="00EE3E1F">
      <w:pPr>
        <w:rPr>
          <w:b/>
        </w:rPr>
      </w:pPr>
    </w:p>
    <w:p w14:paraId="0A35012D" w14:textId="77777777" w:rsidR="008626D4" w:rsidRDefault="008626D4" w:rsidP="00EE3E1F">
      <w:pPr>
        <w:rPr>
          <w:b/>
        </w:rPr>
      </w:pPr>
    </w:p>
    <w:p w14:paraId="319C0762" w14:textId="57F140A7" w:rsidR="00EE3E1F" w:rsidRPr="008626D4" w:rsidRDefault="00EE3E1F" w:rsidP="00EE3E1F">
      <w:pPr>
        <w:rPr>
          <w:b/>
        </w:rPr>
      </w:pPr>
      <w:r w:rsidRPr="00EE3E1F">
        <w:rPr>
          <w:b/>
        </w:rPr>
        <w:lastRenderedPageBreak/>
        <w:t>THE UK CONSTITUTION</w:t>
      </w:r>
      <w:r w:rsidR="008626D4">
        <w:rPr>
          <w:b/>
        </w:rPr>
        <w:t xml:space="preserve">               </w:t>
      </w:r>
      <w:r>
        <w:t>1.1) Nature and sources of the UK Constitution.</w:t>
      </w:r>
    </w:p>
    <w:p w14:paraId="60AE3A35" w14:textId="49D40EF8" w:rsidR="00EE3E1F" w:rsidRDefault="00EE3E1F" w:rsidP="00EE3E1F">
      <w:r>
        <w:t>1.2) Recent constitutional changes under Labour and Conservative Governments.</w:t>
      </w:r>
    </w:p>
    <w:p w14:paraId="16FBDAEC" w14:textId="63AAD494" w:rsidR="00EE3E1F" w:rsidRDefault="00EE3E1F" w:rsidP="00EE3E1F">
      <w:r>
        <w:t>1.3 ) The development of rights throughout the UK including the Human Rights Act 1998.</w:t>
      </w:r>
    </w:p>
    <w:p w14:paraId="570A5724" w14:textId="77777777" w:rsidR="00EE3E1F" w:rsidRPr="00EE3E1F" w:rsidRDefault="00EE3E1F" w:rsidP="00EE3E1F">
      <w:pPr>
        <w:rPr>
          <w:b/>
        </w:rPr>
      </w:pPr>
      <w:r w:rsidRPr="00EE3E1F">
        <w:rPr>
          <w:b/>
        </w:rPr>
        <w:t>PARLIAMENT</w:t>
      </w:r>
    </w:p>
    <w:p w14:paraId="42BDDDE3" w14:textId="77777777" w:rsidR="00EE3E1F" w:rsidRDefault="00EE3E1F" w:rsidP="00EE3E1F">
      <w:r>
        <w:t>2.1) The Composition of the Commons and Lords</w:t>
      </w:r>
    </w:p>
    <w:p w14:paraId="08F63731" w14:textId="77777777" w:rsidR="00EE3E1F" w:rsidRDefault="00EE3E1F" w:rsidP="00EE3E1F">
      <w:r>
        <w:t>2.2) The Functions of the Commons and the Lords</w:t>
      </w:r>
    </w:p>
    <w:p w14:paraId="68B01197" w14:textId="77777777" w:rsidR="00EE3E1F" w:rsidRDefault="00EE3E1F" w:rsidP="00EE3E1F">
      <w:r>
        <w:t>2.3) Oversight; The Relationship between the executive and legislature</w:t>
      </w:r>
    </w:p>
    <w:p w14:paraId="1A2D5B1D" w14:textId="0F6AF172" w:rsidR="00EE3E1F" w:rsidRPr="008626D4" w:rsidRDefault="00EE3E1F" w:rsidP="00EE3E1F">
      <w:pPr>
        <w:rPr>
          <w:b/>
        </w:rPr>
      </w:pPr>
      <w:r w:rsidRPr="00EE3E1F">
        <w:rPr>
          <w:b/>
        </w:rPr>
        <w:t>THE CABINET AND PRIME-MINISTER</w:t>
      </w:r>
      <w:r w:rsidR="008626D4">
        <w:rPr>
          <w:b/>
        </w:rPr>
        <w:t xml:space="preserve">       </w:t>
      </w:r>
      <w:r>
        <w:t>3.1) The relative powers of the PM and Cabinets.</w:t>
      </w:r>
    </w:p>
    <w:p w14:paraId="590D219A" w14:textId="25767040" w:rsidR="00EE3E1F" w:rsidRDefault="00EE3E1F" w:rsidP="00EE3E1F">
      <w:r>
        <w:t>3.2. The relationship between the PM and the rest of the Cabinet.</w:t>
      </w:r>
    </w:p>
    <w:p w14:paraId="67CF0861" w14:textId="307A8EBD" w:rsidR="00EE3E1F" w:rsidRDefault="00EE3E1F" w:rsidP="00EE3E1F">
      <w:r>
        <w:t>3.3) Key concepts of government such as collective cabinet responsibility and individual ministerial responsibility.</w:t>
      </w:r>
    </w:p>
    <w:p w14:paraId="5A3DAC80" w14:textId="5DD32874" w:rsidR="00EE3E1F" w:rsidRPr="008626D4" w:rsidRDefault="00EE3E1F" w:rsidP="00EE3E1F">
      <w:pPr>
        <w:rPr>
          <w:b/>
        </w:rPr>
      </w:pPr>
      <w:r w:rsidRPr="00EE3E1F">
        <w:rPr>
          <w:b/>
        </w:rPr>
        <w:t xml:space="preserve">THE JUDICIARY </w:t>
      </w:r>
      <w:r w:rsidR="008626D4">
        <w:rPr>
          <w:b/>
        </w:rPr>
        <w:t xml:space="preserve">   </w:t>
      </w:r>
      <w:r>
        <w:t>4.1) The Composition of the Senior Judiciary in the UK and the appointment process.</w:t>
      </w:r>
    </w:p>
    <w:p w14:paraId="0B0F999F" w14:textId="13AC6372" w:rsidR="00EE3E1F" w:rsidRDefault="00EE3E1F" w:rsidP="00EE3E1F">
      <w:r>
        <w:t>4.2) The role of the Supreme Court and its impact upon the government and legislation.</w:t>
      </w:r>
    </w:p>
    <w:p w14:paraId="33843399" w14:textId="78577A82" w:rsidR="00FF1729" w:rsidRDefault="00EE3E1F" w:rsidP="00EE3E1F">
      <w:r>
        <w:t>4.3 ) Explanation of key concepts such as judicial review ,judicial independence and ultra vires.</w:t>
      </w:r>
    </w:p>
    <w:p w14:paraId="7645FB1D" w14:textId="2A873312" w:rsidR="00EE3E1F" w:rsidRPr="008626D4" w:rsidRDefault="00EE3E1F" w:rsidP="00EE3E1F">
      <w:pPr>
        <w:rPr>
          <w:b/>
        </w:rPr>
      </w:pPr>
      <w:r w:rsidRPr="00EE3E1F">
        <w:rPr>
          <w:b/>
        </w:rPr>
        <w:t>DEVOLUTION</w:t>
      </w:r>
      <w:r w:rsidR="008626D4">
        <w:rPr>
          <w:b/>
        </w:rPr>
        <w:t xml:space="preserve">        </w:t>
      </w:r>
      <w:r>
        <w:t>5.1) The devolved institutions of the UK eg) The Scottish Parliament.</w:t>
      </w:r>
    </w:p>
    <w:p w14:paraId="75BF6CC3" w14:textId="5A764E7D" w:rsidR="00EE3E1F" w:rsidRDefault="00EE3E1F" w:rsidP="00EE3E1F">
      <w:r>
        <w:t>5.2) The impact of devolution upon the British Government.</w:t>
      </w:r>
    </w:p>
    <w:p w14:paraId="146DA094" w14:textId="02D2A818" w:rsidR="00EE3E1F" w:rsidRDefault="00EE3E1F" w:rsidP="00EE3E1F">
      <w:r>
        <w:t>5.3) Debate around devolution in England.</w:t>
      </w:r>
      <w:r>
        <w:tab/>
      </w:r>
    </w:p>
    <w:p w14:paraId="4CB60B0E" w14:textId="707696AE" w:rsidR="00EE3E1F" w:rsidRPr="00EE3E1F" w:rsidRDefault="00EE3E1F" w:rsidP="00EE3E1F">
      <w:pPr>
        <w:rPr>
          <w:b/>
        </w:rPr>
      </w:pPr>
      <w:r w:rsidRPr="00EE3E1F">
        <w:rPr>
          <w:b/>
        </w:rPr>
        <w:t>DEMOCRACY AND PARTICIPATION IN THE UK</w:t>
      </w:r>
    </w:p>
    <w:p w14:paraId="7ED30840" w14:textId="08B28491" w:rsidR="00EE3E1F" w:rsidRDefault="00EE3E1F" w:rsidP="00EE3E1F">
      <w:r>
        <w:t>6.1) The development of suffrage in the UK and debates around the enfranchisement of prisoners and 16-17 year olds.</w:t>
      </w:r>
    </w:p>
    <w:p w14:paraId="00F07C3C" w14:textId="2EBCE162" w:rsidR="00EE3E1F" w:rsidRDefault="00EE3E1F" w:rsidP="00EE3E1F">
      <w:r>
        <w:t>6.2) The nature of democracy in the UK –Strengths and weaknesses</w:t>
      </w:r>
    </w:p>
    <w:p w14:paraId="24DABC60" w14:textId="0D909238" w:rsidR="00EE3E1F" w:rsidRDefault="00EE3E1F" w:rsidP="00EE3E1F">
      <w:r>
        <w:t>6.3) Patterns of political participation in UK today and different types of participation.</w:t>
      </w:r>
    </w:p>
    <w:p w14:paraId="2D3CEBA6" w14:textId="2438C533" w:rsidR="00EE3E1F" w:rsidRPr="008626D4" w:rsidRDefault="00EE3E1F" w:rsidP="00EE3E1F">
      <w:pPr>
        <w:rPr>
          <w:b/>
        </w:rPr>
      </w:pPr>
      <w:r w:rsidRPr="00EE3E1F">
        <w:rPr>
          <w:b/>
        </w:rPr>
        <w:t>ELECTIONS AND REFERENDUMS</w:t>
      </w:r>
      <w:r w:rsidR="008626D4">
        <w:rPr>
          <w:b/>
        </w:rPr>
        <w:t xml:space="preserve">         </w:t>
      </w:r>
      <w:r>
        <w:t>7.1) Electoral Systems used in the UK.</w:t>
      </w:r>
    </w:p>
    <w:p w14:paraId="152917CC" w14:textId="7862E6F4" w:rsidR="00EE3E1F" w:rsidRDefault="00EE3E1F" w:rsidP="00EE3E1F">
      <w:r>
        <w:t xml:space="preserve">7.2) Study of key elections in UK eg) 1997 </w:t>
      </w:r>
    </w:p>
    <w:p w14:paraId="6482B470" w14:textId="770983FE" w:rsidR="00EE3E1F" w:rsidRDefault="00EE3E1F" w:rsidP="00EE3E1F">
      <w:r>
        <w:t>7.3) Voting Behaviour</w:t>
      </w:r>
    </w:p>
    <w:p w14:paraId="055129E6" w14:textId="4B5D17EE" w:rsidR="00EE3E1F" w:rsidRPr="00EE3E1F" w:rsidRDefault="00EE3E1F" w:rsidP="00EE3E1F">
      <w:pPr>
        <w:rPr>
          <w:b/>
        </w:rPr>
      </w:pPr>
      <w:r w:rsidRPr="00EE3E1F">
        <w:rPr>
          <w:b/>
        </w:rPr>
        <w:t>7.4) Referendums</w:t>
      </w:r>
    </w:p>
    <w:p w14:paraId="27D09444" w14:textId="307DEC7B" w:rsidR="00EE3E1F" w:rsidRPr="008626D4" w:rsidRDefault="00EE3E1F" w:rsidP="00EE3E1F">
      <w:pPr>
        <w:rPr>
          <w:b/>
        </w:rPr>
      </w:pPr>
      <w:r w:rsidRPr="00EE3E1F">
        <w:rPr>
          <w:b/>
        </w:rPr>
        <w:t>PRESSURE GROUPS</w:t>
      </w:r>
      <w:r w:rsidR="008626D4">
        <w:rPr>
          <w:b/>
        </w:rPr>
        <w:t xml:space="preserve">    </w:t>
      </w:r>
      <w:r>
        <w:t>8.1) Typology of different pressure groups  eg) Cause and sectional.</w:t>
      </w:r>
    </w:p>
    <w:p w14:paraId="07D4B3F2" w14:textId="29EBA985" w:rsidR="00EE3E1F" w:rsidRDefault="00EE3E1F" w:rsidP="00EE3E1F">
      <w:r>
        <w:t>8.2) Factors that determine success.</w:t>
      </w:r>
    </w:p>
    <w:p w14:paraId="06080A15" w14:textId="4DD78777" w:rsidR="00EE3E1F" w:rsidRDefault="00EE3E1F" w:rsidP="00EE3E1F">
      <w:r>
        <w:t>8.3) Benefits and drawbacks for democracy.</w:t>
      </w:r>
    </w:p>
    <w:p w14:paraId="7D777FD2" w14:textId="79CB0DEE" w:rsidR="00EE3E1F" w:rsidRDefault="00EE3E1F" w:rsidP="00EE3E1F">
      <w:r>
        <w:t>8.4) Models of interpretation; pluralism ,elitism, Marxism.</w:t>
      </w:r>
    </w:p>
    <w:p w14:paraId="2CBB57D9" w14:textId="7CC04581" w:rsidR="00EE3E1F" w:rsidRPr="008626D4" w:rsidRDefault="00EE3E1F" w:rsidP="00EE3E1F">
      <w:pPr>
        <w:rPr>
          <w:b/>
        </w:rPr>
      </w:pPr>
      <w:r w:rsidRPr="00EE3E1F">
        <w:rPr>
          <w:b/>
        </w:rPr>
        <w:t>POLITICAL PARTIES</w:t>
      </w:r>
      <w:r w:rsidR="008626D4">
        <w:rPr>
          <w:b/>
        </w:rPr>
        <w:t xml:space="preserve">    </w:t>
      </w:r>
      <w:r>
        <w:t>9.1) Ideology and key ideas of major parties</w:t>
      </w:r>
    </w:p>
    <w:p w14:paraId="2A25F6C0" w14:textId="4A8B210B" w:rsidR="00EE3E1F" w:rsidRDefault="00EE3E1F" w:rsidP="00EE3E1F">
      <w:r>
        <w:t>9.2) Party organisation and structure.</w:t>
      </w:r>
    </w:p>
    <w:p w14:paraId="0D77F234" w14:textId="7720CA2A" w:rsidR="00EE3E1F" w:rsidRDefault="00EE3E1F" w:rsidP="00EE3E1F">
      <w:r>
        <w:t>9.3) Debates concerning two party or multi-party system.</w:t>
      </w:r>
    </w:p>
    <w:p w14:paraId="2C1D440E" w14:textId="07F89F10" w:rsidR="00EE3E1F" w:rsidRPr="008626D4" w:rsidRDefault="00EE3E1F" w:rsidP="00EE3E1F">
      <w:pPr>
        <w:rPr>
          <w:b/>
        </w:rPr>
      </w:pPr>
      <w:r w:rsidRPr="008626D4">
        <w:rPr>
          <w:b/>
        </w:rPr>
        <w:t>THE EUROPEAN UNION</w:t>
      </w:r>
      <w:r w:rsidR="008626D4">
        <w:rPr>
          <w:b/>
        </w:rPr>
        <w:t xml:space="preserve">         </w:t>
      </w:r>
      <w:r>
        <w:t>10.1) The institutions of the European Union.</w:t>
      </w:r>
    </w:p>
    <w:p w14:paraId="0C38E0F3" w14:textId="732ED62E" w:rsidR="00EE3E1F" w:rsidRDefault="00EE3E1F" w:rsidP="00EE3E1F">
      <w:r>
        <w:t>10.2) Impact of EU institutions on British Government and Politics.</w:t>
      </w:r>
    </w:p>
    <w:sectPr w:rsidR="00EE3E1F" w:rsidSect="00FF17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6861"/>
    <w:multiLevelType w:val="hybridMultilevel"/>
    <w:tmpl w:val="B59A6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C577C"/>
    <w:multiLevelType w:val="multilevel"/>
    <w:tmpl w:val="C054EE80"/>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8860ED8"/>
    <w:multiLevelType w:val="hybridMultilevel"/>
    <w:tmpl w:val="24A2B27A"/>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831545"/>
    <w:multiLevelType w:val="multilevel"/>
    <w:tmpl w:val="55E0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B23C81"/>
    <w:multiLevelType w:val="hybridMultilevel"/>
    <w:tmpl w:val="AD1210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6CE619C"/>
    <w:multiLevelType w:val="multilevel"/>
    <w:tmpl w:val="3382550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34DF09F8"/>
    <w:multiLevelType w:val="hybridMultilevel"/>
    <w:tmpl w:val="437C81C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7" w15:restartNumberingAfterBreak="0">
    <w:nsid w:val="40414A61"/>
    <w:multiLevelType w:val="hybridMultilevel"/>
    <w:tmpl w:val="51E072B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58B612FF"/>
    <w:multiLevelType w:val="hybridMultilevel"/>
    <w:tmpl w:val="3042D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A70BEC"/>
    <w:multiLevelType w:val="hybridMultilevel"/>
    <w:tmpl w:val="1448643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5AAA6974"/>
    <w:multiLevelType w:val="hybridMultilevel"/>
    <w:tmpl w:val="1CBCD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FF3857"/>
    <w:multiLevelType w:val="hybridMultilevel"/>
    <w:tmpl w:val="56D250F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2" w15:restartNumberingAfterBreak="0">
    <w:nsid w:val="6F210CD2"/>
    <w:multiLevelType w:val="hybridMultilevel"/>
    <w:tmpl w:val="1C36C03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742293068">
    <w:abstractNumId w:val="2"/>
  </w:num>
  <w:num w:numId="2" w16cid:durableId="1120077586">
    <w:abstractNumId w:val="10"/>
  </w:num>
  <w:num w:numId="3" w16cid:durableId="2099786437">
    <w:abstractNumId w:val="3"/>
  </w:num>
  <w:num w:numId="4" w16cid:durableId="793014717">
    <w:abstractNumId w:val="0"/>
  </w:num>
  <w:num w:numId="5" w16cid:durableId="1883202105">
    <w:abstractNumId w:val="4"/>
  </w:num>
  <w:num w:numId="6" w16cid:durableId="1038505061">
    <w:abstractNumId w:val="5"/>
  </w:num>
  <w:num w:numId="7" w16cid:durableId="1180700264">
    <w:abstractNumId w:val="12"/>
  </w:num>
  <w:num w:numId="8" w16cid:durableId="1829635376">
    <w:abstractNumId w:val="7"/>
  </w:num>
  <w:num w:numId="9" w16cid:durableId="358701687">
    <w:abstractNumId w:val="11"/>
  </w:num>
  <w:num w:numId="10" w16cid:durableId="558715150">
    <w:abstractNumId w:val="9"/>
  </w:num>
  <w:num w:numId="11" w16cid:durableId="663362690">
    <w:abstractNumId w:val="6"/>
  </w:num>
  <w:num w:numId="12" w16cid:durableId="1034967409">
    <w:abstractNumId w:val="8"/>
  </w:num>
  <w:num w:numId="13" w16cid:durableId="18771101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729"/>
    <w:rsid w:val="000427A9"/>
    <w:rsid w:val="000553BB"/>
    <w:rsid w:val="00073592"/>
    <w:rsid w:val="00075079"/>
    <w:rsid w:val="00110F03"/>
    <w:rsid w:val="001B3BB5"/>
    <w:rsid w:val="001E15E6"/>
    <w:rsid w:val="00233808"/>
    <w:rsid w:val="00240472"/>
    <w:rsid w:val="00310F5E"/>
    <w:rsid w:val="00314A10"/>
    <w:rsid w:val="003B0749"/>
    <w:rsid w:val="003B2022"/>
    <w:rsid w:val="004359B4"/>
    <w:rsid w:val="00446C1F"/>
    <w:rsid w:val="00496A72"/>
    <w:rsid w:val="004B2FE8"/>
    <w:rsid w:val="004E03FC"/>
    <w:rsid w:val="005244BA"/>
    <w:rsid w:val="00527F18"/>
    <w:rsid w:val="00576A2B"/>
    <w:rsid w:val="00626DCC"/>
    <w:rsid w:val="006500EB"/>
    <w:rsid w:val="006876A9"/>
    <w:rsid w:val="006B3A22"/>
    <w:rsid w:val="006C5DBC"/>
    <w:rsid w:val="006D57C5"/>
    <w:rsid w:val="006D6AC3"/>
    <w:rsid w:val="00743C75"/>
    <w:rsid w:val="00744F3D"/>
    <w:rsid w:val="00791355"/>
    <w:rsid w:val="007D2F6C"/>
    <w:rsid w:val="007D349A"/>
    <w:rsid w:val="00833A23"/>
    <w:rsid w:val="00835F31"/>
    <w:rsid w:val="008626D4"/>
    <w:rsid w:val="008957FA"/>
    <w:rsid w:val="009301FC"/>
    <w:rsid w:val="00953CB8"/>
    <w:rsid w:val="00963CBD"/>
    <w:rsid w:val="00AA4EC7"/>
    <w:rsid w:val="00B825DC"/>
    <w:rsid w:val="00BE3E11"/>
    <w:rsid w:val="00C052AB"/>
    <w:rsid w:val="00C75339"/>
    <w:rsid w:val="00C846C4"/>
    <w:rsid w:val="00D757EF"/>
    <w:rsid w:val="00E41396"/>
    <w:rsid w:val="00E801FB"/>
    <w:rsid w:val="00E94353"/>
    <w:rsid w:val="00EE2C33"/>
    <w:rsid w:val="00EE3E1F"/>
    <w:rsid w:val="00EF139A"/>
    <w:rsid w:val="00F70618"/>
    <w:rsid w:val="00FF1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B5400"/>
  <w15:chartTrackingRefBased/>
  <w15:docId w15:val="{18A6D5D5-4260-4A35-A853-59D67F83F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7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1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F17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F172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F1729"/>
    <w:pPr>
      <w:ind w:left="720"/>
      <w:contextualSpacing/>
    </w:pPr>
  </w:style>
  <w:style w:type="character" w:styleId="Hyperlink">
    <w:name w:val="Hyperlink"/>
    <w:basedOn w:val="DefaultParagraphFont"/>
    <w:uiPriority w:val="99"/>
    <w:unhideWhenUsed/>
    <w:rsid w:val="006876A9"/>
    <w:rPr>
      <w:color w:val="0563C1" w:themeColor="hyperlink"/>
      <w:u w:val="single"/>
    </w:rPr>
  </w:style>
  <w:style w:type="character" w:customStyle="1" w:styleId="UnresolvedMention1">
    <w:name w:val="Unresolved Mention1"/>
    <w:basedOn w:val="DefaultParagraphFont"/>
    <w:uiPriority w:val="99"/>
    <w:semiHidden/>
    <w:unhideWhenUsed/>
    <w:rsid w:val="006876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8299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650</Words>
  <Characters>3710</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Lindsay (St Ambrose College)</dc:creator>
  <cp:keywords/>
  <dc:description/>
  <cp:lastModifiedBy>Mrs N Burke (St Ambrose College)</cp:lastModifiedBy>
  <cp:revision>2</cp:revision>
  <dcterms:created xsi:type="dcterms:W3CDTF">2025-10-16T08:23:00Z</dcterms:created>
  <dcterms:modified xsi:type="dcterms:W3CDTF">2025-10-16T08:23:00Z</dcterms:modified>
</cp:coreProperties>
</file>