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BFD4A" w14:textId="15D004FE" w:rsidR="00E44A09" w:rsidRPr="009A7269" w:rsidRDefault="003670F0" w:rsidP="00E44A09">
      <w:pPr>
        <w:jc w:val="center"/>
        <w:rPr>
          <w:rFonts w:cstheme="minorHAnsi"/>
          <w:b/>
          <w:sz w:val="36"/>
        </w:rPr>
      </w:pPr>
      <w:r>
        <w:rPr>
          <w:b/>
          <w:sz w:val="32"/>
        </w:rPr>
        <w:t xml:space="preserve">Preparatory work for </w:t>
      </w:r>
      <w:r w:rsidR="00E44A09" w:rsidRPr="009A7269">
        <w:rPr>
          <w:rFonts w:cstheme="minorHAnsi"/>
          <w:b/>
          <w:sz w:val="36"/>
        </w:rPr>
        <w:t>Drama a</w:t>
      </w:r>
      <w:r>
        <w:rPr>
          <w:rFonts w:cstheme="minorHAnsi"/>
          <w:b/>
          <w:sz w:val="36"/>
        </w:rPr>
        <w:t xml:space="preserve">t </w:t>
      </w:r>
      <w:r w:rsidR="00E44A09" w:rsidRPr="009A7269">
        <w:rPr>
          <w:rFonts w:cstheme="minorHAnsi"/>
          <w:b/>
          <w:sz w:val="36"/>
        </w:rPr>
        <w:t>A</w:t>
      </w:r>
      <w:r w:rsidR="001F6A90">
        <w:rPr>
          <w:rFonts w:cstheme="minorHAnsi"/>
          <w:b/>
          <w:sz w:val="36"/>
        </w:rPr>
        <w:t>-level</w:t>
      </w:r>
    </w:p>
    <w:p w14:paraId="67028845" w14:textId="5E6D202F" w:rsidR="009E0030" w:rsidRDefault="00E44A09" w:rsidP="003670F0">
      <w:r>
        <w:t xml:space="preserve">Congratulations on </w:t>
      </w:r>
      <w:r w:rsidR="00DC430B">
        <w:t>choosing to study Drama at A-level.</w:t>
      </w:r>
      <w:r w:rsidR="009A7269">
        <w:t xml:space="preserve"> </w:t>
      </w:r>
      <w:r w:rsidR="00DC430B">
        <w:t xml:space="preserve">The course is intellectually challenging and artistically rewarding. </w:t>
      </w:r>
      <w:r w:rsidR="00D94E7B">
        <w:t xml:space="preserve"> </w:t>
      </w:r>
      <w:r w:rsidR="00DC430B">
        <w:t>It is a combination of theory and practice. You will learn how to take a production from page to the stage, develop performance</w:t>
      </w:r>
      <w:r w:rsidR="00BE2781">
        <w:t>-</w:t>
      </w:r>
      <w:r w:rsidR="00DC430B">
        <w:t>based skills, take part in practical workshops, study play texts, practitioners and theatre companies, perform your own work: scripted and devised, and see as much theatre as possible.</w:t>
      </w:r>
      <w:r w:rsidR="009A7269">
        <w:t xml:space="preserve"> </w:t>
      </w:r>
      <w:r w:rsidR="00D94E7B">
        <w:t xml:space="preserve"> </w:t>
      </w:r>
      <w:r w:rsidR="00DC430B">
        <w:t>At A-level</w:t>
      </w:r>
      <w:r w:rsidR="00BE2781">
        <w:t xml:space="preserve"> you are expected to be able to think for yourself, independent study and strong </w:t>
      </w:r>
      <w:r w:rsidR="00DC430B">
        <w:t>organisational skills underpin success</w:t>
      </w:r>
      <w:r w:rsidR="00BE2781">
        <w:t>.</w:t>
      </w:r>
      <w:r w:rsidR="009A7269">
        <w:t xml:space="preserve"> </w:t>
      </w:r>
      <w:r w:rsidR="00D94E7B">
        <w:t xml:space="preserve"> </w:t>
      </w:r>
    </w:p>
    <w:p w14:paraId="3FA18CE6" w14:textId="77777777" w:rsidR="001F6A90" w:rsidRPr="003670F0" w:rsidRDefault="001F6A90" w:rsidP="009E0030">
      <w:pPr>
        <w:spacing w:after="30" w:line="360" w:lineRule="atLeast"/>
        <w:textAlignment w:val="baseline"/>
        <w:rPr>
          <w:b/>
          <w:sz w:val="28"/>
        </w:rPr>
      </w:pPr>
      <w:r w:rsidRPr="003670F0">
        <w:rPr>
          <w:b/>
          <w:sz w:val="28"/>
        </w:rPr>
        <w:t xml:space="preserve">The A-level course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835"/>
        <w:gridCol w:w="3940"/>
      </w:tblGrid>
      <w:tr w:rsidR="001F6A90" w14:paraId="07641C0A" w14:textId="77777777" w:rsidTr="00B1721F">
        <w:tc>
          <w:tcPr>
            <w:tcW w:w="3681" w:type="dxa"/>
          </w:tcPr>
          <w:p w14:paraId="2E402E93" w14:textId="2817EFC2" w:rsidR="0022252B" w:rsidRPr="0022252B" w:rsidRDefault="001F6A90" w:rsidP="0022252B">
            <w:pPr>
              <w:jc w:val="center"/>
              <w:rPr>
                <w:rStyle w:val="Strong"/>
                <w:rFonts w:cstheme="minorHAnsi"/>
                <w:b w:val="0"/>
                <w:sz w:val="20"/>
                <w:szCs w:val="20"/>
                <w:bdr w:val="none" w:sz="0" w:space="0" w:color="auto" w:frame="1"/>
              </w:rPr>
            </w:pPr>
            <w:r w:rsidRPr="0022252B">
              <w:rPr>
                <w:rStyle w:val="Strong"/>
                <w:rFonts w:cstheme="minorHAnsi"/>
                <w:sz w:val="20"/>
                <w:szCs w:val="20"/>
                <w:bdr w:val="none" w:sz="0" w:space="0" w:color="auto" w:frame="1"/>
              </w:rPr>
              <w:t>Component 1: Drama and theatre</w:t>
            </w:r>
          </w:p>
          <w:p w14:paraId="26945EBC" w14:textId="052B85D6" w:rsidR="001F6A90" w:rsidRPr="0022252B" w:rsidRDefault="001F6A90" w:rsidP="002225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252B">
              <w:rPr>
                <w:rStyle w:val="Strong"/>
                <w:rFonts w:cstheme="minorHAnsi"/>
                <w:b w:val="0"/>
                <w:sz w:val="20"/>
                <w:szCs w:val="20"/>
                <w:bdr w:val="none" w:sz="0" w:space="0" w:color="auto" w:frame="1"/>
              </w:rPr>
              <w:t>(</w:t>
            </w:r>
            <w:r w:rsidR="0022252B" w:rsidRPr="0022252B">
              <w:rPr>
                <w:rStyle w:val="Strong"/>
                <w:rFonts w:cstheme="minorHAnsi"/>
                <w:b w:val="0"/>
                <w:sz w:val="20"/>
                <w:szCs w:val="20"/>
                <w:bdr w:val="none" w:sz="0" w:space="0" w:color="auto" w:frame="1"/>
              </w:rPr>
              <w:t>3</w:t>
            </w:r>
            <w:r w:rsidRPr="0022252B">
              <w:rPr>
                <w:rFonts w:cstheme="minorHAnsi"/>
                <w:sz w:val="20"/>
                <w:szCs w:val="20"/>
              </w:rPr>
              <w:t>-hour written exam</w:t>
            </w:r>
            <w:r w:rsidRPr="0022252B">
              <w:rPr>
                <w:rFonts w:cstheme="minorHAnsi"/>
                <w:sz w:val="20"/>
                <w:szCs w:val="20"/>
              </w:rPr>
              <w:t>)</w:t>
            </w:r>
          </w:p>
          <w:p w14:paraId="305D3939" w14:textId="09AC6306" w:rsidR="001F6A90" w:rsidRPr="0022252B" w:rsidRDefault="0022252B" w:rsidP="0022252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>40% of A-level</w:t>
            </w:r>
          </w:p>
          <w:p w14:paraId="2503277E" w14:textId="77777777" w:rsidR="001F6A90" w:rsidRPr="00BE2781" w:rsidRDefault="001F6A90" w:rsidP="001F6A90">
            <w:pPr>
              <w:numPr>
                <w:ilvl w:val="0"/>
                <w:numId w:val="1"/>
              </w:numPr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2781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Section A:</w:t>
            </w:r>
            <w:r w:rsidRPr="00BE278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one question (from a choice) on the set </w:t>
            </w:r>
            <w:r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text </w:t>
            </w:r>
            <w:r w:rsidRPr="00BE2781">
              <w:rPr>
                <w:rFonts w:eastAsia="Times New Roman" w:cstheme="minorHAnsi"/>
                <w:sz w:val="20"/>
                <w:szCs w:val="20"/>
                <w:lang w:eastAsia="en-GB"/>
              </w:rPr>
              <w:t>(25 marks)</w:t>
            </w:r>
          </w:p>
          <w:p w14:paraId="70BBA046" w14:textId="2A89F4AE" w:rsidR="001F6A90" w:rsidRPr="0022252B" w:rsidRDefault="001F6A90" w:rsidP="001F6A90">
            <w:pPr>
              <w:numPr>
                <w:ilvl w:val="0"/>
                <w:numId w:val="1"/>
              </w:numPr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2781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Section B:</w:t>
            </w:r>
            <w:r w:rsidRPr="00BE278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one </w:t>
            </w:r>
            <w:r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>three-part</w:t>
            </w:r>
            <w:r w:rsidRPr="00BE278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questio</w:t>
            </w:r>
            <w:r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n on a given extract from a different </w:t>
            </w:r>
            <w:r w:rsidRPr="00BE278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set </w:t>
            </w:r>
            <w:r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>text (</w:t>
            </w:r>
            <w:r w:rsidRPr="00BE2781">
              <w:rPr>
                <w:rFonts w:eastAsia="Times New Roman" w:cstheme="minorHAnsi"/>
                <w:sz w:val="20"/>
                <w:szCs w:val="20"/>
                <w:lang w:eastAsia="en-GB"/>
              </w:rPr>
              <w:t>30 marks)</w:t>
            </w:r>
          </w:p>
          <w:p w14:paraId="26E34824" w14:textId="31667C68" w:rsidR="001F6A90" w:rsidRPr="00B1721F" w:rsidRDefault="001F6A90" w:rsidP="00B1721F">
            <w:pPr>
              <w:numPr>
                <w:ilvl w:val="0"/>
                <w:numId w:val="1"/>
              </w:numPr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lang w:eastAsia="en-GB"/>
              </w:rPr>
            </w:pPr>
            <w:r w:rsidRPr="00BE2781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Section C:</w:t>
            </w:r>
            <w:r w:rsidRPr="00BE278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one question (from a choice) on the work of theatre makers in a single live theatre production (25 </w:t>
            </w:r>
            <w:proofErr w:type="gramStart"/>
            <w:r w:rsidRPr="00BE2781">
              <w:rPr>
                <w:rFonts w:eastAsia="Times New Roman" w:cstheme="minorHAnsi"/>
                <w:sz w:val="20"/>
                <w:szCs w:val="20"/>
                <w:lang w:eastAsia="en-GB"/>
              </w:rPr>
              <w:t>marks)</w:t>
            </w:r>
            <w:r w:rsidR="0022252B"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 </w:t>
            </w:r>
            <w:proofErr w:type="gramEnd"/>
          </w:p>
        </w:tc>
        <w:tc>
          <w:tcPr>
            <w:tcW w:w="2835" w:type="dxa"/>
          </w:tcPr>
          <w:p w14:paraId="1C6A81CD" w14:textId="11265322" w:rsidR="0022252B" w:rsidRPr="0022252B" w:rsidRDefault="00CE2910" w:rsidP="0022252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22252B">
              <w:rPr>
                <w:rStyle w:val="Strong"/>
                <w:rFonts w:cstheme="minorHAnsi"/>
                <w:sz w:val="20"/>
                <w:szCs w:val="20"/>
                <w:bdr w:val="none" w:sz="0" w:space="0" w:color="auto" w:frame="1"/>
              </w:rPr>
              <w:t>Component</w:t>
            </w:r>
            <w:r w:rsidRPr="0022252B">
              <w:rPr>
                <w:rFonts w:cstheme="minorHAnsi"/>
                <w:sz w:val="20"/>
                <w:szCs w:val="20"/>
              </w:rPr>
              <w:t xml:space="preserve"> </w:t>
            </w:r>
            <w:r w:rsidRPr="0022252B">
              <w:rPr>
                <w:rFonts w:cstheme="minorHAnsi"/>
                <w:b/>
                <w:sz w:val="20"/>
                <w:szCs w:val="20"/>
              </w:rPr>
              <w:t xml:space="preserve">2: </w:t>
            </w:r>
            <w:r w:rsidR="001F6A90" w:rsidRPr="0022252B">
              <w:rPr>
                <w:rFonts w:cstheme="minorHAnsi"/>
                <w:b/>
                <w:sz w:val="20"/>
                <w:szCs w:val="20"/>
              </w:rPr>
              <w:t xml:space="preserve">Creating </w:t>
            </w:r>
            <w:r w:rsidR="0022252B" w:rsidRPr="0022252B">
              <w:rPr>
                <w:rFonts w:cstheme="minorHAnsi"/>
                <w:b/>
                <w:sz w:val="20"/>
                <w:szCs w:val="20"/>
              </w:rPr>
              <w:t xml:space="preserve">original </w:t>
            </w:r>
            <w:r w:rsidR="001F6A90" w:rsidRPr="0022252B">
              <w:rPr>
                <w:rFonts w:cstheme="minorHAnsi"/>
                <w:b/>
                <w:sz w:val="20"/>
                <w:szCs w:val="20"/>
              </w:rPr>
              <w:t>drama</w:t>
            </w:r>
            <w:r w:rsidR="0022252B" w:rsidRPr="0022252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22252B" w:rsidRPr="0022252B">
              <w:rPr>
                <w:rFonts w:cstheme="minorHAnsi"/>
                <w:sz w:val="20"/>
                <w:szCs w:val="20"/>
              </w:rPr>
              <w:t>(Devised performance)</w:t>
            </w:r>
          </w:p>
          <w:p w14:paraId="208983DD" w14:textId="77777777" w:rsidR="0022252B" w:rsidRPr="0022252B" w:rsidRDefault="0022252B" w:rsidP="0022252B">
            <w:pPr>
              <w:spacing w:after="30" w:line="360" w:lineRule="atLeast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>30% of A-level</w:t>
            </w:r>
          </w:p>
          <w:p w14:paraId="1D591112" w14:textId="77777777" w:rsidR="0022252B" w:rsidRPr="0022252B" w:rsidRDefault="0022252B" w:rsidP="0022252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7BB3913" w14:textId="77777777" w:rsidR="0022252B" w:rsidRPr="0022252B" w:rsidRDefault="0022252B" w:rsidP="0022252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22252B">
              <w:rPr>
                <w:rFonts w:cstheme="minorHAnsi"/>
                <w:sz w:val="20"/>
                <w:szCs w:val="20"/>
              </w:rPr>
              <w:t xml:space="preserve">Make a devised performance </w:t>
            </w:r>
          </w:p>
          <w:p w14:paraId="691B6438" w14:textId="579BB278" w:rsidR="00CE2910" w:rsidRPr="0022252B" w:rsidRDefault="0022252B" w:rsidP="009E0030">
            <w:pPr>
              <w:spacing w:after="30" w:line="360" w:lineRule="atLeast"/>
              <w:textAlignment w:val="baseline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22252B">
              <w:rPr>
                <w:rFonts w:cstheme="minorHAnsi"/>
                <w:sz w:val="20"/>
                <w:szCs w:val="20"/>
              </w:rPr>
              <w:t>S</w:t>
            </w:r>
            <w:r w:rsidR="00CE2910" w:rsidRPr="0022252B">
              <w:rPr>
                <w:rFonts w:cstheme="minorHAnsi"/>
                <w:sz w:val="20"/>
                <w:szCs w:val="20"/>
                <w:shd w:val="clear" w:color="auto" w:fill="FFFFFF"/>
              </w:rPr>
              <w:t>tudy</w:t>
            </w:r>
            <w:r w:rsidRPr="0022252B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and apply</w:t>
            </w:r>
            <w:r w:rsidR="00CE2910" w:rsidRPr="0022252B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the work and methodology of </w:t>
            </w:r>
            <w:r w:rsidR="00CE2910" w:rsidRPr="0022252B">
              <w:rPr>
                <w:rStyle w:val="Strong"/>
                <w:rFonts w:cstheme="minorHAnsi"/>
                <w:sz w:val="20"/>
                <w:szCs w:val="20"/>
                <w:bdr w:val="none" w:sz="0" w:space="0" w:color="auto" w:frame="1"/>
                <w:shd w:val="clear" w:color="auto" w:fill="FFFFFF"/>
              </w:rPr>
              <w:t>one </w:t>
            </w:r>
            <w:r w:rsidR="00CE2910" w:rsidRPr="0022252B">
              <w:rPr>
                <w:rFonts w:cstheme="minorHAnsi"/>
                <w:sz w:val="20"/>
                <w:szCs w:val="20"/>
                <w:shd w:val="clear" w:color="auto" w:fill="FFFFFF"/>
              </w:rPr>
              <w:t>influential theatre p</w:t>
            </w:r>
            <w:r w:rsidRPr="0022252B">
              <w:rPr>
                <w:rFonts w:cstheme="minorHAnsi"/>
                <w:sz w:val="20"/>
                <w:szCs w:val="20"/>
                <w:shd w:val="clear" w:color="auto" w:fill="FFFFFF"/>
              </w:rPr>
              <w:t>ractitioner</w:t>
            </w:r>
          </w:p>
          <w:p w14:paraId="112E28EF" w14:textId="77777777" w:rsidR="0022252B" w:rsidRPr="0022252B" w:rsidRDefault="0022252B" w:rsidP="0022252B">
            <w:pPr>
              <w:numPr>
                <w:ilvl w:val="0"/>
                <w:numId w:val="3"/>
              </w:numPr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>Working notebook (40 marks)</w:t>
            </w:r>
          </w:p>
          <w:p w14:paraId="785359A7" w14:textId="6FBE83AC" w:rsidR="0022252B" w:rsidRPr="00B1721F" w:rsidRDefault="0022252B" w:rsidP="00B1721F">
            <w:pPr>
              <w:numPr>
                <w:ilvl w:val="0"/>
                <w:numId w:val="3"/>
              </w:numPr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2252B">
              <w:rPr>
                <w:rFonts w:eastAsia="Times New Roman" w:cstheme="minorHAnsi"/>
                <w:sz w:val="20"/>
                <w:szCs w:val="20"/>
                <w:lang w:eastAsia="en-GB"/>
              </w:rPr>
              <w:t>Devised performance (20 marks)</w:t>
            </w:r>
          </w:p>
        </w:tc>
        <w:tc>
          <w:tcPr>
            <w:tcW w:w="3940" w:type="dxa"/>
          </w:tcPr>
          <w:p w14:paraId="11D9C3B6" w14:textId="12E2F684" w:rsidR="0022252B" w:rsidRPr="0022252B" w:rsidRDefault="0022252B" w:rsidP="0022252B">
            <w:pPr>
              <w:pStyle w:val="NoSpacing"/>
              <w:jc w:val="center"/>
              <w:rPr>
                <w:sz w:val="20"/>
                <w:szCs w:val="20"/>
              </w:rPr>
            </w:pPr>
            <w:r w:rsidRPr="0022252B">
              <w:rPr>
                <w:rStyle w:val="Strong"/>
                <w:rFonts w:cstheme="minorHAnsi"/>
                <w:sz w:val="20"/>
                <w:szCs w:val="20"/>
                <w:bdr w:val="none" w:sz="0" w:space="0" w:color="auto" w:frame="1"/>
              </w:rPr>
              <w:t>Component</w:t>
            </w:r>
            <w:r w:rsidRPr="0022252B">
              <w:rPr>
                <w:sz w:val="20"/>
                <w:szCs w:val="20"/>
              </w:rPr>
              <w:t xml:space="preserve"> 3: Making Theatre (Scripted performance)</w:t>
            </w:r>
          </w:p>
          <w:p w14:paraId="016B2103" w14:textId="77777777" w:rsidR="0022252B" w:rsidRPr="0022252B" w:rsidRDefault="0022252B" w:rsidP="0022252B">
            <w:pPr>
              <w:pStyle w:val="NoSpacing"/>
              <w:jc w:val="center"/>
              <w:rPr>
                <w:rFonts w:eastAsia="Times New Roman"/>
                <w:color w:val="4C4C4B"/>
                <w:sz w:val="20"/>
                <w:szCs w:val="20"/>
                <w:lang w:eastAsia="en-GB"/>
              </w:rPr>
            </w:pPr>
            <w:r w:rsidRPr="0022252B">
              <w:rPr>
                <w:rFonts w:eastAsia="Times New Roman"/>
                <w:color w:val="4C4C4B"/>
                <w:sz w:val="20"/>
                <w:szCs w:val="20"/>
                <w:lang w:eastAsia="en-GB"/>
              </w:rPr>
              <w:t>30% of A-level</w:t>
            </w:r>
          </w:p>
          <w:p w14:paraId="58BAAB04" w14:textId="77777777" w:rsidR="0022252B" w:rsidRPr="0022252B" w:rsidRDefault="0022252B" w:rsidP="0022252B">
            <w:pPr>
              <w:pStyle w:val="NoSpacing"/>
              <w:rPr>
                <w:rFonts w:eastAsia="Times New Roman"/>
                <w:color w:val="4C4C4B"/>
                <w:sz w:val="20"/>
                <w:szCs w:val="20"/>
                <w:lang w:eastAsia="en-GB"/>
              </w:rPr>
            </w:pPr>
          </w:p>
          <w:p w14:paraId="602DA0B0" w14:textId="55127F07" w:rsidR="0022252B" w:rsidRDefault="0022252B" w:rsidP="0022252B">
            <w:pPr>
              <w:pStyle w:val="NoSpacing"/>
              <w:rPr>
                <w:rFonts w:eastAsia="Times New Roman"/>
                <w:color w:val="4C4C4B"/>
                <w:sz w:val="20"/>
                <w:szCs w:val="20"/>
                <w:lang w:eastAsia="en-GB"/>
              </w:rPr>
            </w:pPr>
            <w:r w:rsidRPr="0022252B">
              <w:rPr>
                <w:rFonts w:eastAsia="Times New Roman"/>
                <w:color w:val="4C4C4B"/>
                <w:sz w:val="20"/>
                <w:szCs w:val="20"/>
                <w:lang w:eastAsia="en-GB"/>
              </w:rPr>
              <w:t>Perform 3 extracts each taken from a different play. Methodology of a prescribed practitioner must be applied to Extract 3 which is performed as a final assessed piece to an examiner.</w:t>
            </w:r>
          </w:p>
          <w:p w14:paraId="41A00317" w14:textId="77777777" w:rsidR="00B1721F" w:rsidRPr="0022252B" w:rsidRDefault="00B1721F" w:rsidP="0022252B">
            <w:pPr>
              <w:pStyle w:val="NoSpacing"/>
              <w:rPr>
                <w:rFonts w:eastAsia="Times New Roman"/>
                <w:color w:val="4C4C4B"/>
                <w:sz w:val="20"/>
                <w:szCs w:val="20"/>
                <w:lang w:eastAsia="en-GB"/>
              </w:rPr>
            </w:pPr>
          </w:p>
          <w:p w14:paraId="517A574E" w14:textId="4377888F" w:rsidR="0022252B" w:rsidRPr="0022252B" w:rsidRDefault="0022252B" w:rsidP="0022252B">
            <w:pPr>
              <w:pStyle w:val="NoSpacing"/>
              <w:rPr>
                <w:rFonts w:eastAsia="Times New Roman"/>
                <w:color w:val="4C4C4B"/>
                <w:sz w:val="20"/>
                <w:szCs w:val="20"/>
                <w:lang w:eastAsia="en-GB"/>
              </w:rPr>
            </w:pPr>
            <w:r w:rsidRPr="0022252B">
              <w:rPr>
                <w:rFonts w:eastAsia="Times New Roman"/>
                <w:color w:val="4C4C4B"/>
                <w:sz w:val="20"/>
                <w:szCs w:val="20"/>
                <w:lang w:eastAsia="en-GB"/>
              </w:rPr>
              <w:t>Reflective report analysing and evaluating theatrical interpretation of all three extracts</w:t>
            </w:r>
          </w:p>
          <w:p w14:paraId="3E6C8601" w14:textId="77777777" w:rsidR="00B1721F" w:rsidRDefault="00B1721F" w:rsidP="0022252B">
            <w:pPr>
              <w:pStyle w:val="NoSpacing"/>
              <w:rPr>
                <w:rFonts w:eastAsia="Times New Roman"/>
                <w:color w:val="4C4C4B"/>
                <w:sz w:val="20"/>
                <w:szCs w:val="20"/>
                <w:lang w:eastAsia="en-GB"/>
              </w:rPr>
            </w:pPr>
          </w:p>
          <w:p w14:paraId="16E2FBB0" w14:textId="32A35123" w:rsidR="0022252B" w:rsidRPr="0022252B" w:rsidRDefault="0022252B" w:rsidP="0022252B">
            <w:pPr>
              <w:pStyle w:val="NoSpacing"/>
              <w:rPr>
                <w:rFonts w:eastAsia="Times New Roman"/>
                <w:color w:val="4C4C4B"/>
                <w:sz w:val="20"/>
                <w:szCs w:val="20"/>
                <w:lang w:eastAsia="en-GB"/>
              </w:rPr>
            </w:pPr>
            <w:r w:rsidRPr="0022252B">
              <w:rPr>
                <w:rFonts w:eastAsia="Times New Roman"/>
                <w:color w:val="4C4C4B"/>
                <w:sz w:val="20"/>
                <w:szCs w:val="20"/>
                <w:lang w:eastAsia="en-GB"/>
              </w:rPr>
              <w:t>Performance of Extract 3 (40 marks)</w:t>
            </w:r>
          </w:p>
          <w:p w14:paraId="30A364F0" w14:textId="4B924AC6" w:rsidR="001F6A90" w:rsidRPr="00B1721F" w:rsidRDefault="0022252B" w:rsidP="0022252B">
            <w:pPr>
              <w:pStyle w:val="NoSpacing"/>
              <w:rPr>
                <w:rFonts w:eastAsia="Times New Roman"/>
                <w:color w:val="4C4C4B"/>
                <w:sz w:val="20"/>
                <w:szCs w:val="20"/>
                <w:lang w:eastAsia="en-GB"/>
              </w:rPr>
            </w:pPr>
            <w:r w:rsidRPr="0022252B">
              <w:rPr>
                <w:rFonts w:eastAsia="Times New Roman"/>
                <w:color w:val="4C4C4B"/>
                <w:sz w:val="20"/>
                <w:szCs w:val="20"/>
                <w:lang w:eastAsia="en-GB"/>
              </w:rPr>
              <w:t>Reflective report (20 marks)</w:t>
            </w:r>
          </w:p>
        </w:tc>
      </w:tr>
    </w:tbl>
    <w:p w14:paraId="20F4AAD6" w14:textId="50B33B3C" w:rsidR="009E0030" w:rsidRDefault="009E0030" w:rsidP="00BE2781">
      <w:pPr>
        <w:spacing w:after="30" w:line="360" w:lineRule="atLeast"/>
        <w:textAlignment w:val="baseline"/>
        <w:rPr>
          <w:rFonts w:eastAsia="Times New Roman" w:cstheme="minorHAnsi"/>
          <w:b/>
          <w:color w:val="4C4C4B"/>
          <w:sz w:val="24"/>
          <w:lang w:eastAsia="en-GB"/>
        </w:rPr>
      </w:pPr>
    </w:p>
    <w:p w14:paraId="06F45CE5" w14:textId="0E576E6A" w:rsidR="00B1721F" w:rsidRDefault="003670F0" w:rsidP="00BE2781">
      <w:pPr>
        <w:spacing w:after="30" w:line="360" w:lineRule="atLeast"/>
        <w:textAlignment w:val="baseline"/>
        <w:rPr>
          <w:rFonts w:eastAsia="Times New Roman" w:cstheme="minorHAnsi"/>
          <w:b/>
          <w:color w:val="4C4C4B"/>
          <w:sz w:val="32"/>
          <w:lang w:eastAsia="en-GB"/>
        </w:rPr>
      </w:pPr>
      <w:r>
        <w:rPr>
          <w:rFonts w:eastAsia="Times New Roman" w:cstheme="minorHAnsi"/>
          <w:b/>
          <w:color w:val="4C4C4B"/>
          <w:sz w:val="32"/>
          <w:lang w:eastAsia="en-GB"/>
        </w:rPr>
        <w:t>Tasks</w:t>
      </w:r>
    </w:p>
    <w:p w14:paraId="1613A5EC" w14:textId="611D923C" w:rsidR="003670F0" w:rsidRPr="009E0030" w:rsidRDefault="003670F0" w:rsidP="003670F0">
      <w:pPr>
        <w:spacing w:after="30" w:line="360" w:lineRule="atLeast"/>
        <w:textAlignment w:val="baseline"/>
        <w:rPr>
          <w:rFonts w:eastAsia="Times New Roman" w:cstheme="minorHAnsi"/>
          <w:lang w:eastAsia="en-GB"/>
        </w:rPr>
      </w:pPr>
      <w:r w:rsidRPr="001F6A90">
        <w:t>To prepare fully for your A-level course please co</w:t>
      </w:r>
      <w:r>
        <w:t>mplete the following tasks,</w:t>
      </w:r>
      <w:r w:rsidRPr="001F6A90">
        <w:t xml:space="preserve"> </w:t>
      </w:r>
      <w:r>
        <w:rPr>
          <w:rFonts w:eastAsia="Times New Roman" w:cstheme="minorHAnsi"/>
          <w:lang w:eastAsia="en-GB"/>
        </w:rPr>
        <w:t>t</w:t>
      </w:r>
      <w:r w:rsidRPr="009E0030">
        <w:rPr>
          <w:rFonts w:eastAsia="Times New Roman" w:cstheme="minorHAnsi"/>
          <w:lang w:eastAsia="en-GB"/>
        </w:rPr>
        <w:t>asks are compulsory for starting A-level Drama unless indicated by a *</w:t>
      </w:r>
      <w:r>
        <w:rPr>
          <w:rFonts w:eastAsia="Times New Roman" w:cstheme="minorHAnsi"/>
          <w:lang w:eastAsia="en-GB"/>
        </w:rPr>
        <w:t xml:space="preserve"> in which case they are preferable but not essential. </w:t>
      </w:r>
    </w:p>
    <w:p w14:paraId="7ADD47AD" w14:textId="77777777" w:rsidR="003670F0" w:rsidRPr="00B1721F" w:rsidRDefault="003670F0" w:rsidP="00BE2781">
      <w:pPr>
        <w:spacing w:after="30" w:line="360" w:lineRule="atLeast"/>
        <w:textAlignment w:val="baseline"/>
        <w:rPr>
          <w:rFonts w:eastAsia="Times New Roman" w:cstheme="minorHAnsi"/>
          <w:b/>
          <w:color w:val="4C4C4B"/>
          <w:sz w:val="32"/>
          <w:lang w:eastAsia="en-GB"/>
        </w:rPr>
      </w:pPr>
    </w:p>
    <w:p w14:paraId="654A9048" w14:textId="7D01FC8B" w:rsidR="00BE2781" w:rsidRPr="009E0030" w:rsidRDefault="00BE2781" w:rsidP="00BE2781">
      <w:pPr>
        <w:spacing w:after="30" w:line="360" w:lineRule="atLeast"/>
        <w:textAlignment w:val="baseline"/>
        <w:rPr>
          <w:rFonts w:eastAsia="Times New Roman" w:cstheme="minorHAnsi"/>
          <w:b/>
          <w:sz w:val="24"/>
          <w:lang w:eastAsia="en-GB"/>
        </w:rPr>
      </w:pPr>
      <w:r w:rsidRPr="009E0030">
        <w:rPr>
          <w:rFonts w:eastAsia="Times New Roman" w:cstheme="minorHAnsi"/>
          <w:b/>
          <w:sz w:val="24"/>
          <w:lang w:eastAsia="en-GB"/>
        </w:rPr>
        <w:t>To prepare for</w:t>
      </w:r>
      <w:r w:rsidR="00B1721F">
        <w:rPr>
          <w:rFonts w:eastAsia="Times New Roman" w:cstheme="minorHAnsi"/>
          <w:b/>
          <w:sz w:val="24"/>
          <w:lang w:eastAsia="en-GB"/>
        </w:rPr>
        <w:t xml:space="preserve"> component 1 (</w:t>
      </w:r>
      <w:r w:rsidRPr="009E0030">
        <w:rPr>
          <w:rFonts w:eastAsia="Times New Roman" w:cstheme="minorHAnsi"/>
          <w:b/>
          <w:sz w:val="24"/>
          <w:lang w:eastAsia="en-GB"/>
        </w:rPr>
        <w:t xml:space="preserve">the written </w:t>
      </w:r>
      <w:r w:rsidR="00B1721F" w:rsidRPr="009E0030">
        <w:rPr>
          <w:rFonts w:eastAsia="Times New Roman" w:cstheme="minorHAnsi"/>
          <w:b/>
          <w:sz w:val="24"/>
          <w:lang w:eastAsia="en-GB"/>
        </w:rPr>
        <w:t>exam</w:t>
      </w:r>
      <w:r w:rsidR="00B1721F">
        <w:rPr>
          <w:rFonts w:eastAsia="Times New Roman" w:cstheme="minorHAnsi"/>
          <w:b/>
          <w:sz w:val="24"/>
          <w:lang w:eastAsia="en-GB"/>
        </w:rPr>
        <w:t>)</w:t>
      </w:r>
      <w:r w:rsidR="00B1721F" w:rsidRPr="009E0030">
        <w:rPr>
          <w:rFonts w:eastAsia="Times New Roman" w:cstheme="minorHAnsi"/>
          <w:b/>
          <w:sz w:val="24"/>
          <w:lang w:eastAsia="en-GB"/>
        </w:rPr>
        <w:t xml:space="preserve"> …</w:t>
      </w:r>
    </w:p>
    <w:p w14:paraId="788E115D" w14:textId="3AA1EE49" w:rsidR="00BE2781" w:rsidRPr="009E0030" w:rsidRDefault="00BE2781" w:rsidP="009E0030">
      <w:pPr>
        <w:pStyle w:val="ListParagraph"/>
        <w:numPr>
          <w:ilvl w:val="1"/>
          <w:numId w:val="1"/>
        </w:numPr>
        <w:spacing w:after="30" w:line="360" w:lineRule="atLeast"/>
        <w:textAlignment w:val="baseline"/>
        <w:rPr>
          <w:rFonts w:ascii="Helvetica" w:eastAsia="Times New Roman" w:hAnsi="Helvetica" w:cs="Times New Roman"/>
          <w:sz w:val="20"/>
          <w:szCs w:val="20"/>
          <w:lang w:eastAsia="en-GB"/>
        </w:rPr>
      </w:pPr>
      <w:r w:rsidRPr="009E0030">
        <w:rPr>
          <w:rFonts w:ascii="Helvetica" w:eastAsia="Times New Roman" w:hAnsi="Helvetica" w:cs="Times New Roman"/>
          <w:b/>
          <w:sz w:val="20"/>
          <w:szCs w:val="20"/>
          <w:lang w:eastAsia="en-GB"/>
        </w:rPr>
        <w:t>Research</w:t>
      </w:r>
      <w:r w:rsidR="000A6583"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 the set </w:t>
      </w:r>
      <w:r w:rsidR="003670F0">
        <w:rPr>
          <w:rFonts w:ascii="Helvetica" w:eastAsia="Times New Roman" w:hAnsi="Helvetica" w:cs="Times New Roman"/>
          <w:sz w:val="20"/>
          <w:szCs w:val="20"/>
          <w:lang w:eastAsia="en-GB"/>
        </w:rPr>
        <w:t>text</w:t>
      </w:r>
      <w:r w:rsidR="000A6583"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>;</w:t>
      </w:r>
      <w:r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 </w:t>
      </w:r>
      <w:r w:rsidRPr="009E0030">
        <w:rPr>
          <w:rFonts w:ascii="Helvetica" w:eastAsia="Times New Roman" w:hAnsi="Helvetica" w:cs="Times New Roman"/>
          <w:i/>
          <w:sz w:val="20"/>
          <w:szCs w:val="20"/>
          <w:lang w:eastAsia="en-GB"/>
        </w:rPr>
        <w:t>‘Our Country’s Good’</w:t>
      </w:r>
      <w:r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 by Timberlake Wertenbaker. </w:t>
      </w:r>
    </w:p>
    <w:p w14:paraId="7D3D1C9C" w14:textId="77777777" w:rsidR="009E0030" w:rsidRPr="009E0030" w:rsidRDefault="00BE2781" w:rsidP="009E0030">
      <w:pPr>
        <w:spacing w:after="30" w:line="360" w:lineRule="atLeast"/>
        <w:ind w:left="1440"/>
        <w:textAlignment w:val="baseline"/>
        <w:rPr>
          <w:rFonts w:ascii="Helvetica" w:eastAsia="Times New Roman" w:hAnsi="Helvetica" w:cs="Times New Roman"/>
          <w:sz w:val="20"/>
          <w:szCs w:val="20"/>
          <w:lang w:eastAsia="en-GB"/>
        </w:rPr>
      </w:pPr>
      <w:r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>Gather research on who she is, when/ why she wrote the play, the plot / characters, the theatrical style, images of past productions.</w:t>
      </w:r>
      <w:r w:rsidR="009E0030"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 </w:t>
      </w:r>
    </w:p>
    <w:p w14:paraId="2C7F8861" w14:textId="77777777" w:rsidR="00BE2781" w:rsidRPr="009E0030" w:rsidRDefault="009E0030" w:rsidP="009E0030">
      <w:pPr>
        <w:spacing w:after="30" w:line="360" w:lineRule="atLeast"/>
        <w:jc w:val="center"/>
        <w:textAlignment w:val="baseline"/>
      </w:pPr>
      <w:r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A helpful resource is: </w:t>
      </w:r>
      <w:hyperlink r:id="rId9" w:history="1">
        <w:r w:rsidRPr="008C36E6">
          <w:rPr>
            <w:rStyle w:val="Hyperlink"/>
          </w:rPr>
          <w:t>http://outofjoint.wpengine.com/wp-content/uploads/2010/09/OurCountrysGood_ResourcePack.pdf</w:t>
        </w:r>
      </w:hyperlink>
    </w:p>
    <w:p w14:paraId="339FC6E2" w14:textId="4CF42C83" w:rsidR="00BE2781" w:rsidRPr="009E0030" w:rsidRDefault="009E0030" w:rsidP="00D94E7B">
      <w:pPr>
        <w:pStyle w:val="ListParagraph"/>
        <w:numPr>
          <w:ilvl w:val="1"/>
          <w:numId w:val="1"/>
        </w:numPr>
        <w:spacing w:after="30" w:line="360" w:lineRule="atLeast"/>
        <w:textAlignment w:val="baseline"/>
        <w:rPr>
          <w:rFonts w:ascii="Helvetica" w:eastAsia="Times New Roman" w:hAnsi="Helvetica" w:cs="Times New Roman"/>
          <w:sz w:val="20"/>
          <w:szCs w:val="20"/>
          <w:lang w:eastAsia="en-GB"/>
        </w:rPr>
      </w:pPr>
      <w:r w:rsidRPr="009E0030">
        <w:rPr>
          <w:rFonts w:ascii="Helvetica" w:eastAsia="Times New Roman" w:hAnsi="Helvetica" w:cs="Times New Roman"/>
          <w:b/>
          <w:sz w:val="20"/>
          <w:szCs w:val="20"/>
          <w:lang w:eastAsia="en-GB"/>
        </w:rPr>
        <w:t>Note</w:t>
      </w:r>
      <w:r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 your first impressions of the play</w:t>
      </w:r>
      <w:r w:rsidR="003670F0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 (be prepared to bring this to our first lesson)</w:t>
      </w:r>
    </w:p>
    <w:p w14:paraId="139D972F" w14:textId="77777777" w:rsidR="000A6583" w:rsidRDefault="009E0030" w:rsidP="00D94E7B">
      <w:pPr>
        <w:pStyle w:val="ListParagraph"/>
        <w:numPr>
          <w:ilvl w:val="1"/>
          <w:numId w:val="1"/>
        </w:numPr>
        <w:spacing w:after="30" w:line="360" w:lineRule="atLeast"/>
        <w:textAlignment w:val="baseline"/>
      </w:pPr>
      <w:r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>*</w:t>
      </w:r>
      <w:r w:rsidR="000A6583" w:rsidRPr="009E0030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It would be fantastic if you could read the play! (There are used copies on Amazon as cheap as 50p) </w:t>
      </w:r>
      <w:hyperlink r:id="rId10" w:history="1">
        <w:r w:rsidR="000A6583">
          <w:rPr>
            <w:rStyle w:val="Hyperlink"/>
          </w:rPr>
          <w:t>https://www.amazon.co.uk/Our-Countrys-Good-Playmaker-Kenneally/dp/0413692302</w:t>
        </w:r>
      </w:hyperlink>
    </w:p>
    <w:p w14:paraId="1FBD99B4" w14:textId="035BE4BF" w:rsidR="009A7269" w:rsidRDefault="009E0030" w:rsidP="009A7269">
      <w:pPr>
        <w:pStyle w:val="ListParagraph"/>
        <w:numPr>
          <w:ilvl w:val="1"/>
          <w:numId w:val="1"/>
        </w:numPr>
        <w:spacing w:after="30" w:line="360" w:lineRule="atLeast"/>
        <w:textAlignment w:val="baseline"/>
        <w:rPr>
          <w:rFonts w:ascii="Helvetica" w:eastAsia="Times New Roman" w:hAnsi="Helvetica" w:cs="Times New Roman"/>
          <w:sz w:val="20"/>
          <w:szCs w:val="20"/>
          <w:lang w:eastAsia="en-GB"/>
        </w:rPr>
      </w:pPr>
      <w:r>
        <w:rPr>
          <w:rFonts w:ascii="Helvetica" w:eastAsia="Times New Roman" w:hAnsi="Helvetica" w:cs="Times New Roman"/>
          <w:sz w:val="20"/>
          <w:szCs w:val="20"/>
          <w:lang w:eastAsia="en-GB"/>
        </w:rPr>
        <w:t>*</w:t>
      </w:r>
      <w:r w:rsidR="00D94E7B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Below is a </w:t>
      </w:r>
      <w:r w:rsidR="00D94E7B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>r</w:t>
      </w:r>
      <w:r w:rsidR="000A6583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eading list </w:t>
      </w:r>
      <w:r w:rsidR="009A7269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for </w:t>
      </w:r>
      <w:r w:rsidR="000A6583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this </w:t>
      </w:r>
      <w:r w:rsidR="009A7269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>area of the exam</w:t>
      </w:r>
      <w:r w:rsidR="00D94E7B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, </w:t>
      </w:r>
      <w:r w:rsidR="009A7269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you could begin to </w:t>
      </w:r>
      <w:r w:rsidR="003670F0">
        <w:rPr>
          <w:rFonts w:ascii="Helvetica" w:eastAsia="Times New Roman" w:hAnsi="Helvetica" w:cs="Times New Roman"/>
          <w:sz w:val="20"/>
          <w:szCs w:val="20"/>
          <w:lang w:eastAsia="en-GB"/>
        </w:rPr>
        <w:t>research and</w:t>
      </w:r>
      <w:r w:rsidR="00D94E7B">
        <w:rPr>
          <w:rFonts w:ascii="Helvetica" w:eastAsia="Times New Roman" w:hAnsi="Helvetica" w:cs="Times New Roman"/>
          <w:sz w:val="20"/>
          <w:szCs w:val="20"/>
          <w:lang w:eastAsia="en-GB"/>
        </w:rPr>
        <w:t xml:space="preserve"> </w:t>
      </w:r>
      <w:r w:rsidR="009A7269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>read some of the b</w:t>
      </w:r>
      <w:r w:rsidR="00D94E7B" w:rsidRPr="00D94E7B">
        <w:rPr>
          <w:rFonts w:ascii="Helvetica" w:eastAsia="Times New Roman" w:hAnsi="Helvetica" w:cs="Times New Roman"/>
          <w:sz w:val="20"/>
          <w:szCs w:val="20"/>
          <w:lang w:eastAsia="en-GB"/>
        </w:rPr>
        <w:t>ooks listed to get a head start!</w:t>
      </w:r>
    </w:p>
    <w:p w14:paraId="47BE47A3" w14:textId="77777777" w:rsidR="00D94E7B" w:rsidRPr="00D94E7B" w:rsidRDefault="00D94E7B" w:rsidP="00D94E7B">
      <w:pPr>
        <w:pStyle w:val="ListParagraph"/>
        <w:spacing w:after="30" w:line="360" w:lineRule="atLeast"/>
        <w:ind w:left="1440"/>
        <w:textAlignment w:val="baseline"/>
        <w:rPr>
          <w:rFonts w:ascii="Helvetica" w:eastAsia="Times New Roman" w:hAnsi="Helvetica" w:cs="Times New Roman"/>
          <w:sz w:val="20"/>
          <w:szCs w:val="20"/>
          <w:lang w:eastAsia="en-GB"/>
        </w:rPr>
      </w:pPr>
    </w:p>
    <w:p w14:paraId="69CF095C" w14:textId="2556D60E" w:rsidR="00D94E7B" w:rsidRPr="009E0030" w:rsidRDefault="00D94E7B" w:rsidP="009E0030">
      <w:pPr>
        <w:pStyle w:val="NoSpacing"/>
        <w:rPr>
          <w:b/>
          <w:sz w:val="28"/>
          <w:lang w:eastAsia="en-GB"/>
        </w:rPr>
      </w:pPr>
      <w:r w:rsidRPr="009E0030">
        <w:rPr>
          <w:b/>
          <w:sz w:val="28"/>
          <w:lang w:eastAsia="en-GB"/>
        </w:rPr>
        <w:t>Reading List</w:t>
      </w:r>
      <w:r w:rsidR="003670F0">
        <w:rPr>
          <w:b/>
          <w:sz w:val="28"/>
          <w:lang w:eastAsia="en-GB"/>
        </w:rPr>
        <w:t xml:space="preserve"> for ‘Our Country’s Good’</w:t>
      </w:r>
    </w:p>
    <w:p w14:paraId="46A703C2" w14:textId="77777777" w:rsidR="009E0030" w:rsidRDefault="009E0030" w:rsidP="009E0030">
      <w:pPr>
        <w:pStyle w:val="NoSpacing"/>
        <w:rPr>
          <w:b/>
          <w:lang w:eastAsia="en-GB"/>
        </w:rPr>
      </w:pPr>
    </w:p>
    <w:p w14:paraId="1048148D" w14:textId="77777777" w:rsidR="00D94E7B" w:rsidRPr="009E0030" w:rsidRDefault="000A6583" w:rsidP="009E0030">
      <w:pPr>
        <w:pStyle w:val="NoSpacing"/>
        <w:rPr>
          <w:b/>
          <w:lang w:eastAsia="en-GB"/>
        </w:rPr>
      </w:pPr>
      <w:r w:rsidRPr="009E0030">
        <w:rPr>
          <w:b/>
          <w:lang w:eastAsia="en-GB"/>
        </w:rPr>
        <w:t xml:space="preserve">Letters to George </w:t>
      </w:r>
    </w:p>
    <w:p w14:paraId="38492E5A" w14:textId="77777777" w:rsidR="00D94E7B" w:rsidRPr="009E0030" w:rsidRDefault="000A6583" w:rsidP="009E0030">
      <w:pPr>
        <w:pStyle w:val="NoSpacing"/>
        <w:rPr>
          <w:lang w:eastAsia="en-GB"/>
        </w:rPr>
      </w:pPr>
      <w:r w:rsidRPr="009E0030">
        <w:rPr>
          <w:lang w:eastAsia="en-GB"/>
        </w:rPr>
        <w:t>(</w:t>
      </w:r>
      <w:r w:rsidR="00D94E7B" w:rsidRPr="009E0030">
        <w:rPr>
          <w:lang w:eastAsia="en-GB"/>
        </w:rPr>
        <w:t>This</w:t>
      </w:r>
      <w:r w:rsidRPr="009E0030">
        <w:rPr>
          <w:lang w:eastAsia="en-GB"/>
        </w:rPr>
        <w:t xml:space="preserve"> is Max Stafford Clark’s account of rehearsing </w:t>
      </w:r>
      <w:r w:rsidR="00D94E7B" w:rsidRPr="009E0030">
        <w:rPr>
          <w:lang w:eastAsia="en-GB"/>
        </w:rPr>
        <w:t>‘</w:t>
      </w:r>
      <w:r w:rsidRPr="009E0030">
        <w:rPr>
          <w:lang w:eastAsia="en-GB"/>
        </w:rPr>
        <w:t>Our Country’s Good</w:t>
      </w:r>
      <w:r w:rsidR="00D94E7B" w:rsidRPr="009E0030">
        <w:rPr>
          <w:lang w:eastAsia="en-GB"/>
        </w:rPr>
        <w:t>’</w:t>
      </w:r>
      <w:r w:rsidRPr="009E0030">
        <w:rPr>
          <w:lang w:eastAsia="en-GB"/>
        </w:rPr>
        <w:t xml:space="preserve">, it reads like a diary) </w:t>
      </w:r>
    </w:p>
    <w:p w14:paraId="6A841752" w14:textId="77777777" w:rsidR="000A6583" w:rsidRPr="009E0030" w:rsidRDefault="000A6583" w:rsidP="009E0030">
      <w:pPr>
        <w:pStyle w:val="NoSpacing"/>
        <w:rPr>
          <w:color w:val="4472C4" w:themeColor="accent1"/>
          <w:lang w:eastAsia="en-GB"/>
        </w:rPr>
      </w:pPr>
      <w:hyperlink r:id="rId11" w:history="1">
        <w:r w:rsidRPr="009E0030">
          <w:rPr>
            <w:rStyle w:val="Hyperlink"/>
            <w:rFonts w:cstheme="minorHAnsi"/>
            <w:color w:val="4472C4" w:themeColor="accent1"/>
          </w:rPr>
          <w:t>https://www.amazon.co.uk/Letters-George-Rehearsal-Max-Stafford-Clark/dp/185459317X/ref=sr_1_3?dchild=1&amp;keywords=max+stafford+clark&amp;qid=1586246966&amp;s=books&amp;sr=1-3</w:t>
        </w:r>
      </w:hyperlink>
    </w:p>
    <w:p w14:paraId="687FA2D1" w14:textId="77777777" w:rsidR="000A6583" w:rsidRPr="00BE2781" w:rsidRDefault="000A6583" w:rsidP="000A6583">
      <w:pPr>
        <w:spacing w:after="30" w:line="360" w:lineRule="atLeast"/>
        <w:ind w:left="1440"/>
        <w:textAlignment w:val="baseline"/>
        <w:rPr>
          <w:rFonts w:eastAsia="Times New Roman" w:cstheme="minorHAnsi"/>
          <w:lang w:eastAsia="en-GB"/>
        </w:rPr>
      </w:pPr>
      <w:r w:rsidRPr="009A7269">
        <w:rPr>
          <w:rFonts w:eastAsia="Times New Roman" w:cstheme="minorHAnsi"/>
          <w:lang w:eastAsia="en-GB"/>
        </w:rPr>
        <w:t xml:space="preserve"> </w:t>
      </w:r>
    </w:p>
    <w:p w14:paraId="039619B3" w14:textId="77777777" w:rsidR="00D94E7B" w:rsidRPr="00D94E7B" w:rsidRDefault="009A7269" w:rsidP="00D94E7B">
      <w:pPr>
        <w:pStyle w:val="Heading1"/>
        <w:shd w:val="clear" w:color="auto" w:fill="FFFFFF"/>
        <w:spacing w:before="0" w:beforeAutospacing="0" w:after="0" w:afterAutospacing="0"/>
        <w:rPr>
          <w:rStyle w:val="a-size-extra-large"/>
          <w:rFonts w:asciiTheme="minorHAnsi" w:hAnsiTheme="minorHAnsi" w:cstheme="minorHAnsi"/>
          <w:bCs w:val="0"/>
          <w:sz w:val="22"/>
          <w:szCs w:val="22"/>
        </w:rPr>
      </w:pPr>
      <w:r w:rsidRPr="00D94E7B">
        <w:rPr>
          <w:rStyle w:val="a-size-extra-large"/>
          <w:rFonts w:asciiTheme="minorHAnsi" w:hAnsiTheme="minorHAnsi" w:cstheme="minorHAnsi"/>
          <w:bCs w:val="0"/>
          <w:sz w:val="22"/>
          <w:szCs w:val="22"/>
        </w:rPr>
        <w:t>The Recruiting Officer</w:t>
      </w:r>
    </w:p>
    <w:p w14:paraId="30649F7A" w14:textId="77777777" w:rsidR="009A7269" w:rsidRPr="009A7269" w:rsidRDefault="00D94E7B" w:rsidP="00D94E7B">
      <w:pPr>
        <w:pStyle w:val="Heading1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lastRenderedPageBreak/>
        <w:t xml:space="preserve">(This is a play by </w:t>
      </w:r>
      <w:r w:rsidR="009A7269" w:rsidRPr="009A7269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>George Farquhar</w:t>
      </w:r>
      <w:r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 xml:space="preserve">, which </w:t>
      </w:r>
      <w:r w:rsidR="009A7269" w:rsidRPr="009A7269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>the convicts stage in ‘Our Country’s Good’)</w:t>
      </w:r>
    </w:p>
    <w:p w14:paraId="1F46CEAF" w14:textId="77777777" w:rsidR="009A7269" w:rsidRPr="00D94E7B" w:rsidRDefault="009A7269" w:rsidP="00D94E7B">
      <w:pPr>
        <w:shd w:val="clear" w:color="auto" w:fill="FFFFFF"/>
        <w:spacing w:after="100" w:afterAutospacing="1" w:line="240" w:lineRule="auto"/>
        <w:outlineLvl w:val="0"/>
        <w:rPr>
          <w:rFonts w:cstheme="minorHAnsi"/>
          <w:color w:val="4472C4" w:themeColor="accent1"/>
        </w:rPr>
      </w:pPr>
      <w:hyperlink r:id="rId12" w:history="1">
        <w:r w:rsidRPr="00D94E7B">
          <w:rPr>
            <w:rStyle w:val="Hyperlink"/>
            <w:rFonts w:cstheme="minorHAnsi"/>
            <w:color w:val="4472C4" w:themeColor="accent1"/>
          </w:rPr>
          <w:t>https://www.amazon.co.uk/Recruiting-Officer-George-Farquhar-ebook/dp/B005HKJV12/ref=sr_1_1?dchild=1&amp;keywords=The+recruiting+officer&amp;qid=1586247317&amp;s=books&amp;sr=1-1</w:t>
        </w:r>
      </w:hyperlink>
    </w:p>
    <w:p w14:paraId="7A73CE5C" w14:textId="77777777" w:rsidR="00D94E7B" w:rsidRDefault="009A7269" w:rsidP="00D94E7B">
      <w:pPr>
        <w:pStyle w:val="Heading1"/>
        <w:shd w:val="clear" w:color="auto" w:fill="FFFFFF"/>
        <w:spacing w:before="0" w:beforeAutospacing="0" w:after="0" w:afterAutospacing="0"/>
        <w:rPr>
          <w:rStyle w:val="a-size-extra-large"/>
          <w:rFonts w:asciiTheme="minorHAnsi" w:hAnsiTheme="minorHAnsi" w:cstheme="minorHAnsi"/>
          <w:bCs w:val="0"/>
          <w:sz w:val="22"/>
          <w:szCs w:val="22"/>
        </w:rPr>
      </w:pPr>
      <w:r w:rsidRPr="00D94E7B">
        <w:rPr>
          <w:rStyle w:val="a-size-extra-large"/>
          <w:rFonts w:asciiTheme="minorHAnsi" w:hAnsiTheme="minorHAnsi" w:cstheme="minorHAnsi"/>
          <w:bCs w:val="0"/>
          <w:sz w:val="22"/>
          <w:szCs w:val="22"/>
        </w:rPr>
        <w:t xml:space="preserve">The Floating Brothel: The Extraordinary True Story of an </w:t>
      </w:r>
      <w:proofErr w:type="gramStart"/>
      <w:r w:rsidRPr="00D94E7B">
        <w:rPr>
          <w:rStyle w:val="a-size-extra-large"/>
          <w:rFonts w:asciiTheme="minorHAnsi" w:hAnsiTheme="minorHAnsi" w:cstheme="minorHAnsi"/>
          <w:bCs w:val="0"/>
          <w:sz w:val="22"/>
          <w:szCs w:val="22"/>
        </w:rPr>
        <w:t>Eighteenth Century</w:t>
      </w:r>
      <w:proofErr w:type="gramEnd"/>
      <w:r w:rsidRPr="00D94E7B">
        <w:rPr>
          <w:rStyle w:val="a-size-extra-large"/>
          <w:rFonts w:asciiTheme="minorHAnsi" w:hAnsiTheme="minorHAnsi" w:cstheme="minorHAnsi"/>
          <w:bCs w:val="0"/>
          <w:sz w:val="22"/>
          <w:szCs w:val="22"/>
        </w:rPr>
        <w:t xml:space="preserve"> Ship and its Cargo of Female Convicts</w:t>
      </w:r>
    </w:p>
    <w:p w14:paraId="47C0A7DE" w14:textId="77777777" w:rsidR="009A7269" w:rsidRPr="009A7269" w:rsidRDefault="00D94E7B" w:rsidP="00D94E7B">
      <w:pPr>
        <w:pStyle w:val="Heading1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94E7B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 xml:space="preserve">This is a novel by </w:t>
      </w:r>
      <w:r w:rsidR="009A7269" w:rsidRPr="00D94E7B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>Sian Rees</w:t>
      </w:r>
      <w:r w:rsidR="009E0030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 xml:space="preserve"> u</w:t>
      </w:r>
      <w:r w:rsidR="009A7269" w:rsidRPr="009A7269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>sed by Wertenbaker to research ‘Our Country’s Good’</w:t>
      </w:r>
    </w:p>
    <w:p w14:paraId="44F4C0A5" w14:textId="77777777" w:rsidR="009A7269" w:rsidRPr="009E0030" w:rsidRDefault="009A7269" w:rsidP="009E0030">
      <w:pPr>
        <w:shd w:val="clear" w:color="auto" w:fill="FFFFFF"/>
        <w:spacing w:after="100" w:afterAutospacing="1" w:line="240" w:lineRule="auto"/>
        <w:outlineLvl w:val="0"/>
        <w:rPr>
          <w:rFonts w:cstheme="minorHAnsi"/>
          <w:color w:val="4472C4" w:themeColor="accent1"/>
        </w:rPr>
      </w:pPr>
      <w:hyperlink r:id="rId13" w:history="1">
        <w:r w:rsidRPr="009E0030">
          <w:rPr>
            <w:rStyle w:val="Hyperlink"/>
            <w:rFonts w:cstheme="minorHAnsi"/>
            <w:color w:val="4472C4" w:themeColor="accent1"/>
          </w:rPr>
          <w:t>https://www.amazon.co.uk/Floating-Brothel-Extraordinary-Eighteenth-Convicts-ebook/dp/B00VE76Z7U/ref=sr_1_1?dchild=1&amp;keywords=The+Floating+brothel&amp;qid=1586247252&amp;s=books&amp;sr=1-1</w:t>
        </w:r>
      </w:hyperlink>
    </w:p>
    <w:p w14:paraId="7C8F6157" w14:textId="77777777" w:rsidR="009E0030" w:rsidRPr="009E0030" w:rsidRDefault="009A7269" w:rsidP="009E0030">
      <w:pPr>
        <w:pStyle w:val="NoSpacing"/>
        <w:rPr>
          <w:rStyle w:val="a-size-large"/>
          <w:rFonts w:cstheme="minorHAnsi"/>
          <w:b/>
        </w:rPr>
      </w:pPr>
      <w:r w:rsidRPr="009E0030">
        <w:rPr>
          <w:rStyle w:val="a-size-large"/>
          <w:rFonts w:cstheme="minorHAnsi"/>
          <w:b/>
        </w:rPr>
        <w:t>Taking Stock: The Theatre of Max Stafford-Clark</w:t>
      </w:r>
      <w:r w:rsidRPr="009E0030">
        <w:rPr>
          <w:rStyle w:val="a-size-large"/>
          <w:rFonts w:cstheme="minorHAnsi"/>
          <w:b/>
        </w:rPr>
        <w:t xml:space="preserve"> </w:t>
      </w:r>
    </w:p>
    <w:p w14:paraId="239639EC" w14:textId="77777777" w:rsidR="009A7269" w:rsidRPr="009E0030" w:rsidRDefault="009E0030" w:rsidP="009E0030">
      <w:pPr>
        <w:pStyle w:val="NoSpacing"/>
      </w:pPr>
      <w:r w:rsidRPr="009E0030">
        <w:rPr>
          <w:rStyle w:val="a-size-large"/>
          <w:rFonts w:cstheme="minorHAnsi"/>
        </w:rPr>
        <w:t>This book draws on diaries, photos and interviews to provide i</w:t>
      </w:r>
      <w:r w:rsidR="009A7269" w:rsidRPr="009E0030">
        <w:rPr>
          <w:rStyle w:val="a-size-large"/>
          <w:rFonts w:cstheme="minorHAnsi"/>
        </w:rPr>
        <w:t>nsight into Max Stafford Clark</w:t>
      </w:r>
      <w:r w:rsidRPr="009E0030">
        <w:rPr>
          <w:rStyle w:val="a-size-large"/>
          <w:rFonts w:cstheme="minorHAnsi"/>
        </w:rPr>
        <w:t>’s work as a director</w:t>
      </w:r>
    </w:p>
    <w:p w14:paraId="5538DB30" w14:textId="77777777" w:rsidR="009A7269" w:rsidRPr="009E0030" w:rsidRDefault="009A7269" w:rsidP="009E0030">
      <w:pPr>
        <w:pStyle w:val="NoSpacing"/>
        <w:rPr>
          <w:color w:val="4472C4" w:themeColor="accent1"/>
        </w:rPr>
      </w:pPr>
      <w:hyperlink r:id="rId14" w:history="1">
        <w:r w:rsidRPr="009E0030">
          <w:rPr>
            <w:rStyle w:val="Hyperlink"/>
            <w:rFonts w:cstheme="minorHAnsi"/>
            <w:color w:val="4472C4" w:themeColor="accent1"/>
          </w:rPr>
          <w:t>https://www.amazon.co.uk/Taking-Stock-Theatre-Max-Stafford-Clark/dp/1854598406/ref=sr_1_1?dchild=1&amp;keywords=max+stafford+clark&amp;qid=1586247124&amp;s=books&amp;sr=1-1</w:t>
        </w:r>
      </w:hyperlink>
    </w:p>
    <w:p w14:paraId="013DB315" w14:textId="77777777" w:rsidR="009E0030" w:rsidRPr="009A7269" w:rsidRDefault="009E0030" w:rsidP="009E0030">
      <w:pPr>
        <w:pStyle w:val="NoSpacing"/>
        <w:rPr>
          <w:rFonts w:eastAsia="Times New Roman"/>
          <w:bCs/>
          <w:kern w:val="36"/>
          <w:lang w:eastAsia="en-GB"/>
        </w:rPr>
      </w:pPr>
    </w:p>
    <w:p w14:paraId="370BDCA9" w14:textId="77777777" w:rsidR="00D94E7B" w:rsidRPr="00D94E7B" w:rsidRDefault="00D94E7B" w:rsidP="00D94E7B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  <w:r w:rsidRPr="00D94E7B">
        <w:rPr>
          <w:rFonts w:eastAsia="Times New Roman" w:cstheme="minorHAnsi"/>
          <w:b/>
          <w:bCs/>
          <w:kern w:val="36"/>
          <w:lang w:eastAsia="en-GB"/>
        </w:rPr>
        <w:t xml:space="preserve">‘Our Country's Good - Page to Stage: A Study-guide’ </w:t>
      </w:r>
    </w:p>
    <w:p w14:paraId="5D1D036E" w14:textId="77777777" w:rsidR="00D94E7B" w:rsidRPr="009A7269" w:rsidRDefault="00D94E7B" w:rsidP="00D94E7B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bCs/>
          <w:kern w:val="36"/>
          <w:lang w:eastAsia="en-GB"/>
        </w:rPr>
      </w:pPr>
      <w:r w:rsidRPr="009A7269">
        <w:rPr>
          <w:rFonts w:eastAsia="Times New Roman" w:cstheme="minorHAnsi"/>
          <w:bCs/>
          <w:kern w:val="36"/>
          <w:lang w:eastAsia="en-GB"/>
        </w:rPr>
        <w:t>(A helpful study guide)</w:t>
      </w:r>
    </w:p>
    <w:p w14:paraId="3D197591" w14:textId="77777777" w:rsidR="00D94E7B" w:rsidRPr="009E0030" w:rsidRDefault="00D94E7B" w:rsidP="00D94E7B">
      <w:pPr>
        <w:shd w:val="clear" w:color="auto" w:fill="FFFFFF"/>
        <w:spacing w:after="100" w:afterAutospacing="1" w:line="240" w:lineRule="auto"/>
        <w:outlineLvl w:val="0"/>
        <w:rPr>
          <w:rFonts w:cstheme="minorHAnsi"/>
          <w:color w:val="4472C4" w:themeColor="accent1"/>
        </w:rPr>
      </w:pPr>
      <w:hyperlink r:id="rId15" w:history="1">
        <w:r w:rsidRPr="009E0030">
          <w:rPr>
            <w:rStyle w:val="Hyperlink"/>
            <w:rFonts w:cstheme="minorHAnsi"/>
            <w:color w:val="4472C4" w:themeColor="accent1"/>
          </w:rPr>
          <w:t>https://www.amazon.co.uk/Our-Countrys-Good-Stage-Study-guide/dp/1848420439/ref=sr_1_2?dchild=1&amp;keywords=max+stafford+clark&amp;qid=1586247124&amp;s=books&amp;sr=1-2</w:t>
        </w:r>
      </w:hyperlink>
    </w:p>
    <w:p w14:paraId="5954D7C3" w14:textId="77777777" w:rsidR="00B1721F" w:rsidRDefault="00B1721F" w:rsidP="00B1721F">
      <w:pPr>
        <w:ind w:left="1080"/>
        <w:rPr>
          <w:b/>
        </w:rPr>
      </w:pPr>
    </w:p>
    <w:p w14:paraId="69112B42" w14:textId="30EEC857" w:rsidR="00B1721F" w:rsidRPr="00B1721F" w:rsidRDefault="00B1721F" w:rsidP="00B1721F">
      <w:pPr>
        <w:spacing w:after="30" w:line="360" w:lineRule="atLeast"/>
        <w:textAlignment w:val="baseline"/>
        <w:rPr>
          <w:rFonts w:eastAsia="Times New Roman" w:cstheme="minorHAnsi"/>
          <w:b/>
          <w:color w:val="4C4C4B"/>
          <w:sz w:val="32"/>
          <w:lang w:eastAsia="en-GB"/>
        </w:rPr>
      </w:pPr>
      <w:r w:rsidRPr="00B1721F">
        <w:rPr>
          <w:rFonts w:eastAsia="Times New Roman" w:cstheme="minorHAnsi"/>
          <w:b/>
          <w:color w:val="4C4C4B"/>
          <w:sz w:val="32"/>
          <w:lang w:eastAsia="en-GB"/>
        </w:rPr>
        <w:t>Tasks</w:t>
      </w:r>
      <w:r>
        <w:rPr>
          <w:rFonts w:eastAsia="Times New Roman" w:cstheme="minorHAnsi"/>
          <w:b/>
          <w:color w:val="4C4C4B"/>
          <w:sz w:val="32"/>
          <w:lang w:eastAsia="en-GB"/>
        </w:rPr>
        <w:t xml:space="preserve"> continued</w:t>
      </w:r>
    </w:p>
    <w:p w14:paraId="14C01704" w14:textId="5E73F99C" w:rsidR="009E0030" w:rsidRDefault="000A6583" w:rsidP="00B1721F">
      <w:pPr>
        <w:pStyle w:val="ListParagraph"/>
        <w:numPr>
          <w:ilvl w:val="1"/>
          <w:numId w:val="1"/>
        </w:numPr>
      </w:pPr>
      <w:r w:rsidRPr="00B1721F">
        <w:rPr>
          <w:b/>
        </w:rPr>
        <w:t>Watch</w:t>
      </w:r>
      <w:r>
        <w:t xml:space="preserve"> any production you wish from Digital Theatre </w:t>
      </w:r>
    </w:p>
    <w:p w14:paraId="2F842B54" w14:textId="2DA52377" w:rsidR="009E0030" w:rsidRDefault="009E0030" w:rsidP="000A6583">
      <w:pPr>
        <w:pStyle w:val="ListParagraph"/>
        <w:numPr>
          <w:ilvl w:val="1"/>
          <w:numId w:val="1"/>
        </w:numPr>
      </w:pPr>
      <w:r>
        <w:t>S</w:t>
      </w:r>
      <w:r w:rsidR="000A6583">
        <w:t xml:space="preserve">elect 1 question from the following list, then complete an </w:t>
      </w:r>
      <w:r w:rsidR="000A6583" w:rsidRPr="009E0030">
        <w:rPr>
          <w:b/>
        </w:rPr>
        <w:t>essay</w:t>
      </w:r>
      <w:r w:rsidR="000A6583">
        <w:t xml:space="preserve"> on it</w:t>
      </w:r>
      <w:r>
        <w:t xml:space="preserve"> (approx. 2 sides of A4 / 1hr)</w:t>
      </w:r>
      <w:r w:rsidR="000A6583">
        <w:t>.</w:t>
      </w:r>
    </w:p>
    <w:p w14:paraId="334E6A0B" w14:textId="77777777" w:rsidR="00B1721F" w:rsidRDefault="00B1721F" w:rsidP="00B1721F">
      <w:pPr>
        <w:pStyle w:val="ListParagraph"/>
        <w:ind w:left="1440"/>
      </w:pPr>
    </w:p>
    <w:p w14:paraId="7C7F0B3B" w14:textId="77777777" w:rsidR="000A6583" w:rsidRPr="00B1721F" w:rsidRDefault="000A6583" w:rsidP="009E0030">
      <w:pPr>
        <w:jc w:val="both"/>
        <w:rPr>
          <w:i/>
        </w:rPr>
      </w:pPr>
      <w:r w:rsidRPr="00B1721F">
        <w:rPr>
          <w:i/>
        </w:rPr>
        <w:t xml:space="preserve">Briefly explain how lighting AND set were used together to create a suitable atmosphere at </w:t>
      </w:r>
      <w:proofErr w:type="gramStart"/>
      <w:r w:rsidRPr="00B1721F">
        <w:rPr>
          <w:i/>
        </w:rPr>
        <w:t>particular moments</w:t>
      </w:r>
      <w:proofErr w:type="gramEnd"/>
      <w:r w:rsidRPr="00B1721F">
        <w:rPr>
          <w:i/>
        </w:rPr>
        <w:t>. Analyse and evaluate the contribution of these combined elements to the total dramatic effectiveness of the production. [25 marks]</w:t>
      </w:r>
    </w:p>
    <w:p w14:paraId="30DECED8" w14:textId="77777777" w:rsidR="009E0030" w:rsidRPr="00B1721F" w:rsidRDefault="009E0030" w:rsidP="009E0030">
      <w:pPr>
        <w:jc w:val="both"/>
        <w:rPr>
          <w:i/>
        </w:rPr>
      </w:pPr>
    </w:p>
    <w:p w14:paraId="6EB20A69" w14:textId="77777777" w:rsidR="000A6583" w:rsidRPr="00B1721F" w:rsidRDefault="000A6583" w:rsidP="009E0030">
      <w:pPr>
        <w:jc w:val="both"/>
        <w:rPr>
          <w:i/>
        </w:rPr>
      </w:pPr>
      <w:r w:rsidRPr="00B1721F">
        <w:rPr>
          <w:i/>
        </w:rPr>
        <w:t xml:space="preserve">Briefly explain the effects created for the audience by the director’s choice of staging configuration and by the actors’ use of the space, at </w:t>
      </w:r>
      <w:proofErr w:type="gramStart"/>
      <w:r w:rsidRPr="00B1721F">
        <w:rPr>
          <w:i/>
        </w:rPr>
        <w:t>particular moments</w:t>
      </w:r>
      <w:proofErr w:type="gramEnd"/>
      <w:r w:rsidRPr="00B1721F">
        <w:rPr>
          <w:i/>
        </w:rPr>
        <w:t>. Analyse and evaluate the contribution that was made to the total dramatic effectiveness of the production by these choices. [25 marks]</w:t>
      </w:r>
    </w:p>
    <w:p w14:paraId="3F464519" w14:textId="77777777" w:rsidR="009E0030" w:rsidRPr="00B1721F" w:rsidRDefault="009E0030" w:rsidP="009E0030">
      <w:pPr>
        <w:jc w:val="both"/>
        <w:rPr>
          <w:i/>
        </w:rPr>
      </w:pPr>
    </w:p>
    <w:p w14:paraId="05D599BE" w14:textId="77777777" w:rsidR="000A6583" w:rsidRPr="00B1721F" w:rsidRDefault="000A6583" w:rsidP="009E0030">
      <w:pPr>
        <w:jc w:val="both"/>
        <w:rPr>
          <w:i/>
        </w:rPr>
      </w:pPr>
      <w:r w:rsidRPr="00B1721F">
        <w:rPr>
          <w:i/>
        </w:rPr>
        <w:t xml:space="preserve">Briefly explain the effects created by the performers’ work as an ensemble at </w:t>
      </w:r>
      <w:proofErr w:type="gramStart"/>
      <w:r w:rsidRPr="00B1721F">
        <w:rPr>
          <w:i/>
        </w:rPr>
        <w:t>particular moments</w:t>
      </w:r>
      <w:proofErr w:type="gramEnd"/>
      <w:r w:rsidRPr="00B1721F">
        <w:rPr>
          <w:i/>
        </w:rPr>
        <w:t>. Analyse and evaluate the contribution of the performers’ ensemble work to the total dramatic effectiveness of the production. [25 marks]</w:t>
      </w:r>
    </w:p>
    <w:p w14:paraId="6E77B057" w14:textId="77777777" w:rsidR="000A6583" w:rsidRPr="00B1721F" w:rsidRDefault="000A6583" w:rsidP="009E0030">
      <w:pPr>
        <w:pStyle w:val="ListParagraph"/>
        <w:ind w:left="1440"/>
        <w:jc w:val="both"/>
        <w:rPr>
          <w:i/>
        </w:rPr>
      </w:pPr>
    </w:p>
    <w:p w14:paraId="00B4DACB" w14:textId="77777777" w:rsidR="00BE2781" w:rsidRPr="00B1721F" w:rsidRDefault="000A6583" w:rsidP="009E0030">
      <w:pPr>
        <w:jc w:val="both"/>
        <w:rPr>
          <w:i/>
        </w:rPr>
      </w:pPr>
      <w:r w:rsidRPr="00B1721F">
        <w:rPr>
          <w:i/>
        </w:rPr>
        <w:t xml:space="preserve">Briefly explain the ways in which ONE OR MORE performer(s) used their performance skills </w:t>
      </w:r>
      <w:proofErr w:type="gramStart"/>
      <w:r w:rsidRPr="00B1721F">
        <w:rPr>
          <w:i/>
        </w:rPr>
        <w:t>in order to</w:t>
      </w:r>
      <w:proofErr w:type="gramEnd"/>
      <w:r w:rsidRPr="00B1721F">
        <w:rPr>
          <w:i/>
        </w:rPr>
        <w:t xml:space="preserve"> convey their character(s) at particular moments. Analyse and evaluate the contribution of your chosen performer(s) to the total dramatic effectiveness of the production. [25 marks]</w:t>
      </w:r>
    </w:p>
    <w:p w14:paraId="353A417D" w14:textId="77777777" w:rsidR="00E44A09" w:rsidRDefault="00E44A09"/>
    <w:p w14:paraId="31B45B85" w14:textId="41525F60" w:rsidR="003115C4" w:rsidRDefault="003115C4" w:rsidP="009E0030">
      <w:pPr>
        <w:pStyle w:val="ListParagraph"/>
        <w:numPr>
          <w:ilvl w:val="1"/>
          <w:numId w:val="1"/>
        </w:numPr>
      </w:pPr>
      <w:r>
        <w:t xml:space="preserve">Read through </w:t>
      </w:r>
      <w:r w:rsidRPr="00543102">
        <w:rPr>
          <w:b/>
        </w:rPr>
        <w:t>the example answers booklet</w:t>
      </w:r>
      <w:r>
        <w:t xml:space="preserve"> </w:t>
      </w:r>
      <w:r w:rsidR="00543102">
        <w:t xml:space="preserve">(make sure you save a copy on your computer for future use) </w:t>
      </w:r>
      <w:r>
        <w:t>to help you to see the standard expected at A-level, this may also help to structure your essay.</w:t>
      </w:r>
    </w:p>
    <w:p w14:paraId="16EF248B" w14:textId="03CF428B" w:rsidR="005253B2" w:rsidRDefault="009E0030" w:rsidP="009E0030">
      <w:pPr>
        <w:pStyle w:val="ListParagraph"/>
        <w:numPr>
          <w:ilvl w:val="1"/>
          <w:numId w:val="1"/>
        </w:numPr>
      </w:pPr>
      <w:r>
        <w:t xml:space="preserve">Begin to research </w:t>
      </w:r>
      <w:r w:rsidR="003115C4">
        <w:t xml:space="preserve">2-3 </w:t>
      </w:r>
      <w:r>
        <w:t xml:space="preserve">theatre practitioners </w:t>
      </w:r>
      <w:r w:rsidR="005253B2">
        <w:t xml:space="preserve">to prepare for your scripted and devised work. </w:t>
      </w:r>
    </w:p>
    <w:p w14:paraId="6F599616" w14:textId="77777777" w:rsidR="005253B2" w:rsidRDefault="005253B2" w:rsidP="005253B2">
      <w:pPr>
        <w:pStyle w:val="ListParagraph"/>
        <w:ind w:left="1440"/>
      </w:pPr>
      <w:r>
        <w:t xml:space="preserve">You will need to select 2 practitioners 1 for scripted/ 1 for devised. </w:t>
      </w:r>
    </w:p>
    <w:p w14:paraId="5ADFCB48" w14:textId="77777777" w:rsidR="005253B2" w:rsidRPr="005253B2" w:rsidRDefault="005253B2" w:rsidP="005253B2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You </w:t>
      </w:r>
      <w:proofErr w:type="gramStart"/>
      <w:r>
        <w:t>have to</w:t>
      </w:r>
      <w:proofErr w:type="gramEnd"/>
      <w:r>
        <w:t xml:space="preserve"> apply their style, ideas and methodology to your performance </w:t>
      </w:r>
    </w:p>
    <w:p w14:paraId="72E28F56" w14:textId="77777777" w:rsidR="001F6A90" w:rsidRDefault="005253B2" w:rsidP="001F6A90">
      <w:pPr>
        <w:pStyle w:val="ListParagraph"/>
        <w:ind w:left="1440"/>
      </w:pPr>
      <w:r>
        <w:t>You are expected to know…</w:t>
      </w:r>
    </w:p>
    <w:p w14:paraId="71CF7AA0" w14:textId="77777777" w:rsidR="001F6A90" w:rsidRDefault="001F6A90" w:rsidP="001F6A90">
      <w:pPr>
        <w:pStyle w:val="ListParagraph"/>
        <w:ind w:left="1440"/>
      </w:pPr>
    </w:p>
    <w:p w14:paraId="03A2C402" w14:textId="77777777" w:rsidR="001F6A90" w:rsidRDefault="001F6A90" w:rsidP="001F6A90">
      <w:pPr>
        <w:pStyle w:val="ListParagraph"/>
        <w:ind w:left="1440"/>
      </w:pPr>
    </w:p>
    <w:p w14:paraId="1E0B638A" w14:textId="7072D205" w:rsidR="001F6A90" w:rsidRDefault="001F6A90" w:rsidP="001F6A90">
      <w:pPr>
        <w:pStyle w:val="ListParagraph"/>
        <w:ind w:left="1440"/>
      </w:pPr>
      <w:r w:rsidRPr="001F6A90">
        <w:rPr>
          <w:rFonts w:ascii="Helvetica" w:eastAsia="Times New Roman" w:hAnsi="Helvetica" w:cs="Helvetica"/>
          <w:noProof/>
          <w:color w:val="4C4C4B"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CCDC50D" wp14:editId="4847DC3A">
                <wp:simplePos x="0" y="0"/>
                <wp:positionH relativeFrom="column">
                  <wp:posOffset>961390</wp:posOffset>
                </wp:positionH>
                <wp:positionV relativeFrom="paragraph">
                  <wp:posOffset>10160</wp:posOffset>
                </wp:positionV>
                <wp:extent cx="4962525" cy="1885950"/>
                <wp:effectExtent l="228600" t="228600" r="257175" b="2476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7BAE0132" w14:textId="77777777" w:rsidR="001F6A90" w:rsidRPr="005253B2" w:rsidRDefault="001F6A90" w:rsidP="001F6A90">
                            <w:pPr>
                              <w:numPr>
                                <w:ilvl w:val="0"/>
                                <w:numId w:val="2"/>
                              </w:numPr>
                              <w:spacing w:after="30" w:line="360" w:lineRule="atLeast"/>
                              <w:ind w:left="0"/>
                              <w:textAlignment w:val="baseline"/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53B2"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  <w:t>the social, cultural and historical context in which the practitioner is/was working</w:t>
                            </w:r>
                          </w:p>
                          <w:p w14:paraId="5D70DFC9" w14:textId="77777777" w:rsidR="001F6A90" w:rsidRPr="005253B2" w:rsidRDefault="001F6A90" w:rsidP="001F6A90">
                            <w:pPr>
                              <w:numPr>
                                <w:ilvl w:val="0"/>
                                <w:numId w:val="2"/>
                              </w:numPr>
                              <w:spacing w:after="30" w:line="360" w:lineRule="atLeast"/>
                              <w:ind w:left="0"/>
                              <w:textAlignment w:val="baseline"/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53B2"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  <w:t>theatrical purpose and practice</w:t>
                            </w:r>
                          </w:p>
                          <w:p w14:paraId="4E460F57" w14:textId="77777777" w:rsidR="001F6A90" w:rsidRPr="005253B2" w:rsidRDefault="001F6A90" w:rsidP="001F6A90">
                            <w:pPr>
                              <w:numPr>
                                <w:ilvl w:val="0"/>
                                <w:numId w:val="2"/>
                              </w:numPr>
                              <w:spacing w:after="30" w:line="360" w:lineRule="atLeast"/>
                              <w:ind w:left="0"/>
                              <w:textAlignment w:val="baseline"/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53B2"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  <w:t>artistic intentions</w:t>
                            </w:r>
                          </w:p>
                          <w:p w14:paraId="70C756F7" w14:textId="77777777" w:rsidR="001F6A90" w:rsidRPr="005253B2" w:rsidRDefault="001F6A90" w:rsidP="001F6A90">
                            <w:pPr>
                              <w:numPr>
                                <w:ilvl w:val="0"/>
                                <w:numId w:val="2"/>
                              </w:numPr>
                              <w:spacing w:after="30" w:line="360" w:lineRule="atLeast"/>
                              <w:ind w:left="0"/>
                              <w:textAlignment w:val="baseline"/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53B2"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  <w:t>innovative nature of their approach</w:t>
                            </w:r>
                          </w:p>
                          <w:p w14:paraId="2A60442F" w14:textId="77777777" w:rsidR="001F6A90" w:rsidRPr="005253B2" w:rsidRDefault="001F6A90" w:rsidP="001F6A90">
                            <w:pPr>
                              <w:numPr>
                                <w:ilvl w:val="0"/>
                                <w:numId w:val="2"/>
                              </w:numPr>
                              <w:spacing w:after="30" w:line="360" w:lineRule="atLeast"/>
                              <w:ind w:left="0"/>
                              <w:textAlignment w:val="baseline"/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53B2"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  <w:t>working methods</w:t>
                            </w:r>
                          </w:p>
                          <w:p w14:paraId="55E055F5" w14:textId="52B40D12" w:rsidR="001F6A90" w:rsidRPr="005253B2" w:rsidRDefault="001F6A90" w:rsidP="001F6A90">
                            <w:pPr>
                              <w:numPr>
                                <w:ilvl w:val="0"/>
                                <w:numId w:val="2"/>
                              </w:numPr>
                              <w:spacing w:after="30" w:line="360" w:lineRule="atLeast"/>
                              <w:ind w:left="0"/>
                              <w:textAlignment w:val="baseline"/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53B2"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  <w:t>theatrical style and use of conventions</w:t>
                            </w:r>
                          </w:p>
                          <w:p w14:paraId="29F11F13" w14:textId="74AA0D1D" w:rsidR="001F6A90" w:rsidRDefault="001F6A90" w:rsidP="001F6A90">
                            <w:r w:rsidRPr="005253B2">
                              <w:rPr>
                                <w:rFonts w:ascii="Helvetica" w:eastAsia="Times New Roman" w:hAnsi="Helvetica" w:cs="Helvetica"/>
                                <w:color w:val="4C4C4B"/>
                                <w:sz w:val="20"/>
                                <w:szCs w:val="20"/>
                                <w:lang w:eastAsia="en-GB"/>
                              </w:rPr>
                              <w:t>collaboration with/influence on other practitioners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DC5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5.7pt;margin-top:.8pt;width:390.75pt;height:148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">
                <v:textbox>
                  <w:txbxContent>
                    <w:p w14:paraId="7BAE0132" w14:textId="77777777" w:rsidR="001F6A90" w:rsidRPr="005253B2" w:rsidRDefault="001F6A90" w:rsidP="001F6A90">
                      <w:pPr>
                        <w:numPr>
                          <w:ilvl w:val="0"/>
                          <w:numId w:val="2"/>
                        </w:numPr>
                        <w:spacing w:after="30" w:line="360" w:lineRule="atLeast"/>
                        <w:ind w:left="0"/>
                        <w:textAlignment w:val="baseline"/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</w:pPr>
                      <w:r w:rsidRPr="005253B2"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  <w:t>the social, cultural and historical context in which the practitioner is/was working</w:t>
                      </w:r>
                    </w:p>
                    <w:p w14:paraId="5D70DFC9" w14:textId="77777777" w:rsidR="001F6A90" w:rsidRPr="005253B2" w:rsidRDefault="001F6A90" w:rsidP="001F6A90">
                      <w:pPr>
                        <w:numPr>
                          <w:ilvl w:val="0"/>
                          <w:numId w:val="2"/>
                        </w:numPr>
                        <w:spacing w:after="30" w:line="360" w:lineRule="atLeast"/>
                        <w:ind w:left="0"/>
                        <w:textAlignment w:val="baseline"/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</w:pPr>
                      <w:r w:rsidRPr="005253B2"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  <w:t>theatrical purpose and practice</w:t>
                      </w:r>
                    </w:p>
                    <w:p w14:paraId="4E460F57" w14:textId="77777777" w:rsidR="001F6A90" w:rsidRPr="005253B2" w:rsidRDefault="001F6A90" w:rsidP="001F6A90">
                      <w:pPr>
                        <w:numPr>
                          <w:ilvl w:val="0"/>
                          <w:numId w:val="2"/>
                        </w:numPr>
                        <w:spacing w:after="30" w:line="360" w:lineRule="atLeast"/>
                        <w:ind w:left="0"/>
                        <w:textAlignment w:val="baseline"/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</w:pPr>
                      <w:r w:rsidRPr="005253B2"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  <w:t>artistic intentions</w:t>
                      </w:r>
                    </w:p>
                    <w:p w14:paraId="70C756F7" w14:textId="77777777" w:rsidR="001F6A90" w:rsidRPr="005253B2" w:rsidRDefault="001F6A90" w:rsidP="001F6A90">
                      <w:pPr>
                        <w:numPr>
                          <w:ilvl w:val="0"/>
                          <w:numId w:val="2"/>
                        </w:numPr>
                        <w:spacing w:after="30" w:line="360" w:lineRule="atLeast"/>
                        <w:ind w:left="0"/>
                        <w:textAlignment w:val="baseline"/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</w:pPr>
                      <w:r w:rsidRPr="005253B2"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  <w:t>innovative nature of their approach</w:t>
                      </w:r>
                    </w:p>
                    <w:p w14:paraId="2A60442F" w14:textId="77777777" w:rsidR="001F6A90" w:rsidRPr="005253B2" w:rsidRDefault="001F6A90" w:rsidP="001F6A90">
                      <w:pPr>
                        <w:numPr>
                          <w:ilvl w:val="0"/>
                          <w:numId w:val="2"/>
                        </w:numPr>
                        <w:spacing w:after="30" w:line="360" w:lineRule="atLeast"/>
                        <w:ind w:left="0"/>
                        <w:textAlignment w:val="baseline"/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</w:pPr>
                      <w:r w:rsidRPr="005253B2"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  <w:t>working methods</w:t>
                      </w:r>
                    </w:p>
                    <w:p w14:paraId="55E055F5" w14:textId="52B40D12" w:rsidR="001F6A90" w:rsidRPr="005253B2" w:rsidRDefault="001F6A90" w:rsidP="001F6A90">
                      <w:pPr>
                        <w:numPr>
                          <w:ilvl w:val="0"/>
                          <w:numId w:val="2"/>
                        </w:numPr>
                        <w:spacing w:after="30" w:line="360" w:lineRule="atLeast"/>
                        <w:ind w:left="0"/>
                        <w:textAlignment w:val="baseline"/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</w:pPr>
                      <w:r w:rsidRPr="005253B2"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  <w:t>theatrical style and use of conventions</w:t>
                      </w:r>
                    </w:p>
                    <w:p w14:paraId="29F11F13" w14:textId="74AA0D1D" w:rsidR="001F6A90" w:rsidRDefault="001F6A90" w:rsidP="001F6A90">
                      <w:r w:rsidRPr="005253B2">
                        <w:rPr>
                          <w:rFonts w:ascii="Helvetica" w:eastAsia="Times New Roman" w:hAnsi="Helvetica" w:cs="Helvetica"/>
                          <w:color w:val="4C4C4B"/>
                          <w:sz w:val="20"/>
                          <w:szCs w:val="20"/>
                          <w:lang w:eastAsia="en-GB"/>
                        </w:rPr>
                        <w:t>collaboration with/influence on other practitioners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55ABF4" w14:textId="77777777" w:rsidR="001F6A90" w:rsidRDefault="001F6A90" w:rsidP="001F6A90">
      <w:pPr>
        <w:pStyle w:val="ListParagraph"/>
        <w:ind w:left="1440"/>
      </w:pPr>
    </w:p>
    <w:p w14:paraId="38D8764C" w14:textId="11031A01" w:rsidR="001F6A90" w:rsidRDefault="001F6A90" w:rsidP="001F6A90">
      <w:pPr>
        <w:pStyle w:val="ListParagraph"/>
        <w:ind w:left="1440"/>
      </w:pPr>
    </w:p>
    <w:p w14:paraId="0768D851" w14:textId="77777777" w:rsidR="001F6A90" w:rsidRDefault="001F6A90" w:rsidP="001F6A90">
      <w:pPr>
        <w:pStyle w:val="ListParagraph"/>
        <w:ind w:left="1440"/>
      </w:pPr>
    </w:p>
    <w:p w14:paraId="012DA357" w14:textId="77777777" w:rsidR="001F6A90" w:rsidRDefault="001F6A90" w:rsidP="001F6A90">
      <w:pPr>
        <w:pStyle w:val="ListParagraph"/>
        <w:ind w:left="1440"/>
      </w:pPr>
    </w:p>
    <w:p w14:paraId="7EE32F79" w14:textId="77777777" w:rsidR="001F6A90" w:rsidRDefault="001F6A90" w:rsidP="001F6A90">
      <w:pPr>
        <w:pStyle w:val="ListParagraph"/>
        <w:ind w:left="1440"/>
      </w:pPr>
    </w:p>
    <w:p w14:paraId="7FC354BD" w14:textId="77777777" w:rsidR="001F6A90" w:rsidRDefault="001F6A90" w:rsidP="001F6A90">
      <w:pPr>
        <w:pStyle w:val="ListParagraph"/>
        <w:ind w:left="1440"/>
      </w:pPr>
    </w:p>
    <w:p w14:paraId="4C1135CB" w14:textId="77777777" w:rsidR="001F6A90" w:rsidRDefault="001F6A90" w:rsidP="001F6A90">
      <w:pPr>
        <w:pStyle w:val="ListParagraph"/>
        <w:ind w:left="1440"/>
      </w:pPr>
    </w:p>
    <w:p w14:paraId="0E30CFC6" w14:textId="43961A11" w:rsidR="005253B2" w:rsidRPr="005253B2" w:rsidRDefault="005253B2" w:rsidP="001F6A90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53B2">
        <w:rPr>
          <w:rFonts w:ascii="Helvetica" w:eastAsia="Times New Roman" w:hAnsi="Helvetica" w:cs="Helvetica"/>
          <w:color w:val="4C4C4B"/>
          <w:sz w:val="20"/>
          <w:szCs w:val="20"/>
          <w:lang w:eastAsia="en-GB"/>
        </w:rPr>
        <w:t>.</w:t>
      </w:r>
    </w:p>
    <w:p w14:paraId="019F89CB" w14:textId="77777777" w:rsidR="005253B2" w:rsidRDefault="005253B2" w:rsidP="005253B2">
      <w:pPr>
        <w:pStyle w:val="ListParagraph"/>
        <w:ind w:left="1440"/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</w:pPr>
      <w:r>
        <w:t xml:space="preserve">Practitioners to choose from include: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Steven Berkoff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Alecky</w:t>
      </w:r>
      <w:proofErr w:type="spellEnd"/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 Blythe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Complicite</w:t>
      </w:r>
      <w:proofErr w:type="spellEnd"/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Bob Crowley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DV8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Frantic Assembly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John Godber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Kneehigh Theatre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Katie Mitchell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Tom Piper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Mic Pool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Shared Experience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Max Stafford-Clark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 xml:space="preserve">, </w:t>
      </w:r>
      <w:r>
        <w:rPr>
          <w:rFonts w:ascii="Helvetica" w:hAnsi="Helvetica" w:cs="Helvetica"/>
          <w:color w:val="4C4C4B"/>
          <w:sz w:val="20"/>
          <w:szCs w:val="20"/>
          <w:shd w:val="clear" w:color="auto" w:fill="FFFFFF"/>
        </w:rPr>
        <w:t>1927</w:t>
      </w:r>
    </w:p>
    <w:p w14:paraId="6075E053" w14:textId="77777777" w:rsidR="005253B2" w:rsidRDefault="005253B2" w:rsidP="005253B2">
      <w:pPr>
        <w:pStyle w:val="ListParagraph"/>
        <w:ind w:left="1440"/>
      </w:pPr>
      <w:r>
        <w:t xml:space="preserve">Full list of all practitioners can be found here: </w:t>
      </w:r>
      <w:hyperlink r:id="rId16" w:history="1">
        <w:r>
          <w:rPr>
            <w:rStyle w:val="Hyperlink"/>
          </w:rPr>
          <w:t>https://www.aqa.org.uk/subjects/drama/a-level/drama-and-theatre-7262/subject-content/prescribed-practitioners</w:t>
        </w:r>
      </w:hyperlink>
    </w:p>
    <w:p w14:paraId="252BB71B" w14:textId="2BA86D2B" w:rsidR="005253B2" w:rsidRDefault="005253B2" w:rsidP="005253B2">
      <w:pPr>
        <w:pStyle w:val="ListParagraph"/>
        <w:ind w:left="1440"/>
      </w:pPr>
      <w:r>
        <w:t xml:space="preserve">There are lots of resources including filmed interviews and practitioner’s productions on digital theatre plus: type the name of the practitioner you </w:t>
      </w:r>
      <w:r w:rsidR="001B2636">
        <w:t xml:space="preserve">are researching into the search box to explore resources. </w:t>
      </w:r>
    </w:p>
    <w:p w14:paraId="191C5BC8" w14:textId="77777777" w:rsidR="001B2636" w:rsidRDefault="001B2636" w:rsidP="005253B2">
      <w:pPr>
        <w:pStyle w:val="ListParagraph"/>
        <w:ind w:left="1440"/>
      </w:pPr>
    </w:p>
    <w:p w14:paraId="6FF9BA61" w14:textId="4267BA2F" w:rsidR="001B2636" w:rsidRPr="00905F2F" w:rsidRDefault="001B2636" w:rsidP="001B2636">
      <w:pPr>
        <w:rPr>
          <w:b/>
          <w:sz w:val="24"/>
          <w:u w:val="single"/>
        </w:rPr>
      </w:pPr>
      <w:r w:rsidRPr="00905F2F">
        <w:rPr>
          <w:b/>
          <w:sz w:val="24"/>
          <w:u w:val="single"/>
        </w:rPr>
        <w:t xml:space="preserve">Recommended </w:t>
      </w:r>
      <w:r w:rsidR="00543102">
        <w:rPr>
          <w:b/>
          <w:sz w:val="24"/>
          <w:u w:val="single"/>
        </w:rPr>
        <w:t>web</w:t>
      </w:r>
      <w:r w:rsidRPr="00905F2F">
        <w:rPr>
          <w:b/>
          <w:sz w:val="24"/>
          <w:u w:val="single"/>
        </w:rPr>
        <w:t xml:space="preserve">sites: </w:t>
      </w:r>
    </w:p>
    <w:p w14:paraId="7E7DD815" w14:textId="77777777" w:rsidR="00543102" w:rsidRDefault="00543102" w:rsidP="00543102">
      <w:r>
        <w:t xml:space="preserve">Digital theatre plus:        username: </w:t>
      </w:r>
      <w:proofErr w:type="spellStart"/>
      <w:proofErr w:type="gramStart"/>
      <w:r>
        <w:t>student.stambrose</w:t>
      </w:r>
      <w:proofErr w:type="spellEnd"/>
      <w:proofErr w:type="gramEnd"/>
      <w:r>
        <w:t xml:space="preserve">    password: dt123</w:t>
      </w:r>
    </w:p>
    <w:p w14:paraId="3CD79D28" w14:textId="77777777" w:rsidR="00543102" w:rsidRDefault="00543102" w:rsidP="00543102">
      <w:r>
        <w:t xml:space="preserve">National Theatre resources: </w:t>
      </w:r>
      <w:hyperlink r:id="rId17" w:history="1">
        <w:r>
          <w:rPr>
            <w:rStyle w:val="Hyperlink"/>
          </w:rPr>
          <w:t>https://www.nationaltheatre.org.uk/learning</w:t>
        </w:r>
      </w:hyperlink>
    </w:p>
    <w:p w14:paraId="36B4E75E" w14:textId="77777777" w:rsidR="00543102" w:rsidRDefault="00543102" w:rsidP="00543102">
      <w:r>
        <w:t xml:space="preserve">National theatre </w:t>
      </w:r>
      <w:proofErr w:type="spellStart"/>
      <w:r>
        <w:t>youtube</w:t>
      </w:r>
      <w:proofErr w:type="spellEnd"/>
      <w:r>
        <w:t xml:space="preserve">: </w:t>
      </w:r>
      <w:r w:rsidRPr="00A0185E">
        <w:rPr>
          <w:b/>
        </w:rPr>
        <w:t>currently offering a new play to watch for free every Thursday</w:t>
      </w:r>
      <w:r>
        <w:t xml:space="preserve">: </w:t>
      </w:r>
      <w:hyperlink r:id="rId18" w:history="1">
        <w:r>
          <w:rPr>
            <w:rStyle w:val="Hyperlink"/>
          </w:rPr>
          <w:t>https://www.youtube.com/channel/UCUDq1XzCY0NIOYVJvEMQjqw</w:t>
        </w:r>
      </w:hyperlink>
    </w:p>
    <w:p w14:paraId="551CC0D6" w14:textId="77777777" w:rsidR="00543102" w:rsidRDefault="00543102" w:rsidP="00543102">
      <w:pPr>
        <w:rPr>
          <w:rFonts w:ascii="Segoe UI" w:hAnsi="Segoe UI" w:cs="Segoe UI"/>
          <w:color w:val="201F1E"/>
          <w:sz w:val="23"/>
          <w:szCs w:val="23"/>
          <w:shd w:val="clear" w:color="auto" w:fill="FFFFFF"/>
        </w:rPr>
      </w:pPr>
      <w:r>
        <w:t xml:space="preserve">AQA (the exam board’s website for A-level Drama) </w:t>
      </w:r>
      <w:hyperlink r:id="rId19" w:history="1">
        <w:r>
          <w:rPr>
            <w:rStyle w:val="Hyperlink"/>
          </w:rPr>
          <w:t>https://www.aqa.org.uk/subjects/drama/a-level/drama-and-theatre-7262</w:t>
        </w:r>
      </w:hyperlink>
    </w:p>
    <w:p w14:paraId="4B1EBAB7" w14:textId="77777777" w:rsidR="00543102" w:rsidRDefault="00543102" w:rsidP="00543102">
      <w:r>
        <w:t xml:space="preserve">A brilliant website exploring careers in theatre: </w:t>
      </w:r>
      <w:hyperlink r:id="rId20" w:history="1">
        <w:r>
          <w:rPr>
            <w:rStyle w:val="Hyperlink"/>
          </w:rPr>
          <w:t>https://getintotheatre.org/</w:t>
        </w:r>
      </w:hyperlink>
    </w:p>
    <w:p w14:paraId="74EDEAAD" w14:textId="77777777" w:rsidR="00543102" w:rsidRDefault="00543102" w:rsidP="00543102">
      <w:r>
        <w:t xml:space="preserve">Frantic Assembly’s resources website: </w:t>
      </w:r>
      <w:hyperlink r:id="rId21" w:history="1">
        <w:r>
          <w:rPr>
            <w:rStyle w:val="Hyperlink"/>
          </w:rPr>
          <w:t>https://www.franticassembly.co.uk/resources</w:t>
        </w:r>
      </w:hyperlink>
    </w:p>
    <w:p w14:paraId="6650D3C6" w14:textId="77777777" w:rsidR="00543102" w:rsidRDefault="00543102" w:rsidP="00543102">
      <w:r>
        <w:t xml:space="preserve">Royal Shakespeare Company’s resources </w:t>
      </w:r>
      <w:proofErr w:type="spellStart"/>
      <w:r>
        <w:t>webitse</w:t>
      </w:r>
      <w:proofErr w:type="spellEnd"/>
      <w:r>
        <w:t xml:space="preserve">: </w:t>
      </w:r>
      <w:hyperlink r:id="rId22" w:history="1">
        <w:r>
          <w:rPr>
            <w:rStyle w:val="Hyperlink"/>
          </w:rPr>
          <w:t>https://www.rsc.org.uk/education/teacher-resources/</w:t>
        </w:r>
      </w:hyperlink>
    </w:p>
    <w:p w14:paraId="45D9468B" w14:textId="77777777" w:rsidR="00543102" w:rsidRDefault="00543102" w:rsidP="00543102">
      <w:pPr>
        <w:rPr>
          <w:rFonts w:ascii="Segoe UI" w:hAnsi="Segoe UI" w:cs="Segoe UI"/>
          <w:color w:val="201F1E"/>
          <w:sz w:val="23"/>
          <w:szCs w:val="23"/>
          <w:shd w:val="clear" w:color="auto" w:fill="FFFFFF"/>
        </w:rPr>
      </w:pPr>
      <w:r>
        <w:t xml:space="preserve">A Backstage tour of the Lowry Theatre: </w:t>
      </w:r>
      <w:hyperlink r:id="rId23" w:history="1">
        <w:r w:rsidRPr="008C36E6">
          <w:rPr>
            <w:rStyle w:val="Hyperlink"/>
            <w:rFonts w:ascii="Segoe UI" w:hAnsi="Segoe UI" w:cs="Segoe UI"/>
            <w:sz w:val="23"/>
            <w:szCs w:val="23"/>
            <w:shd w:val="clear" w:color="auto" w:fill="FFFFFF"/>
          </w:rPr>
          <w:t>https://youtu.be/P-g3dPPf9_Y</w:t>
        </w:r>
      </w:hyperlink>
    </w:p>
    <w:p w14:paraId="0060F2C8" w14:textId="224E825A" w:rsidR="00B1721F" w:rsidRDefault="00B1721F" w:rsidP="001B2636">
      <w:bookmarkStart w:id="0" w:name="_GoBack"/>
      <w:bookmarkEnd w:id="0"/>
    </w:p>
    <w:p w14:paraId="38EB8A2B" w14:textId="77777777" w:rsidR="00B1721F" w:rsidRDefault="00B1721F" w:rsidP="001B2636"/>
    <w:p w14:paraId="7B100045" w14:textId="256C13F5" w:rsidR="00905F2F" w:rsidRDefault="00B1721F" w:rsidP="00B1721F">
      <w:pPr>
        <w:jc w:val="center"/>
      </w:pPr>
      <w:r>
        <w:t xml:space="preserve">Any questions please get in touch: </w:t>
      </w:r>
      <w:hyperlink r:id="rId24" w:history="1">
        <w:r w:rsidRPr="002A4614">
          <w:rPr>
            <w:rStyle w:val="Hyperlink"/>
          </w:rPr>
          <w:t>mrsltaylor@st-ambrosecollege.org.uk</w:t>
        </w:r>
      </w:hyperlink>
    </w:p>
    <w:p w14:paraId="4F54F3CE" w14:textId="2AA719C6" w:rsidR="00B1721F" w:rsidRDefault="00B1721F" w:rsidP="001B2636"/>
    <w:sectPr w:rsidR="00B1721F" w:rsidSect="009A72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13253"/>
    <w:multiLevelType w:val="multilevel"/>
    <w:tmpl w:val="B01CB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80C72"/>
    <w:multiLevelType w:val="multilevel"/>
    <w:tmpl w:val="2A68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E31ECA"/>
    <w:multiLevelType w:val="multilevel"/>
    <w:tmpl w:val="E0B6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6F275A"/>
    <w:multiLevelType w:val="multilevel"/>
    <w:tmpl w:val="E6F03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B46D90"/>
    <w:multiLevelType w:val="multilevel"/>
    <w:tmpl w:val="04CC7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C62F8C"/>
    <w:multiLevelType w:val="multilevel"/>
    <w:tmpl w:val="3208D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A09"/>
    <w:rsid w:val="000A6583"/>
    <w:rsid w:val="001B2636"/>
    <w:rsid w:val="001F6A90"/>
    <w:rsid w:val="0022252B"/>
    <w:rsid w:val="002E22C1"/>
    <w:rsid w:val="003115C4"/>
    <w:rsid w:val="003670F0"/>
    <w:rsid w:val="005253B2"/>
    <w:rsid w:val="00543102"/>
    <w:rsid w:val="00905F2F"/>
    <w:rsid w:val="009A7269"/>
    <w:rsid w:val="009E0030"/>
    <w:rsid w:val="00B1721F"/>
    <w:rsid w:val="00B67054"/>
    <w:rsid w:val="00BE2781"/>
    <w:rsid w:val="00CE2910"/>
    <w:rsid w:val="00D94E7B"/>
    <w:rsid w:val="00DC430B"/>
    <w:rsid w:val="00E4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2D5B4"/>
  <w15:chartTrackingRefBased/>
  <w15:docId w15:val="{098BEF62-29CD-482A-B669-48B862FF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A72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A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E2781"/>
    <w:rPr>
      <w:b/>
      <w:bCs/>
    </w:rPr>
  </w:style>
  <w:style w:type="character" w:styleId="Hyperlink">
    <w:name w:val="Hyperlink"/>
    <w:basedOn w:val="DefaultParagraphFont"/>
    <w:uiPriority w:val="99"/>
    <w:unhideWhenUsed/>
    <w:rsid w:val="00BE27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A658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A6583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9A726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9A7269"/>
  </w:style>
  <w:style w:type="character" w:customStyle="1" w:styleId="a-size-extra-large">
    <w:name w:val="a-size-extra-large"/>
    <w:basedOn w:val="DefaultParagraphFont"/>
    <w:rsid w:val="009A7269"/>
  </w:style>
  <w:style w:type="paragraph" w:styleId="NoSpacing">
    <w:name w:val="No Spacing"/>
    <w:uiPriority w:val="1"/>
    <w:qFormat/>
    <w:rsid w:val="009E0030"/>
    <w:pPr>
      <w:spacing w:after="0" w:line="240" w:lineRule="auto"/>
    </w:pPr>
  </w:style>
  <w:style w:type="table" w:styleId="TableGrid">
    <w:name w:val="Table Grid"/>
    <w:basedOn w:val="TableNormal"/>
    <w:uiPriority w:val="39"/>
    <w:rsid w:val="001F6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1F6A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222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670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1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mazon.co.uk/Floating-Brothel-Extraordinary-Eighteenth-Convicts-ebook/dp/B00VE76Z7U/ref=sr_1_1?dchild=1&amp;keywords=The+Floating+brothel&amp;qid=1586247252&amp;s=books&amp;sr=1-1" TargetMode="External"/><Relationship Id="rId18" Type="http://schemas.openxmlformats.org/officeDocument/2006/relationships/hyperlink" Target="https://www.youtube.com/channel/UCUDq1XzCY0NIOYVJvEMQjqw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franticassembly.co.uk/resource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amazon.co.uk/Recruiting-Officer-George-Farquhar-ebook/dp/B005HKJV12/ref=sr_1_1?dchild=1&amp;keywords=The+recruiting+officer&amp;qid=1586247317&amp;s=books&amp;sr=1-1" TargetMode="External"/><Relationship Id="rId17" Type="http://schemas.openxmlformats.org/officeDocument/2006/relationships/hyperlink" Target="https://www.nationaltheatre.org.uk/learning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qa.org.uk/subjects/drama/a-level/drama-and-theatre-7262/subject-content/prescribed-practitioners" TargetMode="External"/><Relationship Id="rId20" Type="http://schemas.openxmlformats.org/officeDocument/2006/relationships/hyperlink" Target="https://getintotheatre.org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mazon.co.uk/Letters-George-Rehearsal-Max-Stafford-Clark/dp/185459317X/ref=sr_1_3?dchild=1&amp;keywords=max+stafford+clark&amp;qid=1586246966&amp;s=books&amp;sr=1-3" TargetMode="External"/><Relationship Id="rId24" Type="http://schemas.openxmlformats.org/officeDocument/2006/relationships/hyperlink" Target="mailto:mrsltaylor@st-ambrosecollege.org.u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amazon.co.uk/Our-Countrys-Good-Stage-Study-guide/dp/1848420439/ref=sr_1_2?dchild=1&amp;keywords=max+stafford+clark&amp;qid=1586247124&amp;s=books&amp;sr=1-2" TargetMode="External"/><Relationship Id="rId23" Type="http://schemas.openxmlformats.org/officeDocument/2006/relationships/hyperlink" Target="https://youtu.be/P-g3dPPf9_Y" TargetMode="External"/><Relationship Id="rId10" Type="http://schemas.openxmlformats.org/officeDocument/2006/relationships/hyperlink" Target="https://www.amazon.co.uk/Our-Countrys-Good-Playmaker-Kenneally/dp/0413692302" TargetMode="External"/><Relationship Id="rId19" Type="http://schemas.openxmlformats.org/officeDocument/2006/relationships/hyperlink" Target="https://www.aqa.org.uk/subjects/drama/a-level/drama-and-theatre-7262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outofjoint.wpengine.com/wp-content/uploads/2010/09/OurCountrysGood_ResourcePack.pdf" TargetMode="External"/><Relationship Id="rId14" Type="http://schemas.openxmlformats.org/officeDocument/2006/relationships/hyperlink" Target="https://www.amazon.co.uk/Taking-Stock-Theatre-Max-Stafford-Clark/dp/1854598406/ref=sr_1_1?dchild=1&amp;keywords=max+stafford+clark&amp;qid=1586247124&amp;s=books&amp;sr=1-1" TargetMode="External"/><Relationship Id="rId22" Type="http://schemas.openxmlformats.org/officeDocument/2006/relationships/hyperlink" Target="https://www.rsc.org.uk/education/teacher-resour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6" ma:contentTypeDescription="Create a new document." ma:contentTypeScope="" ma:versionID="86d15aeae486cf55be26cf4b4a1cd3d7">
  <xsd:schema xmlns:xsd="http://www.w3.org/2001/XMLSchema" xmlns:xs="http://www.w3.org/2001/XMLSchema" xmlns:p="http://schemas.microsoft.com/office/2006/metadata/properties" xmlns:ns3="40c436a9-000f-42d8-b782-73e5cddedcac" targetNamespace="http://schemas.microsoft.com/office/2006/metadata/properties" ma:root="true" ma:fieldsID="e95fcb4f2ca8d4dc6cdb659efbfbb315" ns3:_="">
    <xsd:import namespace="40c436a9-000f-42d8-b782-73e5cddedc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F40FB-F205-4486-B840-3C5C1FEC33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EA7EA4-CBEA-4D69-938D-D703A168B5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6A20E4-C196-478E-B581-47FD85875FDD}">
  <ds:schemaRefs>
    <ds:schemaRef ds:uri="http://schemas.microsoft.com/office/2006/documentManagement/types"/>
    <ds:schemaRef ds:uri="40c436a9-000f-42d8-b782-73e5cddedcac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FD1CBE93-1999-4CE5-855B-E5DD9016A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2020-04-08T08:58:00Z</dcterms:created>
  <dcterms:modified xsi:type="dcterms:W3CDTF">2020-04-08T08:58:00Z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