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0EA" w:rsidRDefault="00EF70EA" w:rsidP="00EF70EA">
      <w:pPr>
        <w:spacing w:after="0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Knowledge Organiser</w:t>
      </w:r>
    </w:p>
    <w:p w:rsidR="00EF70EA" w:rsidRPr="00F000F3" w:rsidRDefault="00EF70EA" w:rsidP="00EF70EA">
      <w:pPr>
        <w:spacing w:after="0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Year </w:t>
      </w:r>
      <w:r w:rsidR="00736BF5">
        <w:rPr>
          <w:b/>
          <w:sz w:val="24"/>
          <w:szCs w:val="24"/>
          <w:u w:val="single"/>
        </w:rPr>
        <w:t>3</w:t>
      </w:r>
      <w:r w:rsidR="00326E16">
        <w:rPr>
          <w:b/>
          <w:sz w:val="24"/>
          <w:szCs w:val="24"/>
          <w:u w:val="single"/>
        </w:rPr>
        <w:t xml:space="preserve"> LATIN </w:t>
      </w:r>
      <w:r>
        <w:rPr>
          <w:b/>
          <w:sz w:val="24"/>
          <w:szCs w:val="24"/>
          <w:u w:val="single"/>
        </w:rPr>
        <w:t>Half term 1</w:t>
      </w:r>
    </w:p>
    <w:tbl>
      <w:tblPr>
        <w:tblStyle w:val="TableGrid"/>
        <w:tblW w:w="15363" w:type="dxa"/>
        <w:tblLayout w:type="fixed"/>
        <w:tblLook w:val="04A0" w:firstRow="1" w:lastRow="0" w:firstColumn="1" w:lastColumn="0" w:noHBand="0" w:noVBand="1"/>
      </w:tblPr>
      <w:tblGrid>
        <w:gridCol w:w="1668"/>
        <w:gridCol w:w="3301"/>
        <w:gridCol w:w="2126"/>
        <w:gridCol w:w="1906"/>
        <w:gridCol w:w="2082"/>
        <w:gridCol w:w="2140"/>
        <w:gridCol w:w="2140"/>
      </w:tblGrid>
      <w:tr w:rsidR="00EF70EA" w:rsidTr="0004221D">
        <w:tc>
          <w:tcPr>
            <w:tcW w:w="1668" w:type="dxa"/>
          </w:tcPr>
          <w:p w:rsidR="00EF70EA" w:rsidRPr="00355B70" w:rsidRDefault="00EF70EA" w:rsidP="0004221D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TOPIC</w:t>
            </w:r>
          </w:p>
        </w:tc>
        <w:tc>
          <w:tcPr>
            <w:tcW w:w="3301" w:type="dxa"/>
          </w:tcPr>
          <w:p w:rsidR="00EF70EA" w:rsidRPr="00355B70" w:rsidRDefault="00EF70EA" w:rsidP="0004221D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SUB TOPICS</w:t>
            </w:r>
          </w:p>
        </w:tc>
        <w:tc>
          <w:tcPr>
            <w:tcW w:w="2126" w:type="dxa"/>
          </w:tcPr>
          <w:p w:rsidR="00EF70EA" w:rsidRPr="00355B70" w:rsidRDefault="00EF70EA" w:rsidP="0004221D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POSSIBLE HOMEWORK TASKS</w:t>
            </w:r>
          </w:p>
        </w:tc>
        <w:tc>
          <w:tcPr>
            <w:tcW w:w="1906" w:type="dxa"/>
          </w:tcPr>
          <w:p w:rsidR="00EF70EA" w:rsidRPr="00355B70" w:rsidRDefault="00EF70EA" w:rsidP="0004221D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ASSESSMENT</w:t>
            </w:r>
          </w:p>
        </w:tc>
        <w:tc>
          <w:tcPr>
            <w:tcW w:w="2082" w:type="dxa"/>
          </w:tcPr>
          <w:p w:rsidR="00EF70EA" w:rsidRPr="00355B70" w:rsidRDefault="00EF70EA" w:rsidP="0004221D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KEY VOCABULARY</w:t>
            </w:r>
          </w:p>
        </w:tc>
        <w:tc>
          <w:tcPr>
            <w:tcW w:w="2140" w:type="dxa"/>
          </w:tcPr>
          <w:p w:rsidR="00EF70EA" w:rsidRPr="00355B70" w:rsidRDefault="00EF70EA" w:rsidP="0004221D">
            <w:pPr>
              <w:rPr>
                <w:b/>
                <w:bCs/>
              </w:rPr>
            </w:pPr>
            <w:r>
              <w:rPr>
                <w:b/>
                <w:bCs/>
              </w:rPr>
              <w:t>KEY FACTS</w:t>
            </w:r>
          </w:p>
        </w:tc>
        <w:tc>
          <w:tcPr>
            <w:tcW w:w="2140" w:type="dxa"/>
          </w:tcPr>
          <w:p w:rsidR="00EF70EA" w:rsidRPr="00355B70" w:rsidRDefault="00EF70EA" w:rsidP="0004221D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STRETCH &amp; CHALLENGE (THIRST FOR LEARNING)</w:t>
            </w:r>
          </w:p>
        </w:tc>
      </w:tr>
      <w:tr w:rsidR="00242A61" w:rsidTr="0004221D">
        <w:tc>
          <w:tcPr>
            <w:tcW w:w="1668" w:type="dxa"/>
            <w:vMerge w:val="restart"/>
          </w:tcPr>
          <w:p w:rsidR="003A4821" w:rsidRDefault="003A4821" w:rsidP="0004221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Intro: In Villa </w:t>
            </w:r>
          </w:p>
          <w:p w:rsidR="003A4821" w:rsidRDefault="003A4821" w:rsidP="0004221D">
            <w:pPr>
              <w:rPr>
                <w:rFonts w:ascii="Arial" w:hAnsi="Arial" w:cs="Arial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Arial" w:hAnsi="Arial" w:cs="Arial"/>
                <w:sz w:val="28"/>
                <w:szCs w:val="28"/>
              </w:rPr>
              <w:t>( CSCP 1)</w:t>
            </w:r>
          </w:p>
          <w:p w:rsidR="003A4821" w:rsidRDefault="003A4821" w:rsidP="0004221D">
            <w:pPr>
              <w:rPr>
                <w:rFonts w:ascii="Arial" w:hAnsi="Arial" w:cs="Arial"/>
                <w:sz w:val="28"/>
                <w:szCs w:val="28"/>
              </w:rPr>
            </w:pPr>
          </w:p>
          <w:p w:rsidR="00242A61" w:rsidRPr="00104199" w:rsidRDefault="00242A61" w:rsidP="0004221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Ecce Romani Chapters 9-12</w:t>
            </w:r>
          </w:p>
        </w:tc>
        <w:tc>
          <w:tcPr>
            <w:tcW w:w="3301" w:type="dxa"/>
          </w:tcPr>
          <w:p w:rsidR="00242A61" w:rsidRPr="00717A03" w:rsidRDefault="00242A61" w:rsidP="0004221D">
            <w:r w:rsidRPr="00717A03">
              <w:t>Revision of</w:t>
            </w:r>
            <w:r>
              <w:t xml:space="preserve"> Noun Gender and Nom. and Acc. </w:t>
            </w:r>
            <w:r w:rsidRPr="00717A03">
              <w:t xml:space="preserve"> </w:t>
            </w:r>
            <w:r>
              <w:t xml:space="preserve">Cases </w:t>
            </w:r>
          </w:p>
          <w:p w:rsidR="00242A61" w:rsidRPr="00717A03" w:rsidRDefault="00242A61" w:rsidP="0004221D">
            <w:r w:rsidRPr="00717A03">
              <w:t>(weeks 1 and 2)</w:t>
            </w:r>
            <w:r>
              <w:t>; revision of regular present tenses (Conjugations 1,2,3,4)</w:t>
            </w:r>
          </w:p>
        </w:tc>
        <w:tc>
          <w:tcPr>
            <w:tcW w:w="2126" w:type="dxa"/>
            <w:vMerge w:val="restart"/>
          </w:tcPr>
          <w:p w:rsidR="00242A61" w:rsidRDefault="00242A61" w:rsidP="00736BF5">
            <w:r w:rsidRPr="00717A03">
              <w:t>Vocab test</w:t>
            </w:r>
            <w:r>
              <w:t>s</w:t>
            </w:r>
            <w:r w:rsidRPr="00717A03">
              <w:t xml:space="preserve"> </w:t>
            </w:r>
            <w:r>
              <w:t>chs. 9-12.</w:t>
            </w:r>
          </w:p>
          <w:p w:rsidR="00242A61" w:rsidRPr="00717A03" w:rsidRDefault="00242A61" w:rsidP="00736BF5"/>
          <w:p w:rsidR="00242A61" w:rsidRDefault="00242A61" w:rsidP="0004221D">
            <w:r>
              <w:t>Translation exs.</w:t>
            </w:r>
          </w:p>
          <w:p w:rsidR="00242A61" w:rsidRDefault="00242A61" w:rsidP="0004221D">
            <w:r>
              <w:t xml:space="preserve"> </w:t>
            </w:r>
          </w:p>
          <w:p w:rsidR="00242A61" w:rsidRPr="00717A03" w:rsidRDefault="00242A61" w:rsidP="0004221D">
            <w:r>
              <w:t>3C do one hour extra hw. task ( 30/9)</w:t>
            </w:r>
          </w:p>
        </w:tc>
        <w:tc>
          <w:tcPr>
            <w:tcW w:w="1906" w:type="dxa"/>
            <w:vMerge w:val="restart"/>
          </w:tcPr>
          <w:p w:rsidR="00242A61" w:rsidRPr="00717A03" w:rsidRDefault="00242A61" w:rsidP="0004221D">
            <w:r w:rsidRPr="00717A03">
              <w:t>Vocabulary testing</w:t>
            </w:r>
          </w:p>
          <w:p w:rsidR="00242A61" w:rsidRPr="00717A03" w:rsidRDefault="00242A61" w:rsidP="0004221D"/>
          <w:p w:rsidR="00242A61" w:rsidRDefault="00242A61" w:rsidP="0004221D">
            <w:r>
              <w:t>Translation into English</w:t>
            </w:r>
          </w:p>
          <w:p w:rsidR="00242A61" w:rsidRDefault="00242A61" w:rsidP="0004221D">
            <w:r>
              <w:t xml:space="preserve"> </w:t>
            </w:r>
            <w:proofErr w:type="gramStart"/>
            <w:r>
              <w:t>( extension</w:t>
            </w:r>
            <w:proofErr w:type="gramEnd"/>
            <w:r>
              <w:t>- i</w:t>
            </w:r>
            <w:r w:rsidRPr="00326E16">
              <w:rPr>
                <w:i/>
              </w:rPr>
              <w:t xml:space="preserve">nto </w:t>
            </w:r>
            <w:r>
              <w:t>Latin)</w:t>
            </w:r>
          </w:p>
          <w:p w:rsidR="00242A61" w:rsidRDefault="00242A61" w:rsidP="0004221D"/>
          <w:p w:rsidR="00242A61" w:rsidRPr="00717A03" w:rsidRDefault="00242A61" w:rsidP="0004221D">
            <w:r>
              <w:t>Test drawn from Ch. 12</w:t>
            </w:r>
          </w:p>
        </w:tc>
        <w:tc>
          <w:tcPr>
            <w:tcW w:w="2082" w:type="dxa"/>
            <w:vMerge w:val="restart"/>
          </w:tcPr>
          <w:p w:rsidR="00242A61" w:rsidRPr="00717A03" w:rsidRDefault="00242A61" w:rsidP="0004221D">
            <w:pPr>
              <w:rPr>
                <w:lang w:val="es-ES"/>
              </w:rPr>
            </w:pPr>
            <w:r>
              <w:rPr>
                <w:rFonts w:cs="Arial"/>
              </w:rPr>
              <w:t xml:space="preserve"> Ecce Romani – highlighting OCR (GCSE) words</w:t>
            </w:r>
            <w:r w:rsidRPr="00717A03">
              <w:rPr>
                <w:rStyle w:val="Italic"/>
                <w:rFonts w:cs="Arial"/>
                <w:lang w:val="es-ES"/>
              </w:rPr>
              <w:t xml:space="preserve"> </w:t>
            </w:r>
          </w:p>
        </w:tc>
        <w:tc>
          <w:tcPr>
            <w:tcW w:w="2140" w:type="dxa"/>
            <w:vMerge w:val="restart"/>
          </w:tcPr>
          <w:p w:rsidR="00242A61" w:rsidRDefault="00242A61" w:rsidP="0004221D">
            <w:r>
              <w:t>Inflected languages.</w:t>
            </w:r>
          </w:p>
          <w:p w:rsidR="00242A61" w:rsidRDefault="00242A61" w:rsidP="0004221D"/>
          <w:p w:rsidR="00242A61" w:rsidRDefault="00242A61" w:rsidP="0004221D">
            <w:r>
              <w:t>Declension</w:t>
            </w:r>
          </w:p>
          <w:p w:rsidR="00242A61" w:rsidRDefault="00242A61" w:rsidP="0004221D"/>
          <w:p w:rsidR="00242A61" w:rsidRDefault="00242A61" w:rsidP="0004221D">
            <w:r>
              <w:t>Case</w:t>
            </w:r>
          </w:p>
          <w:p w:rsidR="00242A61" w:rsidRDefault="00242A61" w:rsidP="0004221D"/>
          <w:p w:rsidR="00242A61" w:rsidRDefault="00242A61" w:rsidP="0004221D">
            <w:r>
              <w:t>Case-ending</w:t>
            </w:r>
          </w:p>
          <w:p w:rsidR="00242A61" w:rsidRDefault="00242A61" w:rsidP="0004221D"/>
          <w:p w:rsidR="00242A61" w:rsidRDefault="00242A61" w:rsidP="0004221D">
            <w:r>
              <w:t>Verb Conjugation</w:t>
            </w:r>
          </w:p>
          <w:p w:rsidR="00242A61" w:rsidRDefault="00242A61" w:rsidP="0004221D"/>
          <w:p w:rsidR="00242A61" w:rsidRDefault="00242A61" w:rsidP="0004221D">
            <w:r>
              <w:t>Verb-ending</w:t>
            </w:r>
          </w:p>
          <w:p w:rsidR="00242A61" w:rsidRDefault="00242A61" w:rsidP="0004221D"/>
          <w:p w:rsidR="00242A61" w:rsidRPr="00717A03" w:rsidRDefault="00242A61" w:rsidP="0004221D"/>
        </w:tc>
        <w:tc>
          <w:tcPr>
            <w:tcW w:w="2140" w:type="dxa"/>
            <w:vMerge w:val="restart"/>
          </w:tcPr>
          <w:p w:rsidR="00242A61" w:rsidRDefault="00242A61" w:rsidP="0004221D">
            <w:r>
              <w:t>Learn vocab. from OCR list</w:t>
            </w:r>
          </w:p>
          <w:p w:rsidR="00242A61" w:rsidRDefault="00242A61" w:rsidP="0004221D"/>
          <w:p w:rsidR="00242A61" w:rsidRDefault="00242A61" w:rsidP="0004221D">
            <w:r>
              <w:t xml:space="preserve">Other inflected languages –   </w:t>
            </w:r>
            <w:proofErr w:type="gramStart"/>
            <w:r>
              <w:t>Russsian ,</w:t>
            </w:r>
            <w:proofErr w:type="gramEnd"/>
            <w:r>
              <w:t xml:space="preserve"> Turkish, - investigate.</w:t>
            </w:r>
          </w:p>
          <w:p w:rsidR="00242A61" w:rsidRDefault="00242A61" w:rsidP="0004221D"/>
          <w:p w:rsidR="00242A61" w:rsidRPr="00717A03" w:rsidRDefault="00242A61" w:rsidP="0004221D">
            <w:r>
              <w:t>Bring news of ‘Roman Britain’-  recentdiscoveries etc.</w:t>
            </w:r>
          </w:p>
        </w:tc>
      </w:tr>
      <w:tr w:rsidR="00242A61" w:rsidTr="0004221D">
        <w:tc>
          <w:tcPr>
            <w:tcW w:w="1668" w:type="dxa"/>
            <w:vMerge/>
          </w:tcPr>
          <w:p w:rsidR="00242A61" w:rsidRDefault="00242A61" w:rsidP="0004221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301" w:type="dxa"/>
          </w:tcPr>
          <w:p w:rsidR="00242A61" w:rsidRPr="00717A03" w:rsidRDefault="00242A61" w:rsidP="0004221D">
            <w:r>
              <w:t>Imperative of Verbs- Commands</w:t>
            </w:r>
          </w:p>
        </w:tc>
        <w:tc>
          <w:tcPr>
            <w:tcW w:w="2126" w:type="dxa"/>
            <w:vMerge/>
          </w:tcPr>
          <w:p w:rsidR="00242A61" w:rsidRPr="00717A03" w:rsidRDefault="00242A61" w:rsidP="0004221D"/>
        </w:tc>
        <w:tc>
          <w:tcPr>
            <w:tcW w:w="1906" w:type="dxa"/>
            <w:vMerge/>
          </w:tcPr>
          <w:p w:rsidR="00242A61" w:rsidRPr="00717A03" w:rsidRDefault="00242A61" w:rsidP="0004221D"/>
        </w:tc>
        <w:tc>
          <w:tcPr>
            <w:tcW w:w="2082" w:type="dxa"/>
            <w:vMerge/>
          </w:tcPr>
          <w:p w:rsidR="00242A61" w:rsidRDefault="00242A61" w:rsidP="0004221D">
            <w:pPr>
              <w:rPr>
                <w:rFonts w:cs="Arial"/>
              </w:rPr>
            </w:pPr>
          </w:p>
        </w:tc>
        <w:tc>
          <w:tcPr>
            <w:tcW w:w="2140" w:type="dxa"/>
            <w:vMerge/>
          </w:tcPr>
          <w:p w:rsidR="00242A61" w:rsidRDefault="00242A61" w:rsidP="0004221D"/>
        </w:tc>
        <w:tc>
          <w:tcPr>
            <w:tcW w:w="2140" w:type="dxa"/>
            <w:vMerge/>
          </w:tcPr>
          <w:p w:rsidR="00242A61" w:rsidRDefault="00242A61" w:rsidP="0004221D"/>
        </w:tc>
      </w:tr>
      <w:tr w:rsidR="00242A61" w:rsidTr="0004221D">
        <w:tc>
          <w:tcPr>
            <w:tcW w:w="1668" w:type="dxa"/>
            <w:vMerge/>
          </w:tcPr>
          <w:p w:rsidR="00242A61" w:rsidRDefault="00242A61" w:rsidP="0004221D"/>
        </w:tc>
        <w:tc>
          <w:tcPr>
            <w:tcW w:w="3301" w:type="dxa"/>
          </w:tcPr>
          <w:p w:rsidR="00242A61" w:rsidRPr="00243AE6" w:rsidRDefault="00242A61" w:rsidP="000422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Ablative Case</w:t>
            </w:r>
          </w:p>
        </w:tc>
        <w:tc>
          <w:tcPr>
            <w:tcW w:w="2126" w:type="dxa"/>
            <w:vMerge/>
          </w:tcPr>
          <w:p w:rsidR="00242A61" w:rsidRDefault="00242A61" w:rsidP="0004221D"/>
        </w:tc>
        <w:tc>
          <w:tcPr>
            <w:tcW w:w="1906" w:type="dxa"/>
            <w:vMerge/>
          </w:tcPr>
          <w:p w:rsidR="00242A61" w:rsidRDefault="00242A61" w:rsidP="0004221D"/>
        </w:tc>
        <w:tc>
          <w:tcPr>
            <w:tcW w:w="2082" w:type="dxa"/>
            <w:vMerge/>
          </w:tcPr>
          <w:p w:rsidR="00242A61" w:rsidRDefault="00242A61" w:rsidP="0004221D"/>
        </w:tc>
        <w:tc>
          <w:tcPr>
            <w:tcW w:w="2140" w:type="dxa"/>
            <w:vMerge/>
          </w:tcPr>
          <w:p w:rsidR="00242A61" w:rsidRDefault="00242A61" w:rsidP="0004221D"/>
        </w:tc>
        <w:tc>
          <w:tcPr>
            <w:tcW w:w="2140" w:type="dxa"/>
            <w:vMerge/>
          </w:tcPr>
          <w:p w:rsidR="00242A61" w:rsidRDefault="00242A61" w:rsidP="0004221D"/>
        </w:tc>
      </w:tr>
      <w:tr w:rsidR="00242A61" w:rsidTr="0004221D">
        <w:tc>
          <w:tcPr>
            <w:tcW w:w="1668" w:type="dxa"/>
            <w:vMerge/>
          </w:tcPr>
          <w:p w:rsidR="00242A61" w:rsidRDefault="00242A61" w:rsidP="0004221D"/>
        </w:tc>
        <w:tc>
          <w:tcPr>
            <w:tcW w:w="3301" w:type="dxa"/>
          </w:tcPr>
          <w:p w:rsidR="00242A61" w:rsidRPr="00243AE6" w:rsidRDefault="00242A61" w:rsidP="000422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Genitive Case</w:t>
            </w:r>
          </w:p>
        </w:tc>
        <w:tc>
          <w:tcPr>
            <w:tcW w:w="2126" w:type="dxa"/>
            <w:vMerge/>
          </w:tcPr>
          <w:p w:rsidR="00242A61" w:rsidRDefault="00242A61" w:rsidP="0004221D"/>
        </w:tc>
        <w:tc>
          <w:tcPr>
            <w:tcW w:w="1906" w:type="dxa"/>
            <w:vMerge/>
          </w:tcPr>
          <w:p w:rsidR="00242A61" w:rsidRDefault="00242A61" w:rsidP="0004221D"/>
        </w:tc>
        <w:tc>
          <w:tcPr>
            <w:tcW w:w="2082" w:type="dxa"/>
            <w:vMerge/>
          </w:tcPr>
          <w:p w:rsidR="00242A61" w:rsidRDefault="00242A61" w:rsidP="0004221D"/>
        </w:tc>
        <w:tc>
          <w:tcPr>
            <w:tcW w:w="2140" w:type="dxa"/>
            <w:vMerge/>
          </w:tcPr>
          <w:p w:rsidR="00242A61" w:rsidRDefault="00242A61" w:rsidP="0004221D"/>
        </w:tc>
        <w:tc>
          <w:tcPr>
            <w:tcW w:w="2140" w:type="dxa"/>
            <w:vMerge/>
          </w:tcPr>
          <w:p w:rsidR="00242A61" w:rsidRDefault="00242A61" w:rsidP="0004221D"/>
        </w:tc>
      </w:tr>
      <w:tr w:rsidR="00242A61" w:rsidTr="0004221D">
        <w:tc>
          <w:tcPr>
            <w:tcW w:w="1668" w:type="dxa"/>
            <w:vMerge/>
          </w:tcPr>
          <w:p w:rsidR="00242A61" w:rsidRDefault="00242A61" w:rsidP="0004221D"/>
        </w:tc>
        <w:tc>
          <w:tcPr>
            <w:tcW w:w="3301" w:type="dxa"/>
          </w:tcPr>
          <w:p w:rsidR="00242A61" w:rsidRDefault="00242A61" w:rsidP="000422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Roman villa- revision</w:t>
            </w:r>
          </w:p>
        </w:tc>
        <w:tc>
          <w:tcPr>
            <w:tcW w:w="2126" w:type="dxa"/>
            <w:vMerge/>
          </w:tcPr>
          <w:p w:rsidR="00242A61" w:rsidRDefault="00242A61" w:rsidP="0004221D"/>
        </w:tc>
        <w:tc>
          <w:tcPr>
            <w:tcW w:w="1906" w:type="dxa"/>
            <w:vMerge/>
          </w:tcPr>
          <w:p w:rsidR="00242A61" w:rsidRDefault="00242A61" w:rsidP="0004221D"/>
        </w:tc>
        <w:tc>
          <w:tcPr>
            <w:tcW w:w="2082" w:type="dxa"/>
            <w:vMerge/>
          </w:tcPr>
          <w:p w:rsidR="00242A61" w:rsidRDefault="00242A61" w:rsidP="0004221D"/>
        </w:tc>
        <w:tc>
          <w:tcPr>
            <w:tcW w:w="2140" w:type="dxa"/>
            <w:vMerge/>
          </w:tcPr>
          <w:p w:rsidR="00242A61" w:rsidRDefault="00242A61" w:rsidP="0004221D"/>
        </w:tc>
        <w:tc>
          <w:tcPr>
            <w:tcW w:w="2140" w:type="dxa"/>
            <w:vMerge/>
          </w:tcPr>
          <w:p w:rsidR="00242A61" w:rsidRDefault="00242A61" w:rsidP="0004221D"/>
        </w:tc>
      </w:tr>
      <w:tr w:rsidR="00242A61" w:rsidTr="0004221D">
        <w:trPr>
          <w:trHeight w:val="460"/>
        </w:trPr>
        <w:tc>
          <w:tcPr>
            <w:tcW w:w="1668" w:type="dxa"/>
            <w:vMerge/>
            <w:tcBorders>
              <w:bottom w:val="single" w:sz="4" w:space="0" w:color="auto"/>
            </w:tcBorders>
          </w:tcPr>
          <w:p w:rsidR="00242A61" w:rsidRDefault="00242A61" w:rsidP="0004221D"/>
        </w:tc>
        <w:tc>
          <w:tcPr>
            <w:tcW w:w="3301" w:type="dxa"/>
            <w:tcBorders>
              <w:bottom w:val="single" w:sz="4" w:space="0" w:color="auto"/>
            </w:tcBorders>
          </w:tcPr>
          <w:p w:rsidR="00242A61" w:rsidRPr="00243AE6" w:rsidRDefault="00242A61" w:rsidP="000422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Further sources on Slaves and Slavery</w:t>
            </w: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:rsidR="00242A61" w:rsidRDefault="00242A61" w:rsidP="0004221D"/>
        </w:tc>
        <w:tc>
          <w:tcPr>
            <w:tcW w:w="1906" w:type="dxa"/>
            <w:vMerge/>
            <w:tcBorders>
              <w:bottom w:val="single" w:sz="4" w:space="0" w:color="auto"/>
            </w:tcBorders>
          </w:tcPr>
          <w:p w:rsidR="00242A61" w:rsidRDefault="00242A61" w:rsidP="0004221D"/>
        </w:tc>
        <w:tc>
          <w:tcPr>
            <w:tcW w:w="2082" w:type="dxa"/>
            <w:vMerge/>
            <w:tcBorders>
              <w:bottom w:val="single" w:sz="4" w:space="0" w:color="auto"/>
            </w:tcBorders>
          </w:tcPr>
          <w:p w:rsidR="00242A61" w:rsidRDefault="00242A61" w:rsidP="0004221D"/>
        </w:tc>
        <w:tc>
          <w:tcPr>
            <w:tcW w:w="2140" w:type="dxa"/>
            <w:vMerge/>
            <w:tcBorders>
              <w:bottom w:val="single" w:sz="4" w:space="0" w:color="auto"/>
            </w:tcBorders>
          </w:tcPr>
          <w:p w:rsidR="00242A61" w:rsidRDefault="00242A61" w:rsidP="0004221D"/>
        </w:tc>
        <w:tc>
          <w:tcPr>
            <w:tcW w:w="2140" w:type="dxa"/>
            <w:vMerge/>
            <w:tcBorders>
              <w:bottom w:val="single" w:sz="4" w:space="0" w:color="auto"/>
            </w:tcBorders>
          </w:tcPr>
          <w:p w:rsidR="00242A61" w:rsidRDefault="00242A61" w:rsidP="0004221D"/>
        </w:tc>
      </w:tr>
    </w:tbl>
    <w:p w:rsidR="00EF70EA" w:rsidRDefault="00EF70EA" w:rsidP="00EF70EA">
      <w:pPr>
        <w:spacing w:after="0"/>
      </w:pPr>
    </w:p>
    <w:p w:rsidR="004D4764" w:rsidRDefault="003A4821"/>
    <w:sectPr w:rsidR="004D4764" w:rsidSect="00F000F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0EA"/>
    <w:rsid w:val="000E1FFD"/>
    <w:rsid w:val="00242A61"/>
    <w:rsid w:val="00326E16"/>
    <w:rsid w:val="003A4821"/>
    <w:rsid w:val="005640B1"/>
    <w:rsid w:val="0063505A"/>
    <w:rsid w:val="00736BF5"/>
    <w:rsid w:val="00EF7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CE2371"/>
  <w15:chartTrackingRefBased/>
  <w15:docId w15:val="{89F8EE95-7A40-48C7-8E61-AD51A9D6F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70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F70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talic">
    <w:name w:val="Italic"/>
    <w:basedOn w:val="DefaultParagraphFont"/>
    <w:uiPriority w:val="1"/>
    <w:qFormat/>
    <w:rsid w:val="00EF70EA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143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RMGod</dc:creator>
  <cp:keywords/>
  <dc:description/>
  <cp:lastModifiedBy>RMGod</cp:lastModifiedBy>
  <cp:revision>5</cp:revision>
  <dcterms:created xsi:type="dcterms:W3CDTF">2020-09-03T06:41:00Z</dcterms:created>
  <dcterms:modified xsi:type="dcterms:W3CDTF">2020-09-06T07:33:00Z</dcterms:modified>
</cp:coreProperties>
</file>